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before="0" w:lineRule="auto"/>
        <w:rPr/>
      </w:pPr>
      <w:bookmarkStart w:colFirst="0" w:colLast="0" w:name="_e1479ytgbb24" w:id="0"/>
      <w:bookmarkEnd w:id="0"/>
      <w:r w:rsidDel="00000000" w:rsidR="00000000" w:rsidRPr="00000000">
        <w:rPr>
          <w:b w:val="1"/>
          <w:bCs w:val="1"/>
          <w:i w:val="0"/>
          <w:iCs w:val="0"/>
          <w:u w:val="none"/>
          <w:vertAlign w:val="baseline"/>
          <w:rtl w:val="0"/>
        </w:rPr>
        <w:t xml:space="preserve">Formulaire de Tearfund pour l’élaboration des propositions de projet de développement</w:t>
      </w:r>
      <w:r w:rsidDel="00000000" w:rsidR="00000000" w:rsidRPr="00000000">
        <w:rPr>
          <w:rtl w:val="0"/>
        </w:rPr>
      </w:r>
    </w:p>
    <w:p w:rsidR="00000000" w:rsidDel="00000000" w:rsidP="00000000" w:rsidRDefault="00000000" w:rsidRPr="00000000" w14:paraId="00000002">
      <w:pPr>
        <w:pBdr>
          <w:top w:color="e1ecf4" w:space="6" w:sz="48" w:val="single"/>
          <w:left w:color="e1ecf4" w:space="6" w:sz="48" w:val="single"/>
          <w:bottom w:color="e1ecf4" w:space="6" w:sz="48" w:val="single"/>
          <w:right w:color="e1ecf4" w:space="6" w:sz="48" w:val="single"/>
        </w:pBdr>
        <w:shd w:fill="e1ecf4" w:val="clear"/>
        <w:spacing w:after="100" w:lineRule="auto"/>
        <w:rPr>
          <w:rFonts w:ascii="Mulish ExtraBold" w:cs="Mulish ExtraBold" w:eastAsia="Mulish ExtraBold" w:hAnsi="Mulish ExtraBold"/>
          <w:color w:val="00819e"/>
          <w:sz w:val="27"/>
          <w:szCs w:val="27"/>
        </w:rPr>
      </w:pPr>
      <w:r w:rsidDel="00000000" w:rsidR="00000000" w:rsidRPr="00000000">
        <w:rPr>
          <w:rFonts w:ascii="Mulish ExtraBold" w:cs="Mulish ExtraBold" w:eastAsia="Mulish ExtraBold" w:hAnsi="Mulish ExtraBold"/>
          <w:b w:val="0"/>
          <w:bCs w:val="0"/>
          <w:i w:val="0"/>
          <w:iCs w:val="0"/>
          <w:color w:val="00819e"/>
          <w:sz w:val="27"/>
          <w:szCs w:val="27"/>
          <w:u w:val="none"/>
          <w:vertAlign w:val="baseline"/>
          <w:rtl w:val="0"/>
        </w:rPr>
        <w:t xml:space="preserve">Note d’orientation </w:t>
      </w:r>
      <w:r w:rsidDel="00000000" w:rsidR="00000000" w:rsidRPr="00000000">
        <w:rPr>
          <w:rtl w:val="0"/>
        </w:rPr>
      </w:r>
    </w:p>
    <w:p w:rsidR="00000000" w:rsidDel="00000000" w:rsidP="00000000" w:rsidRDefault="00000000" w:rsidRPr="00000000" w14:paraId="00000003">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Ce formulaire peut être utilisé pour tous les projets de développement. </w:t>
      </w:r>
      <w:r w:rsidDel="00000000" w:rsidR="00000000" w:rsidRPr="00000000">
        <w:rPr>
          <w:rtl w:val="0"/>
        </w:rPr>
      </w:r>
    </w:p>
    <w:p w:rsidR="00000000" w:rsidDel="00000000" w:rsidP="00000000" w:rsidRDefault="00000000" w:rsidRPr="00000000" w14:paraId="00000004">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Pour les réponses, un nombre maximum de mots est conseillé ou déterminé, par exemple [250 mots ou 100-300 mots]. Ceci est à titre indicatif uniquement. Les réponses peuvent être plus courtes que le maximum indiqué.   </w:t>
      </w:r>
      <w:r w:rsidDel="00000000" w:rsidR="00000000" w:rsidRPr="00000000">
        <w:rPr>
          <w:rtl w:val="0"/>
        </w:rPr>
      </w:r>
    </w:p>
    <w:p w:rsidR="00000000" w:rsidDel="00000000" w:rsidP="00000000" w:rsidRDefault="00000000" w:rsidRPr="00000000" w14:paraId="00000005">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Des notes d’orientation sont données tout au long du formulaire. Chaque occurrence du mot Annexe indique que des notes d’orientation sont disponibles dans l’une des annexes. </w:t>
      </w:r>
      <w:r w:rsidDel="00000000" w:rsidR="00000000" w:rsidRPr="00000000">
        <w:rPr>
          <w:rtl w:val="0"/>
        </w:rPr>
      </w:r>
    </w:p>
    <w:p w:rsidR="00000000" w:rsidDel="00000000" w:rsidP="00000000" w:rsidRDefault="00000000" w:rsidRPr="00000000" w14:paraId="00000006">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Ces Annexes sont les suivantes :</w:t>
      </w:r>
      <w:r w:rsidDel="00000000" w:rsidR="00000000" w:rsidRPr="00000000">
        <w:rPr>
          <w:rtl w:val="0"/>
        </w:rPr>
      </w:r>
    </w:p>
    <w:p w:rsidR="00000000" w:rsidDel="00000000" w:rsidP="00000000" w:rsidRDefault="00000000" w:rsidRPr="00000000" w14:paraId="00000007">
      <w:pPr>
        <w:pBdr>
          <w:top w:color="e1ecf4" w:space="6" w:sz="48" w:val="single"/>
          <w:left w:color="e1ecf4" w:space="6" w:sz="48" w:val="single"/>
          <w:bottom w:color="e1ecf4" w:space="6" w:sz="48" w:val="single"/>
          <w:right w:color="e1ecf4" w:space="6" w:sz="48" w:val="single"/>
        </w:pBdr>
        <w:shd w:fill="e1ecf4" w:val="clear"/>
        <w:spacing w:after="100" w:lineRule="auto"/>
        <w:rPr>
          <w:color w:val="007d98"/>
        </w:rPr>
      </w:pPr>
      <w:hyperlink w:anchor="s533u4dp52ed">
        <w:r w:rsidDel="00000000" w:rsidR="00000000" w:rsidRPr="00000000">
          <w:rPr>
            <w:b w:val="0"/>
            <w:bCs w:val="0"/>
            <w:i w:val="0"/>
            <w:iCs w:val="0"/>
            <w:color w:val="007d98"/>
            <w:u w:val="single"/>
            <w:vertAlign w:val="baseline"/>
            <w:rtl w:val="0"/>
          </w:rPr>
          <w:t xml:space="preserve">Annexe A - Glossaire et définitions</w:t>
        </w:r>
      </w:hyperlink>
      <w:r w:rsidDel="00000000" w:rsidR="00000000" w:rsidRPr="00000000">
        <w:rPr>
          <w:rtl w:val="0"/>
        </w:rPr>
      </w:r>
    </w:p>
    <w:p w:rsidR="00000000" w:rsidDel="00000000" w:rsidP="00000000" w:rsidRDefault="00000000" w:rsidRPr="00000000" w14:paraId="00000008">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vojlqmxt3171">
        <w:r w:rsidDel="00000000" w:rsidR="00000000" w:rsidRPr="00000000">
          <w:rPr>
            <w:b w:val="0"/>
            <w:bCs w:val="0"/>
            <w:i w:val="0"/>
            <w:iCs w:val="0"/>
            <w:color w:val="00819e"/>
            <w:u w:val="single"/>
            <w:vertAlign w:val="baseline"/>
            <w:rtl w:val="0"/>
          </w:rPr>
          <w:t xml:space="preserve">Annexe B - Note d’orientation sur la catégorisation du projet</w:t>
        </w:r>
      </w:hyperlink>
      <w:r w:rsidDel="00000000" w:rsidR="00000000" w:rsidRPr="00000000">
        <w:rPr>
          <w:rtl w:val="0"/>
        </w:rPr>
      </w:r>
    </w:p>
    <w:p w:rsidR="00000000" w:rsidDel="00000000" w:rsidP="00000000" w:rsidRDefault="00000000" w:rsidRPr="00000000" w14:paraId="00000009">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_9lvjajqltd8g">
        <w:r w:rsidDel="00000000" w:rsidR="00000000" w:rsidRPr="00000000">
          <w:rPr>
            <w:b w:val="0"/>
            <w:bCs w:val="0"/>
            <w:i w:val="0"/>
            <w:iCs w:val="0"/>
            <w:color w:val="00819e"/>
            <w:u w:val="single"/>
            <w:vertAlign w:val="baseline"/>
            <w:rtl w:val="0"/>
          </w:rPr>
          <w:t xml:space="preserve">Annexe C - Note d’orientation pour résumer la conception du projet</w:t>
        </w:r>
      </w:hyperlink>
      <w:r w:rsidDel="00000000" w:rsidR="00000000" w:rsidRPr="00000000">
        <w:rPr>
          <w:rtl w:val="0"/>
        </w:rPr>
      </w:r>
    </w:p>
    <w:p w:rsidR="00000000" w:rsidDel="00000000" w:rsidP="00000000" w:rsidRDefault="00000000" w:rsidRPr="00000000" w14:paraId="0000000A">
      <w:pPr>
        <w:pBdr>
          <w:top w:color="e1ecf4" w:space="6" w:sz="48" w:val="single"/>
          <w:left w:color="e1ecf4" w:space="6" w:sz="48" w:val="single"/>
          <w:bottom w:color="e1ecf4" w:space="6" w:sz="48" w:val="single"/>
          <w:right w:color="e1ecf4" w:space="6" w:sz="48" w:val="single"/>
        </w:pBdr>
        <w:shd w:fill="e1ecf4" w:val="clear"/>
        <w:spacing w:after="0" w:lineRule="auto"/>
        <w:rPr>
          <w:color w:val="00819e"/>
        </w:rPr>
      </w:pPr>
      <w:hyperlink w:anchor="gg2a42o19248">
        <w:r w:rsidDel="00000000" w:rsidR="00000000" w:rsidRPr="00000000">
          <w:rPr>
            <w:b w:val="0"/>
            <w:bCs w:val="0"/>
            <w:i w:val="0"/>
            <w:iCs w:val="0"/>
            <w:color w:val="00819e"/>
            <w:u w:val="single"/>
            <w:vertAlign w:val="baseline"/>
            <w:rtl w:val="0"/>
          </w:rPr>
          <w:t xml:space="preserve">Annexe D - Note d’orientation sur le cadre logique du projet</w:t>
        </w:r>
      </w:hyperlink>
      <w:r w:rsidDel="00000000" w:rsidR="00000000" w:rsidRPr="00000000">
        <w:rPr>
          <w:rtl w:val="0"/>
        </w:rPr>
      </w:r>
    </w:p>
    <w:p w:rsidR="00000000" w:rsidDel="00000000" w:rsidP="00000000" w:rsidRDefault="00000000" w:rsidRPr="00000000" w14:paraId="0000000B">
      <w:pPr>
        <w:pStyle w:val="Heading2"/>
        <w:spacing w:after="200" w:before="500" w:lineRule="auto"/>
        <w:rPr/>
      </w:pPr>
      <w:bookmarkStart w:colFirst="0" w:colLast="0" w:name="_2k79fe5u2rro" w:id="1"/>
      <w:bookmarkEnd w:id="1"/>
      <w:r w:rsidDel="00000000" w:rsidR="00000000" w:rsidRPr="00000000">
        <w:rPr>
          <w:b w:val="1"/>
          <w:bCs w:val="1"/>
          <w:i w:val="0"/>
          <w:iCs w:val="0"/>
          <w:u w:val="none"/>
          <w:vertAlign w:val="baseline"/>
          <w:rtl w:val="0"/>
        </w:rPr>
        <w:t xml:space="preserve">Section A - Informations fondamentales</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2550"/>
        <w:gridCol w:w="2820"/>
        <w:gridCol w:w="1478.3333333333348"/>
        <w:gridCol w:w="2451.666666666665"/>
        <w:tblGridChange w:id="0">
          <w:tblGrid>
            <w:gridCol w:w="615"/>
            <w:gridCol w:w="2550"/>
            <w:gridCol w:w="2820"/>
            <w:gridCol w:w="1478.3333333333348"/>
            <w:gridCol w:w="2451.666666666665"/>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0C">
            <w:pPr>
              <w:rPr/>
            </w:pPr>
            <w:r w:rsidDel="00000000" w:rsidR="00000000" w:rsidRPr="00000000">
              <w:rPr>
                <w:b w:val="0"/>
                <w:bCs w:val="0"/>
                <w:i w:val="0"/>
                <w:iCs w:val="0"/>
                <w:u w:val="none"/>
                <w:vertAlign w:val="baseline"/>
                <w:rtl w:val="0"/>
              </w:rPr>
              <w:t xml:space="preserve">A.1</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0D">
            <w:pPr>
              <w:rPr/>
            </w:pPr>
            <w:r w:rsidDel="00000000" w:rsidR="00000000" w:rsidRPr="00000000">
              <w:rPr>
                <w:b w:val="0"/>
                <w:bCs w:val="0"/>
                <w:i w:val="0"/>
                <w:iCs w:val="0"/>
                <w:u w:val="none"/>
                <w:vertAlign w:val="baseline"/>
                <w:rtl w:val="0"/>
              </w:rPr>
              <w:t xml:space="preserve">Nom du partenaire opérationnel principal</w:t>
            </w:r>
            <w:r w:rsidDel="00000000" w:rsidR="00000000" w:rsidRPr="00000000">
              <w:rPr>
                <w:b w:val="0"/>
                <w:bCs w:val="0"/>
                <w:i w:val="0"/>
                <w:iCs w:val="0"/>
                <w:u w:val="none"/>
                <w:vertAlign w:val="superscript"/>
              </w:rPr>
              <w:footnoteReference w:customMarkFollows="0" w:id="0"/>
            </w: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c>
        <w:tc>
          <w:tcPr>
            <w:gridSpan w:val="3"/>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00F">
            <w:pPr>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2">
            <w:pPr>
              <w:rPr/>
            </w:pPr>
            <w:r w:rsidDel="00000000" w:rsidR="00000000" w:rsidRPr="00000000">
              <w:rPr>
                <w:b w:val="0"/>
                <w:bCs w:val="0"/>
                <w:i w:val="0"/>
                <w:iCs w:val="0"/>
                <w:u w:val="none"/>
                <w:vertAlign w:val="baseline"/>
                <w:rtl w:val="0"/>
              </w:rPr>
              <w:t xml:space="preserve">A.2</w:t>
            </w:r>
            <w:r w:rsidDel="00000000" w:rsidR="00000000" w:rsidRPr="00000000">
              <w:rPr>
                <w:rtl w:val="0"/>
              </w:rPr>
            </w:r>
          </w:p>
        </w:tc>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3">
            <w:pPr>
              <w:rPr/>
            </w:pPr>
            <w:r w:rsidDel="00000000" w:rsidR="00000000" w:rsidRPr="00000000">
              <w:rPr>
                <w:b w:val="0"/>
                <w:bCs w:val="0"/>
                <w:i w:val="0"/>
                <w:iCs w:val="0"/>
                <w:u w:val="none"/>
                <w:vertAlign w:val="baseline"/>
                <w:rtl w:val="0"/>
              </w:rPr>
              <w:t xml:space="preserve">Nom des éventuelles autres parties prenantes à l’exécution du projet</w:t>
            </w:r>
            <w:r w:rsidDel="00000000" w:rsidR="00000000" w:rsidRPr="00000000">
              <w:rPr>
                <w:rtl w:val="0"/>
              </w:rPr>
            </w:r>
          </w:p>
        </w:tc>
        <w:tc>
          <w:tcPr>
            <w:gridSpan w:val="3"/>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014">
            <w:pPr>
              <w:rPr/>
            </w:pPr>
            <w:r w:rsidDel="00000000" w:rsidR="00000000" w:rsidRPr="00000000">
              <w:rPr>
                <w:b w:val="0"/>
                <w:bCs w:val="0"/>
                <w:i w:val="0"/>
                <w:iCs w:val="0"/>
                <w:u w:val="none"/>
                <w:vertAlign w:val="baseline"/>
                <w:rtl w:val="0"/>
              </w:rPr>
              <w:t xml:space="preserve">1</w:t>
            </w: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7">
            <w:pPr>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019">
            <w:pPr>
              <w:rPr/>
            </w:pPr>
            <w:r w:rsidDel="00000000" w:rsidR="00000000" w:rsidRPr="00000000">
              <w:rPr>
                <w:b w:val="0"/>
                <w:bCs w:val="0"/>
                <w:i w:val="0"/>
                <w:iCs w:val="0"/>
                <w:u w:val="none"/>
                <w:vertAlign w:val="baseline"/>
                <w:rtl w:val="0"/>
              </w:rPr>
              <w:t xml:space="preserve">2</w:t>
            </w: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C">
            <w:pPr>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01E">
            <w:pPr>
              <w:rPr/>
            </w:pPr>
            <w:r w:rsidDel="00000000" w:rsidR="00000000" w:rsidRPr="00000000">
              <w:rPr>
                <w:b w:val="0"/>
                <w:bCs w:val="0"/>
                <w:i w:val="0"/>
                <w:iCs w:val="0"/>
                <w:u w:val="none"/>
                <w:vertAlign w:val="baseline"/>
                <w:rtl w:val="0"/>
              </w:rPr>
              <w:t xml:space="preserve">3</w:t>
            </w:r>
            <w:r w:rsidDel="00000000" w:rsidR="00000000" w:rsidRPr="00000000">
              <w:rPr>
                <w:rtl w:val="0"/>
              </w:rPr>
            </w:r>
          </w:p>
        </w:tc>
      </w:tr>
      <w:tr>
        <w:trPr>
          <w:cantSplit w:val="0"/>
          <w:tblHeader w:val="0"/>
        </w:trPr>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1">
            <w:pPr>
              <w:rPr/>
            </w:pPr>
            <w:r w:rsidDel="00000000" w:rsidR="00000000" w:rsidRPr="00000000">
              <w:rPr>
                <w:b w:val="0"/>
                <w:bCs w:val="0"/>
                <w:i w:val="0"/>
                <w:iCs w:val="0"/>
                <w:u w:val="none"/>
                <w:vertAlign w:val="baseline"/>
                <w:rtl w:val="0"/>
              </w:rPr>
              <w:t xml:space="preserve">A.3</w:t>
            </w:r>
            <w:r w:rsidDel="00000000" w:rsidR="00000000" w:rsidRPr="00000000">
              <w:rPr>
                <w:rtl w:val="0"/>
              </w:rPr>
            </w:r>
          </w:p>
        </w:tc>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2">
            <w:pPr>
              <w:rPr/>
            </w:pPr>
            <w:r w:rsidDel="00000000" w:rsidR="00000000" w:rsidRPr="00000000">
              <w:rPr>
                <w:b w:val="0"/>
                <w:bCs w:val="0"/>
                <w:i w:val="0"/>
                <w:iCs w:val="0"/>
                <w:u w:val="none"/>
                <w:vertAlign w:val="baseline"/>
                <w:rtl w:val="0"/>
              </w:rPr>
              <w:t xml:space="preserve">Personne en charge du projet chez le partenaire opérationnel principal (admin)</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023">
            <w:pPr>
              <w:rPr>
                <w:color w:val="ffffff"/>
              </w:rPr>
            </w:pPr>
            <w:r w:rsidDel="00000000" w:rsidR="00000000" w:rsidRPr="00000000">
              <w:rPr>
                <w:b w:val="0"/>
                <w:bCs w:val="0"/>
                <w:i w:val="0"/>
                <w:iCs w:val="0"/>
                <w:color w:val="ffffff"/>
                <w:u w:val="none"/>
                <w:vertAlign w:val="baseline"/>
                <w:rtl w:val="0"/>
              </w:rPr>
              <w:t xml:space="preserve">Nom et adresse e-mail</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24">
            <w:pPr>
              <w:rPr>
                <w:color w:val="ffffff"/>
              </w:rPr>
            </w:pPr>
            <w:r w:rsidDel="00000000" w:rsidR="00000000" w:rsidRPr="00000000">
              <w:rPr>
                <w:b w:val="0"/>
                <w:bCs w:val="0"/>
                <w:i w:val="0"/>
                <w:iCs w:val="0"/>
                <w:color w:val="ffffff"/>
                <w:u w:val="none"/>
                <w:vertAlign w:val="baseline"/>
                <w:rtl w:val="0"/>
              </w:rPr>
              <w:t xml:space="preserve">Rôle</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25">
            <w:pPr>
              <w:rPr>
                <w:color w:val="ffffff"/>
              </w:rPr>
            </w:pPr>
            <w:r w:rsidDel="00000000" w:rsidR="00000000" w:rsidRPr="00000000">
              <w:rPr>
                <w:b w:val="0"/>
                <w:bCs w:val="0"/>
                <w:i w:val="0"/>
                <w:iCs w:val="0"/>
                <w:color w:val="ffffff"/>
                <w:u w:val="none"/>
                <w:vertAlign w:val="baseline"/>
                <w:rtl w:val="0"/>
              </w:rPr>
              <w:t xml:space="preserve">Équipe/Organisation</w:t>
            </w:r>
            <w:r w:rsidDel="00000000" w:rsidR="00000000" w:rsidRPr="00000000">
              <w:rPr>
                <w:rtl w:val="0"/>
              </w:rPr>
            </w:r>
          </w:p>
        </w:tc>
      </w:tr>
      <w:tr>
        <w:trPr>
          <w:cantSplit w:val="0"/>
          <w:tblHeader w:val="0"/>
        </w:trPr>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028">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29">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2A">
            <w:pPr>
              <w:rPr/>
            </w:pPr>
            <w:r w:rsidDel="00000000" w:rsidR="00000000" w:rsidRPr="00000000">
              <w:rPr>
                <w:rtl w:val="0"/>
              </w:rPr>
            </w:r>
          </w:p>
        </w:tc>
      </w:tr>
      <w:tr>
        <w:trPr>
          <w:cantSplit w:val="0"/>
          <w:tblHeader w:val="0"/>
        </w:trPr>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B">
            <w:pPr>
              <w:rPr/>
            </w:pPr>
            <w:r w:rsidDel="00000000" w:rsidR="00000000" w:rsidRPr="00000000">
              <w:rPr>
                <w:b w:val="0"/>
                <w:bCs w:val="0"/>
                <w:i w:val="0"/>
                <w:iCs w:val="0"/>
                <w:u w:val="none"/>
                <w:vertAlign w:val="baseline"/>
                <w:rtl w:val="0"/>
              </w:rPr>
              <w:t xml:space="preserve">A.4</w:t>
            </w:r>
            <w:r w:rsidDel="00000000" w:rsidR="00000000" w:rsidRPr="00000000">
              <w:rPr>
                <w:rtl w:val="0"/>
              </w:rPr>
            </w:r>
          </w:p>
        </w:tc>
        <w:tc>
          <w:tcPr>
            <w:vMerge w:val="restart"/>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2C">
            <w:pPr>
              <w:rPr/>
            </w:pPr>
            <w:r w:rsidDel="00000000" w:rsidR="00000000" w:rsidRPr="00000000">
              <w:rPr>
                <w:b w:val="0"/>
                <w:bCs w:val="0"/>
                <w:i w:val="0"/>
                <w:iCs w:val="0"/>
                <w:u w:val="none"/>
                <w:vertAlign w:val="baseline"/>
                <w:rtl w:val="0"/>
              </w:rPr>
              <w:t xml:space="preserve">Nom et rôle de la personne gérant le projet (propriétaire du projet chez Tearfund)</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02D">
            <w:pPr>
              <w:rPr>
                <w:color w:val="ffffff"/>
              </w:rPr>
            </w:pPr>
            <w:r w:rsidDel="00000000" w:rsidR="00000000" w:rsidRPr="00000000">
              <w:rPr>
                <w:b w:val="0"/>
                <w:bCs w:val="0"/>
                <w:i w:val="0"/>
                <w:iCs w:val="0"/>
                <w:color w:val="ffffff"/>
                <w:u w:val="none"/>
                <w:vertAlign w:val="baseline"/>
                <w:rtl w:val="0"/>
              </w:rPr>
              <w:t xml:space="preserve">Nom et adresse e-mail</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2E">
            <w:pPr>
              <w:rPr>
                <w:color w:val="ffffff"/>
              </w:rPr>
            </w:pPr>
            <w:r w:rsidDel="00000000" w:rsidR="00000000" w:rsidRPr="00000000">
              <w:rPr>
                <w:b w:val="0"/>
                <w:bCs w:val="0"/>
                <w:i w:val="0"/>
                <w:iCs w:val="0"/>
                <w:color w:val="ffffff"/>
                <w:u w:val="none"/>
                <w:vertAlign w:val="baseline"/>
                <w:rtl w:val="0"/>
              </w:rPr>
              <w:t xml:space="preserve">Rôle</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shd w:fill="173145" w:val="clear"/>
            <w:vAlign w:val="center"/>
          </w:tcPr>
          <w:p w:rsidR="00000000" w:rsidDel="00000000" w:rsidP="00000000" w:rsidRDefault="00000000" w:rsidRPr="00000000" w14:paraId="0000002F">
            <w:pPr>
              <w:rPr>
                <w:color w:val="ffffff"/>
              </w:rPr>
            </w:pPr>
            <w:r w:rsidDel="00000000" w:rsidR="00000000" w:rsidRPr="00000000">
              <w:rPr>
                <w:b w:val="0"/>
                <w:bCs w:val="0"/>
                <w:i w:val="0"/>
                <w:iCs w:val="0"/>
                <w:color w:val="ffffff"/>
                <w:u w:val="none"/>
                <w:vertAlign w:val="baseline"/>
                <w:rtl w:val="0"/>
              </w:rPr>
              <w:t xml:space="preserve">Équipe</w:t>
            </w:r>
            <w:r w:rsidDel="00000000" w:rsidR="00000000" w:rsidRPr="00000000">
              <w:rPr>
                <w:rtl w:val="0"/>
              </w:rPr>
            </w:r>
          </w:p>
        </w:tc>
      </w:tr>
      <w:tr>
        <w:trPr>
          <w:cantSplit w:val="0"/>
          <w:tblHeader w:val="0"/>
        </w:trPr>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032">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33">
            <w:pPr>
              <w:rPr/>
            </w:pP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vAlign w:val="center"/>
          </w:tcPr>
          <w:p w:rsidR="00000000" w:rsidDel="00000000" w:rsidP="00000000" w:rsidRDefault="00000000" w:rsidRPr="00000000" w14:paraId="00000034">
            <w:pPr>
              <w:rPr/>
            </w:pPr>
            <w:r w:rsidDel="00000000" w:rsidR="00000000" w:rsidRPr="00000000">
              <w:rPr>
                <w:rtl w:val="0"/>
              </w:rPr>
            </w:r>
          </w:p>
        </w:tc>
      </w:tr>
    </w:tbl>
    <w:p w:rsidR="00000000" w:rsidDel="00000000" w:rsidP="00000000" w:rsidRDefault="00000000" w:rsidRPr="00000000" w14:paraId="00000035">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036">
      <w:pPr>
        <w:pStyle w:val="Heading2"/>
        <w:spacing w:after="200" w:before="0" w:lineRule="auto"/>
        <w:jc w:val="both"/>
        <w:rPr/>
      </w:pPr>
      <w:bookmarkStart w:colFirst="0" w:colLast="0" w:name="_mrea9cbmkmd0" w:id="2"/>
      <w:bookmarkEnd w:id="2"/>
      <w:r w:rsidDel="00000000" w:rsidR="00000000" w:rsidRPr="00000000">
        <w:rPr>
          <w:b w:val="1"/>
          <w:bCs w:val="1"/>
          <w:i w:val="0"/>
          <w:iCs w:val="0"/>
          <w:u w:val="none"/>
          <w:vertAlign w:val="baseline"/>
          <w:rtl w:val="0"/>
        </w:rPr>
        <w:t xml:space="preserve">Section B</w:t>
        <w:tab/>
        <w:t xml:space="preserve"> - Aperçu et contexte du projet </w:t>
      </w:r>
      <w:r w:rsidDel="00000000" w:rsidR="00000000" w:rsidRPr="00000000">
        <w:rPr>
          <w:rtl w:val="0"/>
        </w:rPr>
      </w:r>
    </w:p>
    <w:tbl>
      <w:tblPr>
        <w:tblStyle w:val="Table2"/>
        <w:tblW w:w="97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
        <w:gridCol w:w="3915"/>
        <w:gridCol w:w="1575"/>
        <w:gridCol w:w="1395"/>
        <w:gridCol w:w="2250"/>
        <w:tblGridChange w:id="0">
          <w:tblGrid>
            <w:gridCol w:w="645"/>
            <w:gridCol w:w="3915"/>
            <w:gridCol w:w="1575"/>
            <w:gridCol w:w="1395"/>
            <w:gridCol w:w="2250"/>
          </w:tblGrid>
        </w:tblGridChange>
      </w:tblGrid>
      <w:tr>
        <w:trPr>
          <w:cantSplit w:val="0"/>
          <w:trHeight w:val="30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37">
            <w:pPr>
              <w:rPr/>
            </w:pPr>
            <w:r w:rsidDel="00000000" w:rsidR="00000000" w:rsidRPr="00000000">
              <w:rPr>
                <w:b w:val="0"/>
                <w:bCs w:val="0"/>
                <w:i w:val="0"/>
                <w:iCs w:val="0"/>
                <w:u w:val="none"/>
                <w:vertAlign w:val="baseline"/>
                <w:rtl w:val="0"/>
              </w:rPr>
              <w:t xml:space="preserve">B.1</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38">
            <w:pPr>
              <w:rPr/>
            </w:pPr>
            <w:r w:rsidDel="00000000" w:rsidR="00000000" w:rsidRPr="00000000">
              <w:rPr>
                <w:b w:val="0"/>
                <w:bCs w:val="0"/>
                <w:i w:val="0"/>
                <w:iCs w:val="0"/>
                <w:u w:val="none"/>
                <w:vertAlign w:val="baseline"/>
                <w:rtl w:val="0"/>
              </w:rPr>
              <w:t xml:space="preserve">Nom du projet</w:t>
            </w:r>
            <w:r w:rsidDel="00000000" w:rsidR="00000000" w:rsidRPr="00000000">
              <w:rPr>
                <w:rtl w:val="0"/>
              </w:rPr>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39">
            <w:pPr>
              <w:rPr/>
            </w:pPr>
            <w:r w:rsidDel="00000000" w:rsidR="00000000" w:rsidRPr="00000000">
              <w:rPr>
                <w:rtl w:val="0"/>
              </w:rPr>
            </w:r>
          </w:p>
        </w:tc>
      </w:tr>
      <w:tr>
        <w:trPr>
          <w:cantSplit w:val="0"/>
          <w:trHeight w:val="30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3D">
            <w:pPr>
              <w:rPr/>
            </w:pPr>
            <w:r w:rsidDel="00000000" w:rsidR="00000000" w:rsidRPr="00000000">
              <w:rPr>
                <w:b w:val="0"/>
                <w:bCs w:val="0"/>
                <w:i w:val="0"/>
                <w:iCs w:val="0"/>
                <w:u w:val="none"/>
                <w:vertAlign w:val="baseline"/>
                <w:rtl w:val="0"/>
              </w:rPr>
              <w:t xml:space="preserve">S’agit-il d’un nouveau projet ou de la poursuite d’un projet existant ? </w:t>
            </w:r>
            <w:r w:rsidDel="00000000" w:rsidR="00000000" w:rsidRPr="00000000">
              <w:rPr>
                <w:rtl w:val="0"/>
              </w:rPr>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3E">
            <w:pPr>
              <w:rPr/>
            </w:pPr>
            <w:r w:rsidDel="00000000" w:rsidR="00000000" w:rsidRPr="00000000">
              <w:rPr>
                <w:rtl w:val="0"/>
              </w:rPr>
            </w:r>
          </w:p>
        </w:tc>
      </w:tr>
      <w:tr>
        <w:trPr>
          <w:cantSplit w:val="0"/>
          <w:trHeight w:val="30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42">
            <w:pPr>
              <w:rPr/>
            </w:pPr>
            <w:r w:rsidDel="00000000" w:rsidR="00000000" w:rsidRPr="00000000">
              <w:rPr>
                <w:b w:val="0"/>
                <w:bCs w:val="0"/>
                <w:i w:val="0"/>
                <w:iCs w:val="0"/>
                <w:u w:val="none"/>
                <w:vertAlign w:val="baseline"/>
                <w:rtl w:val="0"/>
              </w:rPr>
              <w:t xml:space="preserve">S’il s’agit d’un projet existant, lequel ?</w:t>
            </w:r>
            <w:r w:rsidDel="00000000" w:rsidR="00000000" w:rsidRPr="00000000">
              <w:rPr>
                <w:rtl w:val="0"/>
              </w:rPr>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43">
            <w:pPr>
              <w:rPr/>
            </w:pPr>
            <w:r w:rsidDel="00000000" w:rsidR="00000000" w:rsidRPr="00000000">
              <w:rPr>
                <w:rtl w:val="0"/>
              </w:rPr>
            </w:r>
          </w:p>
        </w:tc>
      </w:tr>
      <w:tr>
        <w:trPr>
          <w:cantSplit w:val="0"/>
          <w:trHeight w:val="312"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47">
            <w:pPr>
              <w:rPr/>
            </w:pPr>
            <w:r w:rsidDel="00000000" w:rsidR="00000000" w:rsidRPr="00000000">
              <w:rPr>
                <w:b w:val="0"/>
                <w:bCs w:val="0"/>
                <w:i w:val="0"/>
                <w:iCs w:val="0"/>
                <w:u w:val="none"/>
                <w:vertAlign w:val="baseline"/>
                <w:rtl w:val="0"/>
              </w:rPr>
              <w:t xml:space="preserve">S’agit-il d’un consortium ?</w:t>
            </w:r>
            <w:r w:rsidDel="00000000" w:rsidR="00000000" w:rsidRPr="00000000">
              <w:rPr>
                <w:rtl w:val="0"/>
              </w:rPr>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48">
            <w:pPr>
              <w:numPr>
                <w:ilvl w:val="0"/>
                <w:numId w:val="12"/>
              </w:numPr>
              <w:ind w:left="720" w:hanging="360"/>
              <w:rPr/>
            </w:pPr>
            <w:r w:rsidDel="00000000" w:rsidR="00000000" w:rsidRPr="00000000">
              <w:rPr>
                <w:b w:val="0"/>
                <w:bCs w:val="0"/>
                <w:i w:val="0"/>
                <w:iCs w:val="0"/>
                <w:u w:val="none"/>
                <w:vertAlign w:val="baseline"/>
                <w:rtl w:val="0"/>
              </w:rPr>
              <w:t xml:space="preserve">Oui</w:t>
            </w:r>
            <w:r w:rsidDel="00000000" w:rsidR="00000000" w:rsidRPr="00000000">
              <w:rPr>
                <w:rtl w:val="0"/>
              </w:rPr>
            </w:r>
          </w:p>
          <w:p w:rsidR="00000000" w:rsidDel="00000000" w:rsidP="00000000" w:rsidRDefault="00000000" w:rsidRPr="00000000" w14:paraId="00000049">
            <w:pPr>
              <w:numPr>
                <w:ilvl w:val="0"/>
                <w:numId w:val="12"/>
              </w:numPr>
              <w:ind w:left="720" w:hanging="360"/>
              <w:rPr/>
            </w:pPr>
            <w:r w:rsidDel="00000000" w:rsidR="00000000" w:rsidRPr="00000000">
              <w:rPr>
                <w:b w:val="0"/>
                <w:bCs w:val="0"/>
                <w:i w:val="0"/>
                <w:iCs w:val="0"/>
                <w:u w:val="none"/>
                <w:vertAlign w:val="baseline"/>
                <w:rtl w:val="0"/>
              </w:rPr>
              <w:t xml:space="preserve">Non</w:t>
            </w:r>
            <w:r w:rsidDel="00000000" w:rsidR="00000000" w:rsidRPr="00000000">
              <w:rPr>
                <w:rtl w:val="0"/>
              </w:rPr>
            </w:r>
          </w:p>
        </w:tc>
      </w:tr>
      <w:tr>
        <w:trPr>
          <w:cantSplit w:val="0"/>
          <w:trHeight w:val="22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4D">
            <w:pPr>
              <w:rPr/>
            </w:pPr>
            <w:r w:rsidDel="00000000" w:rsidR="00000000" w:rsidRPr="00000000">
              <w:rPr>
                <w:b w:val="0"/>
                <w:bCs w:val="0"/>
                <w:i w:val="0"/>
                <w:iCs w:val="0"/>
                <w:u w:val="none"/>
                <w:vertAlign w:val="baseline"/>
                <w:rtl w:val="0"/>
              </w:rPr>
              <w:t xml:space="preserve">Durée du projet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56.0" w:type="dxa"/>
              <w:left w:w="56.0" w:type="dxa"/>
              <w:bottom w:w="56.0" w:type="dxa"/>
              <w:right w:w="56.0" w:type="dxa"/>
            </w:tcMar>
            <w:vAlign w:val="center"/>
          </w:tcPr>
          <w:p w:rsidR="00000000" w:rsidDel="00000000" w:rsidP="00000000" w:rsidRDefault="00000000" w:rsidRPr="00000000" w14:paraId="0000004E">
            <w:pPr>
              <w:rPr>
                <w:color w:val="ffffff"/>
              </w:rPr>
            </w:pPr>
            <w:r w:rsidDel="00000000" w:rsidR="00000000" w:rsidRPr="00000000">
              <w:rPr>
                <w:b w:val="0"/>
                <w:bCs w:val="0"/>
                <w:i w:val="0"/>
                <w:iCs w:val="0"/>
                <w:color w:val="ffffff"/>
                <w:u w:val="none"/>
                <w:vertAlign w:val="baseline"/>
                <w:rtl w:val="0"/>
              </w:rPr>
              <w:t xml:space="preserve">Date de début</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56.0" w:type="dxa"/>
              <w:left w:w="56.0" w:type="dxa"/>
              <w:bottom w:w="56.0" w:type="dxa"/>
              <w:right w:w="56.0" w:type="dxa"/>
            </w:tcMar>
            <w:vAlign w:val="center"/>
          </w:tcPr>
          <w:p w:rsidR="00000000" w:rsidDel="00000000" w:rsidP="00000000" w:rsidRDefault="00000000" w:rsidRPr="00000000" w14:paraId="0000004F">
            <w:pPr>
              <w:rPr>
                <w:color w:val="ffffff"/>
              </w:rPr>
            </w:pPr>
            <w:r w:rsidDel="00000000" w:rsidR="00000000" w:rsidRPr="00000000">
              <w:rPr>
                <w:b w:val="0"/>
                <w:bCs w:val="0"/>
                <w:i w:val="0"/>
                <w:iCs w:val="0"/>
                <w:color w:val="ffffff"/>
                <w:u w:val="none"/>
                <w:vertAlign w:val="baseline"/>
                <w:rtl w:val="0"/>
              </w:rPr>
              <w:t xml:space="preserve">Date de fin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56.0" w:type="dxa"/>
              <w:left w:w="56.0" w:type="dxa"/>
              <w:bottom w:w="56.0" w:type="dxa"/>
              <w:right w:w="56.0" w:type="dxa"/>
            </w:tcMar>
            <w:vAlign w:val="center"/>
          </w:tcPr>
          <w:p w:rsidR="00000000" w:rsidDel="00000000" w:rsidP="00000000" w:rsidRDefault="00000000" w:rsidRPr="00000000" w14:paraId="00000050">
            <w:pPr>
              <w:rPr>
                <w:color w:val="ffffff"/>
              </w:rPr>
            </w:pPr>
            <w:r w:rsidDel="00000000" w:rsidR="00000000" w:rsidRPr="00000000">
              <w:rPr>
                <w:b w:val="0"/>
                <w:bCs w:val="0"/>
                <w:i w:val="0"/>
                <w:iCs w:val="0"/>
                <w:color w:val="ffffff"/>
                <w:u w:val="none"/>
                <w:vertAlign w:val="baseline"/>
                <w:rtl w:val="0"/>
              </w:rPr>
              <w:t xml:space="preserve">Durée en mois</w:t>
            </w:r>
            <w:r w:rsidDel="00000000" w:rsidR="00000000" w:rsidRPr="00000000">
              <w:rPr>
                <w:rtl w:val="0"/>
              </w:rPr>
            </w:r>
          </w:p>
        </w:tc>
      </w:tr>
      <w:tr>
        <w:trPr>
          <w:cantSplit w:val="0"/>
          <w:trHeight w:val="22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3">
            <w:pPr>
              <w:rPr/>
            </w:pPr>
            <w:r w:rsidDel="00000000" w:rsidR="00000000" w:rsidRPr="00000000">
              <w:rPr>
                <w:b w:val="0"/>
                <w:bCs w:val="0"/>
                <w:i w:val="0"/>
                <w:iCs w:val="0"/>
                <w:u w:val="none"/>
                <w:vertAlign w:val="baseline"/>
                <w:rtl w:val="0"/>
              </w:rPr>
              <w:t xml:space="preserve">(</w:t>
            </w:r>
            <w:r w:rsidDel="00000000" w:rsidR="00000000" w:rsidRPr="00000000">
              <w:rPr>
                <w:b w:val="0"/>
                <w:bCs w:val="0"/>
                <w:i w:val="1"/>
                <w:iCs w:val="1"/>
                <w:u w:val="none"/>
                <w:vertAlign w:val="baseline"/>
                <w:rtl w:val="0"/>
              </w:rPr>
              <w:t xml:space="preserve">jj / mm / aaaa)</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4">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5">
            <w:pPr>
              <w:rPr/>
            </w:pPr>
            <w:r w:rsidDel="00000000" w:rsidR="00000000" w:rsidRPr="00000000">
              <w:rPr>
                <w:rtl w:val="0"/>
              </w:rPr>
            </w:r>
          </w:p>
        </w:tc>
      </w:tr>
      <w:tr>
        <w:trPr>
          <w:cantSplit w:val="0"/>
          <w:trHeight w:val="22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57">
            <w:pPr>
              <w:rPr/>
            </w:pPr>
            <w:r w:rsidDel="00000000" w:rsidR="00000000" w:rsidRPr="00000000">
              <w:rPr>
                <w:b w:val="0"/>
                <w:bCs w:val="0"/>
                <w:i w:val="0"/>
                <w:iCs w:val="0"/>
                <w:u w:val="none"/>
                <w:vertAlign w:val="baseline"/>
                <w:rtl w:val="0"/>
              </w:rPr>
              <w:t xml:space="preserve">Localisation(s) du projet</w:t>
            </w:r>
            <w:r w:rsidDel="00000000" w:rsidR="00000000" w:rsidRPr="00000000">
              <w:rPr>
                <w:rtl w:val="0"/>
              </w:rPr>
            </w:r>
          </w:p>
          <w:p w:rsidR="00000000" w:rsidDel="00000000" w:rsidP="00000000" w:rsidRDefault="00000000" w:rsidRPr="00000000" w14:paraId="00000058">
            <w:pPr>
              <w:rPr/>
            </w:pPr>
            <w:r w:rsidDel="00000000" w:rsidR="00000000" w:rsidRPr="00000000">
              <w:rPr>
                <w:b w:val="0"/>
                <w:bCs w:val="0"/>
                <w:i w:val="0"/>
                <w:iCs w:val="0"/>
                <w:u w:val="none"/>
                <w:vertAlign w:val="baseline"/>
                <w:rtl w:val="0"/>
              </w:rPr>
              <w:t xml:space="preserve">(région, pays, niveau infranational 1, niveau infranational 2, nom de la communauté)</w:t>
            </w:r>
            <w:r w:rsidDel="00000000" w:rsidR="00000000" w:rsidRPr="00000000">
              <w:rPr>
                <w:rtl w:val="0"/>
              </w:rPr>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9">
            <w:pPr>
              <w:rPr/>
            </w:pPr>
            <w:r w:rsidDel="00000000" w:rsidR="00000000" w:rsidRPr="00000000">
              <w:rPr>
                <w:rtl w:val="0"/>
              </w:rPr>
            </w:r>
          </w:p>
        </w:tc>
      </w:tr>
      <w:tr>
        <w:trPr>
          <w:cantSplit w:val="0"/>
          <w:trHeight w:val="36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56.0" w:type="dxa"/>
              <w:left w:w="56.0" w:type="dxa"/>
              <w:bottom w:w="56.0" w:type="dxa"/>
              <w:right w:w="56.0" w:type="dxa"/>
            </w:tcMar>
            <w:vAlign w:val="center"/>
          </w:tcPr>
          <w:p w:rsidR="00000000" w:rsidDel="00000000" w:rsidP="00000000" w:rsidRDefault="00000000" w:rsidRPr="00000000" w14:paraId="0000005D">
            <w:pPr>
              <w:rPr/>
            </w:pPr>
            <w:r w:rsidDel="00000000" w:rsidR="00000000" w:rsidRPr="00000000">
              <w:rPr>
                <w:b w:val="0"/>
                <w:bCs w:val="0"/>
                <w:i w:val="0"/>
                <w:iCs w:val="0"/>
                <w:u w:val="none"/>
                <w:vertAlign w:val="baseline"/>
                <w:rtl w:val="0"/>
              </w:rPr>
              <w:t xml:space="preserve">L’emplacement est-il principalement rural ou principalement urbain ?</w:t>
            </w:r>
            <w:r w:rsidDel="00000000" w:rsidR="00000000" w:rsidRPr="00000000">
              <w:rPr>
                <w:rtl w:val="0"/>
              </w:rPr>
            </w:r>
          </w:p>
        </w:tc>
        <w:tc>
          <w:tcPr>
            <w:gridSpan w:val="3"/>
            <w:tcBorders>
              <w:top w:color="00819e" w:space="0" w:sz="4" w:val="single"/>
              <w:left w:color="00819e" w:space="0" w:sz="4" w:val="single"/>
              <w:bottom w:color="00819e" w:space="0" w:sz="4" w:val="single"/>
              <w:right w:color="00819e" w:space="0" w:sz="4" w:val="single"/>
            </w:tcBorders>
            <w:tcMar>
              <w:top w:w="56.0" w:type="dxa"/>
              <w:left w:w="56.0" w:type="dxa"/>
              <w:bottom w:w="56.0" w:type="dxa"/>
              <w:right w:w="56.0" w:type="dxa"/>
            </w:tcMar>
            <w:vAlign w:val="center"/>
          </w:tcPr>
          <w:p w:rsidR="00000000" w:rsidDel="00000000" w:rsidP="00000000" w:rsidRDefault="00000000" w:rsidRPr="00000000" w14:paraId="0000005E">
            <w:pPr>
              <w:rPr/>
            </w:pPr>
            <w:r w:rsidDel="00000000" w:rsidR="00000000" w:rsidRPr="00000000">
              <w:rPr>
                <w:rtl w:val="0"/>
              </w:rPr>
            </w:r>
          </w:p>
        </w:tc>
      </w:tr>
    </w:tbl>
    <w:p w:rsidR="00000000" w:rsidDel="00000000" w:rsidP="00000000" w:rsidRDefault="00000000" w:rsidRPr="00000000" w14:paraId="00000061">
      <w:pPr>
        <w:rPr>
          <w:rFonts w:ascii="Mulish ExtraBold" w:cs="Mulish ExtraBold" w:eastAsia="Mulish ExtraBold" w:hAnsi="Mulish ExtraBold"/>
        </w:rPr>
      </w:pPr>
      <w:r w:rsidDel="00000000" w:rsidR="00000000" w:rsidRPr="00000000">
        <w:rPr>
          <w:rtl w:val="0"/>
        </w:rPr>
      </w:r>
    </w:p>
    <w:tbl>
      <w:tblPr>
        <w:tblStyle w:val="Table3"/>
        <w:tblW w:w="982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45"/>
        <w:gridCol w:w="3870"/>
        <w:gridCol w:w="5310"/>
        <w:tblGridChange w:id="0">
          <w:tblGrid>
            <w:gridCol w:w="645"/>
            <w:gridCol w:w="3870"/>
            <w:gridCol w:w="5310"/>
          </w:tblGrid>
        </w:tblGridChange>
      </w:tblGrid>
      <w:tr>
        <w:trPr>
          <w:cantSplit w:val="0"/>
          <w:tblHeader w:val="0"/>
        </w:trPr>
        <w:tc>
          <w:tcPr>
            <w:vMerge w:val="restart"/>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2">
            <w:pPr>
              <w:spacing w:after="0" w:lineRule="auto"/>
              <w:rPr/>
            </w:pPr>
            <w:r w:rsidDel="00000000" w:rsidR="00000000" w:rsidRPr="00000000">
              <w:rPr>
                <w:b w:val="0"/>
                <w:bCs w:val="0"/>
                <w:i w:val="0"/>
                <w:iCs w:val="0"/>
                <w:u w:val="none"/>
                <w:vertAlign w:val="baseline"/>
                <w:rtl w:val="0"/>
              </w:rPr>
              <w:t xml:space="preserve">B.2 </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Quels sont les thèmes/les approches ? (Espace réservé au personnel de Tearfund)</w:t>
            </w:r>
            <w:r w:rsidDel="00000000" w:rsidR="00000000" w:rsidRPr="00000000">
              <w:rPr>
                <w:rtl w:val="0"/>
              </w:rPr>
            </w:r>
          </w:p>
          <w:p w:rsidR="00000000" w:rsidDel="00000000" w:rsidP="00000000" w:rsidRDefault="00000000" w:rsidRPr="00000000" w14:paraId="0000006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sélectionner les thèmes/approches pertinents pour votre projet en choisissant ou cochant la case correspondante. Ne sélectionnez les sous-thèmes et approches secondaires que s’ils s’appliquent particulièrement à votre projet ; vous pouvez ne sélectionner qu’un ou plusieurs thèmes principaux pertinents pour votre projet.</w:t>
            </w:r>
            <w:r w:rsidDel="00000000" w:rsidR="00000000" w:rsidRPr="00000000">
              <w:rPr>
                <w:rtl w:val="0"/>
              </w:rPr>
            </w:r>
          </w:p>
          <w:p w:rsidR="00000000" w:rsidDel="00000000" w:rsidP="00000000" w:rsidRDefault="00000000" w:rsidRPr="00000000" w14:paraId="00000065">
            <w:pPr>
              <w:spacing w:after="0" w:lineRule="auto"/>
              <w:rPr>
                <w:rFonts w:ascii="Mulish ExtraBold" w:cs="Mulish ExtraBold" w:eastAsia="Mulish ExtraBold" w:hAnsi="Mulish ExtraBold"/>
                <w:color w:val="007d98"/>
              </w:rPr>
            </w:pPr>
            <w:hyperlink w:anchor="vojlqmxt3171">
              <w:r w:rsidDel="00000000" w:rsidR="00000000" w:rsidRPr="00000000">
                <w:rPr>
                  <w:rFonts w:ascii="Mulish ExtraBold" w:cs="Mulish ExtraBold" w:eastAsia="Mulish ExtraBold" w:hAnsi="Mulish ExtraBold"/>
                  <w:color w:val="007d98"/>
                  <w:u w:val="single"/>
                  <w:rtl w:val="0"/>
                </w:rPr>
                <w:t xml:space="preserve">Veuillez consulter l’Annexe B pour plus d’informations.</w:t>
              </w:r>
            </w:hyperlink>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00819e"/>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Pr>
          <w:p w:rsidR="00000000" w:rsidDel="00000000" w:rsidP="00000000" w:rsidRDefault="00000000" w:rsidRPr="00000000" w14:paraId="00000068">
            <w:pPr>
              <w:spacing w:after="0" w:lineRule="auto"/>
              <w:rPr>
                <w:color w:val="ffffff"/>
              </w:rPr>
            </w:pPr>
            <w:r w:rsidDel="00000000" w:rsidR="00000000" w:rsidRPr="00000000">
              <w:rPr>
                <w:b w:val="0"/>
                <w:bCs w:val="0"/>
                <w:i w:val="0"/>
                <w:iCs w:val="0"/>
                <w:color w:val="ffffff"/>
                <w:u w:val="none"/>
                <w:vertAlign w:val="baseline"/>
                <w:rtl w:val="0"/>
              </w:rPr>
              <w:t xml:space="preserve">Thèmes/approches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Pr>
          <w:p w:rsidR="00000000" w:rsidDel="00000000" w:rsidP="00000000" w:rsidRDefault="00000000" w:rsidRPr="00000000" w14:paraId="00000069">
            <w:pPr>
              <w:spacing w:after="0" w:lineRule="auto"/>
              <w:rPr>
                <w:color w:val="ffffff"/>
              </w:rPr>
            </w:pPr>
            <w:r w:rsidDel="00000000" w:rsidR="00000000" w:rsidRPr="00000000">
              <w:rPr>
                <w:b w:val="0"/>
                <w:bCs w:val="0"/>
                <w:i w:val="0"/>
                <w:iCs w:val="0"/>
                <w:color w:val="ffffff"/>
                <w:u w:val="none"/>
                <w:vertAlign w:val="baseline"/>
                <w:rtl w:val="0"/>
              </w:rPr>
              <w:t xml:space="preserve">Sous-thèmes/approches secondaires</w:t>
            </w:r>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ffffff" w:val="clear"/>
          </w:tcPr>
          <w:p w:rsidR="00000000" w:rsidDel="00000000" w:rsidP="00000000" w:rsidRDefault="00000000" w:rsidRPr="00000000" w14:paraId="0000006B">
            <w:pPr>
              <w:numPr>
                <w:ilvl w:val="0"/>
                <w:numId w:val="11"/>
              </w:numPr>
              <w:spacing w:after="0" w:lineRule="auto"/>
              <w:ind w:left="720" w:hanging="360"/>
              <w:rPr/>
            </w:pPr>
            <w:r w:rsidDel="00000000" w:rsidR="00000000" w:rsidRPr="00000000">
              <w:rPr>
                <w:b w:val="0"/>
                <w:bCs w:val="0"/>
                <w:i w:val="0"/>
                <w:iCs w:val="0"/>
                <w:u w:val="none"/>
                <w:vertAlign w:val="baseline"/>
                <w:rtl w:val="0"/>
              </w:rPr>
              <w:t xml:space="preserve">Mobiliser l’église autour de la mission intégrale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ffffff" w:val="clear"/>
          </w:tcPr>
          <w:p w:rsidR="00000000" w:rsidDel="00000000" w:rsidP="00000000" w:rsidRDefault="00000000" w:rsidRPr="00000000" w14:paraId="0000006C">
            <w:pPr>
              <w:numPr>
                <w:ilvl w:val="0"/>
                <w:numId w:val="6"/>
              </w:numPr>
              <w:spacing w:after="0" w:lineRule="auto"/>
              <w:ind w:left="720" w:hanging="360"/>
              <w:rPr/>
            </w:pPr>
            <w:r w:rsidDel="00000000" w:rsidR="00000000" w:rsidRPr="00000000">
              <w:rPr>
                <w:b w:val="0"/>
                <w:bCs w:val="0"/>
                <w:i w:val="0"/>
                <w:iCs w:val="0"/>
                <w:u w:val="none"/>
                <w:vertAlign w:val="baseline"/>
                <w:rtl w:val="0"/>
              </w:rPr>
              <w:t xml:space="preserve">Plaidoyers avec les églises, responsabilité sociale et création de mouvements</w:t>
            </w:r>
            <w:r w:rsidDel="00000000" w:rsidR="00000000" w:rsidRPr="00000000">
              <w:rPr>
                <w:rtl w:val="0"/>
              </w:rPr>
            </w:r>
          </w:p>
          <w:p w:rsidR="00000000" w:rsidDel="00000000" w:rsidP="00000000" w:rsidRDefault="00000000" w:rsidRPr="00000000" w14:paraId="0000006D">
            <w:pPr>
              <w:numPr>
                <w:ilvl w:val="0"/>
                <w:numId w:val="6"/>
              </w:numPr>
              <w:spacing w:after="0" w:lineRule="auto"/>
              <w:ind w:left="720" w:hanging="360"/>
              <w:rPr/>
            </w:pPr>
            <w:r w:rsidDel="00000000" w:rsidR="00000000" w:rsidRPr="00000000">
              <w:rPr>
                <w:b w:val="0"/>
                <w:bCs w:val="0"/>
                <w:i w:val="0"/>
                <w:iCs w:val="0"/>
                <w:u w:val="none"/>
                <w:vertAlign w:val="baseline"/>
                <w:rtl w:val="0"/>
              </w:rPr>
              <w:t xml:space="preserve">Mobilisation de l’église et de la communauté (PMEC)</w:t>
            </w:r>
            <w:r w:rsidDel="00000000" w:rsidR="00000000" w:rsidRPr="00000000">
              <w:rPr>
                <w:rtl w:val="0"/>
              </w:rPr>
            </w:r>
          </w:p>
          <w:p w:rsidR="00000000" w:rsidDel="00000000" w:rsidP="00000000" w:rsidRDefault="00000000" w:rsidRPr="00000000" w14:paraId="0000006E">
            <w:pPr>
              <w:numPr>
                <w:ilvl w:val="0"/>
                <w:numId w:val="6"/>
              </w:numPr>
              <w:spacing w:after="0" w:lineRule="auto"/>
              <w:ind w:left="720" w:hanging="360"/>
              <w:rPr/>
            </w:pPr>
            <w:r w:rsidDel="00000000" w:rsidR="00000000" w:rsidRPr="00000000">
              <w:rPr>
                <w:b w:val="0"/>
                <w:bCs w:val="0"/>
                <w:i w:val="0"/>
                <w:iCs w:val="0"/>
                <w:u w:val="none"/>
                <w:vertAlign w:val="baseline"/>
                <w:rtl w:val="0"/>
              </w:rPr>
              <w:t xml:space="preserve">Partager la vision de la mission intégrale</w:t>
            </w:r>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0">
            <w:pPr>
              <w:numPr>
                <w:ilvl w:val="0"/>
                <w:numId w:val="13"/>
              </w:numPr>
              <w:spacing w:after="0" w:lineRule="auto"/>
              <w:ind w:left="720" w:hanging="360"/>
              <w:rPr/>
            </w:pPr>
            <w:r w:rsidDel="00000000" w:rsidR="00000000" w:rsidRPr="00000000">
              <w:rPr>
                <w:b w:val="0"/>
                <w:bCs w:val="0"/>
                <w:i w:val="0"/>
                <w:iCs w:val="0"/>
                <w:u w:val="none"/>
                <w:vertAlign w:val="baseline"/>
                <w:rtl w:val="0"/>
              </w:rPr>
              <w:t xml:space="preserve">Préparation aux catastrophes, anticipation et résilience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1">
            <w:pPr>
              <w:numPr>
                <w:ilvl w:val="0"/>
                <w:numId w:val="40"/>
              </w:numPr>
              <w:spacing w:after="0" w:lineRule="auto"/>
              <w:ind w:left="720" w:hanging="360"/>
              <w:rPr/>
            </w:pPr>
            <w:r w:rsidDel="00000000" w:rsidR="00000000" w:rsidRPr="00000000">
              <w:rPr>
                <w:b w:val="0"/>
                <w:bCs w:val="0"/>
                <w:i w:val="0"/>
                <w:iCs w:val="0"/>
                <w:u w:val="none"/>
                <w:vertAlign w:val="baseline"/>
                <w:rtl w:val="0"/>
              </w:rPr>
              <w:t xml:space="preserve">Préparation</w:t>
            </w:r>
            <w:r w:rsidDel="00000000" w:rsidR="00000000" w:rsidRPr="00000000">
              <w:rPr>
                <w:rtl w:val="0"/>
              </w:rPr>
            </w:r>
          </w:p>
          <w:p w:rsidR="00000000" w:rsidDel="00000000" w:rsidP="00000000" w:rsidRDefault="00000000" w:rsidRPr="00000000" w14:paraId="00000072">
            <w:pPr>
              <w:numPr>
                <w:ilvl w:val="0"/>
                <w:numId w:val="40"/>
              </w:numPr>
              <w:spacing w:after="0" w:lineRule="auto"/>
              <w:ind w:left="720" w:hanging="360"/>
              <w:rPr/>
            </w:pPr>
            <w:r w:rsidDel="00000000" w:rsidR="00000000" w:rsidRPr="00000000">
              <w:rPr>
                <w:b w:val="0"/>
                <w:bCs w:val="0"/>
                <w:i w:val="0"/>
                <w:iCs w:val="0"/>
                <w:u w:val="none"/>
                <w:vertAlign w:val="baseline"/>
                <w:rtl w:val="0"/>
              </w:rPr>
              <w:t xml:space="preserve">Mesures d’anticipation</w:t>
            </w:r>
            <w:r w:rsidDel="00000000" w:rsidR="00000000" w:rsidRPr="00000000">
              <w:rPr>
                <w:rtl w:val="0"/>
              </w:rPr>
            </w:r>
          </w:p>
          <w:p w:rsidR="00000000" w:rsidDel="00000000" w:rsidP="00000000" w:rsidRDefault="00000000" w:rsidRPr="00000000" w14:paraId="00000073">
            <w:pPr>
              <w:numPr>
                <w:ilvl w:val="0"/>
                <w:numId w:val="40"/>
              </w:numPr>
              <w:spacing w:after="0" w:lineRule="auto"/>
              <w:ind w:left="720" w:hanging="360"/>
              <w:rPr/>
            </w:pPr>
            <w:r w:rsidDel="00000000" w:rsidR="00000000" w:rsidRPr="00000000">
              <w:rPr>
                <w:b w:val="0"/>
                <w:bCs w:val="0"/>
                <w:i w:val="0"/>
                <w:iCs w:val="0"/>
                <w:u w:val="none"/>
                <w:vertAlign w:val="baseline"/>
                <w:rtl w:val="0"/>
              </w:rPr>
              <w:t xml:space="preserve">Réduction des risques de catastrophes </w:t>
            </w:r>
            <w:r w:rsidDel="00000000" w:rsidR="00000000" w:rsidRPr="00000000">
              <w:rPr>
                <w:rtl w:val="0"/>
              </w:rPr>
            </w:r>
          </w:p>
          <w:p w:rsidR="00000000" w:rsidDel="00000000" w:rsidP="00000000" w:rsidRDefault="00000000" w:rsidRPr="00000000" w14:paraId="00000074">
            <w:pPr>
              <w:numPr>
                <w:ilvl w:val="0"/>
                <w:numId w:val="40"/>
              </w:numPr>
              <w:spacing w:after="0" w:lineRule="auto"/>
              <w:ind w:left="720" w:hanging="360"/>
              <w:rPr/>
            </w:pPr>
            <w:r w:rsidDel="00000000" w:rsidR="00000000" w:rsidRPr="00000000">
              <w:rPr>
                <w:b w:val="0"/>
                <w:bCs w:val="0"/>
                <w:i w:val="0"/>
                <w:iCs w:val="0"/>
                <w:u w:val="none"/>
                <w:vertAlign w:val="baseline"/>
                <w:rtl w:val="0"/>
              </w:rPr>
              <w:t xml:space="preserve">Financement des risques de catastrophe</w:t>
            </w:r>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6">
            <w:pPr>
              <w:numPr>
                <w:ilvl w:val="0"/>
                <w:numId w:val="37"/>
              </w:numPr>
              <w:spacing w:after="0" w:lineRule="auto"/>
              <w:ind w:left="720" w:hanging="360"/>
              <w:rPr/>
            </w:pPr>
            <w:r w:rsidDel="00000000" w:rsidR="00000000" w:rsidRPr="00000000">
              <w:rPr>
                <w:b w:val="0"/>
                <w:bCs w:val="0"/>
                <w:i w:val="0"/>
                <w:iCs w:val="0"/>
                <w:u w:val="none"/>
                <w:vertAlign w:val="baseline"/>
                <w:rtl w:val="0"/>
              </w:rPr>
              <w:t xml:space="preserve">Réponse aux catastrophes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ffffff" w:val="clear"/>
          </w:tcPr>
          <w:p w:rsidR="00000000" w:rsidDel="00000000" w:rsidP="00000000" w:rsidRDefault="00000000" w:rsidRPr="00000000" w14:paraId="00000077">
            <w:pPr>
              <w:numPr>
                <w:ilvl w:val="0"/>
                <w:numId w:val="26"/>
              </w:numPr>
              <w:spacing w:after="0" w:lineRule="auto"/>
              <w:ind w:left="720" w:right="38.03149606299371" w:hanging="360"/>
              <w:rPr>
                <w:rFonts w:ascii="Mulish" w:cs="Mulish" w:eastAsia="Mulish" w:hAnsi="Mulish"/>
                <w:color w:val="000000"/>
                <w:highlight w:val="white"/>
              </w:rPr>
            </w:pPr>
            <w:r w:rsidDel="00000000" w:rsidR="00000000" w:rsidRPr="00000000">
              <w:rPr>
                <w:rFonts w:ascii="Mulish" w:cs="Mulish" w:eastAsia="Mulish" w:hAnsi="Mulish"/>
                <w:i w:val="0"/>
                <w:iCs w:val="0"/>
                <w:color w:val="000000"/>
                <w:highlight w:val="white"/>
                <w:u w:val="none"/>
                <w:vertAlign w:val="baseline"/>
                <w:rtl w:val="0"/>
              </w:rPr>
              <w:t xml:space="preserve">Abris</w:t>
            </w:r>
            <w:r w:rsidDel="00000000" w:rsidR="00000000" w:rsidRPr="00000000">
              <w:rPr>
                <w:rtl w:val="0"/>
              </w:rPr>
            </w:r>
          </w:p>
          <w:p w:rsidR="00000000" w:rsidDel="00000000" w:rsidP="00000000" w:rsidRDefault="00000000" w:rsidRPr="00000000" w14:paraId="00000078">
            <w:pPr>
              <w:numPr>
                <w:ilvl w:val="0"/>
                <w:numId w:val="26"/>
              </w:numPr>
              <w:spacing w:after="0" w:lineRule="auto"/>
              <w:ind w:left="720" w:right="38.03149606299371" w:hanging="360"/>
              <w:rPr>
                <w:rFonts w:ascii="Mulish" w:cs="Mulish" w:eastAsia="Mulish" w:hAnsi="Mulish"/>
                <w:color w:val="000000"/>
                <w:highlight w:val="white"/>
              </w:rPr>
            </w:pPr>
            <w:r w:rsidDel="00000000" w:rsidR="00000000" w:rsidRPr="00000000">
              <w:rPr>
                <w:rFonts w:ascii="Mulish" w:cs="Mulish" w:eastAsia="Mulish" w:hAnsi="Mulish"/>
                <w:i w:val="0"/>
                <w:iCs w:val="0"/>
                <w:color w:val="000000"/>
                <w:highlight w:val="white"/>
                <w:u w:val="none"/>
                <w:vertAlign w:val="baseline"/>
                <w:rtl w:val="0"/>
              </w:rPr>
              <w:t xml:space="preserve">Articles non alimentaires</w:t>
            </w:r>
            <w:r w:rsidDel="00000000" w:rsidR="00000000" w:rsidRPr="00000000">
              <w:rPr>
                <w:rtl w:val="0"/>
              </w:rPr>
            </w:r>
          </w:p>
          <w:p w:rsidR="00000000" w:rsidDel="00000000" w:rsidP="00000000" w:rsidRDefault="00000000" w:rsidRPr="00000000" w14:paraId="00000079">
            <w:pPr>
              <w:numPr>
                <w:ilvl w:val="0"/>
                <w:numId w:val="26"/>
              </w:numPr>
              <w:spacing w:after="0" w:lineRule="auto"/>
              <w:ind w:left="720" w:right="38.03149606299371" w:hanging="360"/>
              <w:rPr>
                <w:rFonts w:ascii="Mulish" w:cs="Mulish" w:eastAsia="Mulish" w:hAnsi="Mulish"/>
                <w:color w:val="000000"/>
                <w:highlight w:val="white"/>
              </w:rPr>
            </w:pPr>
            <w:r w:rsidDel="00000000" w:rsidR="00000000" w:rsidRPr="00000000">
              <w:rPr>
                <w:rFonts w:ascii="Mulish" w:cs="Mulish" w:eastAsia="Mulish" w:hAnsi="Mulish"/>
                <w:i w:val="0"/>
                <w:iCs w:val="0"/>
                <w:color w:val="000000"/>
                <w:highlight w:val="white"/>
                <w:u w:val="none"/>
                <w:vertAlign w:val="baseline"/>
                <w:rtl w:val="0"/>
              </w:rPr>
              <w:t xml:space="preserve">Aide sous forme d’argent et de bons</w:t>
            </w:r>
            <w:r w:rsidDel="00000000" w:rsidR="00000000" w:rsidRPr="00000000">
              <w:rPr>
                <w:rtl w:val="0"/>
              </w:rPr>
            </w:r>
          </w:p>
          <w:p w:rsidR="00000000" w:rsidDel="00000000" w:rsidP="00000000" w:rsidRDefault="00000000" w:rsidRPr="00000000" w14:paraId="0000007A">
            <w:pPr>
              <w:numPr>
                <w:ilvl w:val="0"/>
                <w:numId w:val="26"/>
              </w:numPr>
              <w:spacing w:after="0" w:lineRule="auto"/>
              <w:ind w:left="720" w:right="38.03149606299371" w:hanging="360"/>
              <w:rPr>
                <w:rFonts w:ascii="Mulish" w:cs="Mulish" w:eastAsia="Mulish" w:hAnsi="Mulish"/>
                <w:color w:val="000000"/>
                <w:highlight w:val="white"/>
              </w:rPr>
            </w:pPr>
            <w:r w:rsidDel="00000000" w:rsidR="00000000" w:rsidRPr="00000000">
              <w:rPr>
                <w:rFonts w:ascii="Mulish" w:cs="Mulish" w:eastAsia="Mulish" w:hAnsi="Mulish"/>
                <w:i w:val="0"/>
                <w:iCs w:val="0"/>
                <w:color w:val="000000"/>
                <w:highlight w:val="white"/>
                <w:u w:val="none"/>
                <w:vertAlign w:val="baseline"/>
                <w:rtl w:val="0"/>
              </w:rPr>
              <w:t xml:space="preserve">Assistance alimentaire</w:t>
            </w:r>
            <w:r w:rsidDel="00000000" w:rsidR="00000000" w:rsidRPr="00000000">
              <w:rPr>
                <w:rtl w:val="0"/>
              </w:rPr>
            </w:r>
          </w:p>
          <w:p w:rsidR="00000000" w:rsidDel="00000000" w:rsidP="00000000" w:rsidRDefault="00000000" w:rsidRPr="00000000" w14:paraId="0000007B">
            <w:pPr>
              <w:numPr>
                <w:ilvl w:val="0"/>
                <w:numId w:val="26"/>
              </w:numPr>
              <w:spacing w:after="0" w:lineRule="auto"/>
              <w:ind w:left="720" w:right="38.03149606299371" w:hanging="360"/>
              <w:rPr>
                <w:rFonts w:ascii="Mulish" w:cs="Mulish" w:eastAsia="Mulish" w:hAnsi="Mulish"/>
                <w:color w:val="000000"/>
                <w:highlight w:val="white"/>
              </w:rPr>
            </w:pPr>
            <w:r w:rsidDel="00000000" w:rsidR="00000000" w:rsidRPr="00000000">
              <w:rPr>
                <w:rFonts w:ascii="Mulish" w:cs="Mulish" w:eastAsia="Mulish" w:hAnsi="Mulish"/>
                <w:i w:val="0"/>
                <w:iCs w:val="0"/>
                <w:color w:val="000000"/>
                <w:highlight w:val="white"/>
                <w:u w:val="none"/>
                <w:vertAlign w:val="baseline"/>
                <w:rtl w:val="0"/>
              </w:rPr>
              <w:t xml:space="preserve">Nutrition </w:t>
            </w:r>
            <w:r w:rsidDel="00000000" w:rsidR="00000000" w:rsidRPr="00000000">
              <w:rPr>
                <w:rtl w:val="0"/>
              </w:rPr>
            </w:r>
          </w:p>
          <w:p w:rsidR="00000000" w:rsidDel="00000000" w:rsidP="00000000" w:rsidRDefault="00000000" w:rsidRPr="00000000" w14:paraId="0000007C">
            <w:pPr>
              <w:numPr>
                <w:ilvl w:val="0"/>
                <w:numId w:val="26"/>
              </w:numPr>
              <w:spacing w:after="0" w:lineRule="auto"/>
              <w:ind w:left="720" w:right="38.03149606299371" w:hanging="360"/>
              <w:rPr>
                <w:rFonts w:ascii="Mulish" w:cs="Mulish" w:eastAsia="Mulish" w:hAnsi="Mulish"/>
                <w:color w:val="000000"/>
                <w:highlight w:val="white"/>
              </w:rPr>
            </w:pPr>
            <w:r w:rsidDel="00000000" w:rsidR="00000000" w:rsidRPr="00000000">
              <w:rPr>
                <w:rFonts w:ascii="Mulish" w:cs="Mulish" w:eastAsia="Mulish" w:hAnsi="Mulish"/>
                <w:i w:val="0"/>
                <w:iCs w:val="0"/>
                <w:color w:val="000000"/>
                <w:highlight w:val="white"/>
                <w:u w:val="none"/>
                <w:vertAlign w:val="baseline"/>
                <w:rtl w:val="0"/>
              </w:rPr>
              <w:t xml:space="preserve">Santé</w:t>
            </w:r>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highlight w:val="white"/>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E">
            <w:pPr>
              <w:numPr>
                <w:ilvl w:val="0"/>
                <w:numId w:val="30"/>
              </w:numPr>
              <w:spacing w:after="0" w:lineRule="auto"/>
              <w:ind w:left="720" w:hanging="360"/>
              <w:rPr/>
            </w:pPr>
            <w:r w:rsidDel="00000000" w:rsidR="00000000" w:rsidRPr="00000000">
              <w:rPr>
                <w:rtl w:val="0"/>
              </w:rPr>
              <w:t xml:space="preserve">E</w:t>
            </w:r>
            <w:r w:rsidDel="00000000" w:rsidR="00000000" w:rsidRPr="00000000">
              <w:rPr>
                <w:b w:val="0"/>
                <w:bCs w:val="0"/>
                <w:i w:val="0"/>
                <w:iCs w:val="0"/>
                <w:u w:val="none"/>
                <w:vertAlign w:val="baseline"/>
                <w:rtl w:val="0"/>
              </w:rPr>
              <w:t xml:space="preserve">nvironnement et </w:t>
            </w:r>
            <w:r w:rsidDel="00000000" w:rsidR="00000000" w:rsidRPr="00000000">
              <w:rPr>
                <w:rtl w:val="0"/>
              </w:rPr>
              <w:t xml:space="preserve">changement </w:t>
            </w:r>
            <w:r w:rsidDel="00000000" w:rsidR="00000000" w:rsidRPr="00000000">
              <w:rPr>
                <w:b w:val="0"/>
                <w:bCs w:val="0"/>
                <w:i w:val="0"/>
                <w:iCs w:val="0"/>
                <w:u w:val="none"/>
                <w:vertAlign w:val="baseline"/>
                <w:rtl w:val="0"/>
              </w:rPr>
              <w:t xml:space="preserve">climatique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7F">
            <w:pPr>
              <w:numPr>
                <w:ilvl w:val="0"/>
                <w:numId w:val="32"/>
              </w:numPr>
              <w:spacing w:after="0" w:lineRule="auto"/>
              <w:ind w:left="720" w:hanging="360"/>
              <w:rPr/>
            </w:pPr>
            <w:r w:rsidDel="00000000" w:rsidR="00000000" w:rsidRPr="00000000">
              <w:rPr>
                <w:b w:val="0"/>
                <w:bCs w:val="0"/>
                <w:i w:val="0"/>
                <w:iCs w:val="0"/>
                <w:u w:val="none"/>
                <w:vertAlign w:val="baseline"/>
                <w:rtl w:val="0"/>
              </w:rPr>
              <w:t xml:space="preserve">Adaptation au changement climatique</w:t>
            </w:r>
            <w:r w:rsidDel="00000000" w:rsidR="00000000" w:rsidRPr="00000000">
              <w:rPr>
                <w:rtl w:val="0"/>
              </w:rPr>
            </w:r>
          </w:p>
          <w:p w:rsidR="00000000" w:rsidDel="00000000" w:rsidP="00000000" w:rsidRDefault="00000000" w:rsidRPr="00000000" w14:paraId="00000080">
            <w:pPr>
              <w:numPr>
                <w:ilvl w:val="0"/>
                <w:numId w:val="32"/>
              </w:numPr>
              <w:spacing w:after="0" w:lineRule="auto"/>
              <w:ind w:left="720" w:hanging="360"/>
              <w:rPr/>
            </w:pPr>
            <w:r w:rsidDel="00000000" w:rsidR="00000000" w:rsidRPr="00000000">
              <w:rPr>
                <w:b w:val="0"/>
                <w:bCs w:val="0"/>
                <w:i w:val="0"/>
                <w:iCs w:val="0"/>
                <w:u w:val="none"/>
                <w:vertAlign w:val="baseline"/>
                <w:rtl w:val="0"/>
              </w:rPr>
              <w:t xml:space="preserve">Gestion des déchets</w:t>
            </w:r>
            <w:r w:rsidDel="00000000" w:rsidR="00000000" w:rsidRPr="00000000">
              <w:rPr>
                <w:rtl w:val="0"/>
              </w:rPr>
            </w:r>
          </w:p>
          <w:p w:rsidR="00000000" w:rsidDel="00000000" w:rsidP="00000000" w:rsidRDefault="00000000" w:rsidRPr="00000000" w14:paraId="00000081">
            <w:pPr>
              <w:numPr>
                <w:ilvl w:val="0"/>
                <w:numId w:val="32"/>
              </w:numPr>
              <w:spacing w:after="0" w:lineRule="auto"/>
              <w:ind w:left="720" w:hanging="360"/>
              <w:rPr/>
            </w:pPr>
            <w:r w:rsidDel="00000000" w:rsidR="00000000" w:rsidRPr="00000000">
              <w:rPr>
                <w:b w:val="0"/>
                <w:bCs w:val="0"/>
                <w:i w:val="0"/>
                <w:iCs w:val="0"/>
                <w:u w:val="none"/>
                <w:vertAlign w:val="baseline"/>
                <w:rtl w:val="0"/>
              </w:rPr>
              <w:t xml:space="preserve">Énergie renouvelable et efficacité énergétique</w:t>
            </w:r>
            <w:r w:rsidDel="00000000" w:rsidR="00000000" w:rsidRPr="00000000">
              <w:rPr>
                <w:rtl w:val="0"/>
              </w:rPr>
            </w:r>
          </w:p>
        </w:tc>
      </w:tr>
      <w:tr>
        <w:trPr>
          <w:cantSplit w:val="0"/>
          <w:tblHeader w:val="0"/>
        </w:trPr>
        <w:tc>
          <w:tcPr>
            <w:vMerge w:val="continue"/>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3">
            <w:pPr>
              <w:numPr>
                <w:ilvl w:val="0"/>
                <w:numId w:val="5"/>
              </w:numPr>
              <w:spacing w:after="0" w:lineRule="auto"/>
              <w:ind w:left="720" w:hanging="360"/>
              <w:rPr/>
            </w:pPr>
            <w:r w:rsidDel="00000000" w:rsidR="00000000" w:rsidRPr="00000000">
              <w:rPr>
                <w:b w:val="0"/>
                <w:bCs w:val="0"/>
                <w:i w:val="0"/>
                <w:iCs w:val="0"/>
                <w:u w:val="none"/>
                <w:vertAlign w:val="baseline"/>
                <w:rtl w:val="0"/>
              </w:rPr>
              <w:t xml:space="preserve">Violence basée sur le genre (VBG) et soutien psychosocial</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4">
            <w:pPr>
              <w:numPr>
                <w:ilvl w:val="0"/>
                <w:numId w:val="2"/>
              </w:numPr>
              <w:spacing w:after="0" w:lineRule="auto"/>
              <w:ind w:left="720" w:hanging="360"/>
              <w:rPr/>
            </w:pPr>
            <w:r w:rsidDel="00000000" w:rsidR="00000000" w:rsidRPr="00000000">
              <w:rPr>
                <w:b w:val="0"/>
                <w:bCs w:val="0"/>
                <w:i w:val="0"/>
                <w:iCs w:val="0"/>
                <w:u w:val="none"/>
                <w:vertAlign w:val="baseline"/>
                <w:rtl w:val="0"/>
              </w:rPr>
              <w:t xml:space="preserve">Transformer les masculinités</w:t>
            </w:r>
            <w:r w:rsidDel="00000000" w:rsidR="00000000" w:rsidRPr="00000000">
              <w:rPr>
                <w:rtl w:val="0"/>
              </w:rPr>
            </w:r>
          </w:p>
          <w:p w:rsidR="00000000" w:rsidDel="00000000" w:rsidP="00000000" w:rsidRDefault="00000000" w:rsidRPr="00000000" w14:paraId="00000085">
            <w:pPr>
              <w:numPr>
                <w:ilvl w:val="0"/>
                <w:numId w:val="2"/>
              </w:numPr>
              <w:spacing w:after="0" w:lineRule="auto"/>
              <w:ind w:left="720" w:hanging="360"/>
              <w:rPr/>
            </w:pPr>
            <w:r w:rsidDel="00000000" w:rsidR="00000000" w:rsidRPr="00000000">
              <w:rPr>
                <w:b w:val="0"/>
                <w:bCs w:val="0"/>
                <w:i w:val="0"/>
                <w:iCs w:val="0"/>
                <w:u w:val="none"/>
                <w:vertAlign w:val="baseline"/>
                <w:rtl w:val="0"/>
              </w:rPr>
              <w:t xml:space="preserve">Le chemin de la guérison</w:t>
            </w:r>
            <w:r w:rsidDel="00000000" w:rsidR="00000000" w:rsidRPr="00000000">
              <w:rPr>
                <w:rtl w:val="0"/>
              </w:rPr>
            </w:r>
          </w:p>
          <w:p w:rsidR="00000000" w:rsidDel="00000000" w:rsidP="00000000" w:rsidRDefault="00000000" w:rsidRPr="00000000" w14:paraId="00000086">
            <w:pPr>
              <w:widowControl w:val="0"/>
              <w:numPr>
                <w:ilvl w:val="0"/>
                <w:numId w:val="2"/>
              </w:numPr>
              <w:spacing w:after="0" w:lineRule="auto"/>
              <w:ind w:left="720" w:hanging="360"/>
              <w:rPr>
                <w:rFonts w:ascii="Mulish" w:cs="Mulish" w:eastAsia="Mulish" w:hAnsi="Mulish"/>
                <w:color w:val="222222"/>
                <w:highlight w:val="white"/>
              </w:rPr>
            </w:pPr>
            <w:r w:rsidDel="00000000" w:rsidR="00000000" w:rsidRPr="00000000">
              <w:rPr>
                <w:rFonts w:ascii="Mulish" w:cs="Mulish" w:eastAsia="Mulish" w:hAnsi="Mulish"/>
                <w:i w:val="0"/>
                <w:iCs w:val="0"/>
                <w:color w:val="222222"/>
                <w:highlight w:val="white"/>
                <w:u w:val="none"/>
                <w:vertAlign w:val="baseline"/>
                <w:rtl w:val="0"/>
              </w:rPr>
              <w:t xml:space="preserve">Normes sociales et de genre</w:t>
            </w:r>
            <w:r w:rsidDel="00000000" w:rsidR="00000000" w:rsidRPr="00000000">
              <w:rPr>
                <w:rtl w:val="0"/>
              </w:rPr>
            </w:r>
          </w:p>
          <w:p w:rsidR="00000000" w:rsidDel="00000000" w:rsidP="00000000" w:rsidRDefault="00000000" w:rsidRPr="00000000" w14:paraId="00000087">
            <w:pPr>
              <w:numPr>
                <w:ilvl w:val="0"/>
                <w:numId w:val="2"/>
              </w:numPr>
              <w:spacing w:after="0" w:lineRule="auto"/>
              <w:ind w:left="720" w:hanging="360"/>
              <w:rPr/>
            </w:pPr>
            <w:r w:rsidDel="00000000" w:rsidR="00000000" w:rsidRPr="00000000">
              <w:rPr>
                <w:b w:val="0"/>
                <w:bCs w:val="0"/>
                <w:i w:val="0"/>
                <w:iCs w:val="0"/>
                <w:u w:val="none"/>
                <w:vertAlign w:val="baseline"/>
                <w:rtl w:val="0"/>
              </w:rPr>
              <w:t xml:space="preserve">Soutien psychosocial</w:t>
            </w:r>
            <w:r w:rsidDel="00000000" w:rsidR="00000000" w:rsidRPr="00000000">
              <w:rPr>
                <w:rtl w:val="0"/>
              </w:rPr>
            </w:r>
          </w:p>
          <w:p w:rsidR="00000000" w:rsidDel="00000000" w:rsidP="00000000" w:rsidRDefault="00000000" w:rsidRPr="00000000" w14:paraId="00000088">
            <w:pPr>
              <w:numPr>
                <w:ilvl w:val="0"/>
                <w:numId w:val="2"/>
              </w:numPr>
              <w:spacing w:after="0" w:lineRule="auto"/>
              <w:ind w:left="720" w:hanging="360"/>
              <w:rPr/>
            </w:pPr>
            <w:r w:rsidDel="00000000" w:rsidR="00000000" w:rsidRPr="00000000">
              <w:rPr>
                <w:b w:val="0"/>
                <w:bCs w:val="0"/>
                <w:i w:val="0"/>
                <w:iCs w:val="0"/>
                <w:u w:val="none"/>
                <w:vertAlign w:val="baseline"/>
                <w:rtl w:val="0"/>
              </w:rPr>
              <w:t xml:space="preserve">Leadership féminin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89">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A">
            <w:pPr>
              <w:numPr>
                <w:ilvl w:val="0"/>
                <w:numId w:val="15"/>
              </w:numPr>
              <w:spacing w:after="0" w:lineRule="auto"/>
              <w:ind w:left="720" w:hanging="360"/>
              <w:rPr/>
            </w:pPr>
            <w:r w:rsidDel="00000000" w:rsidR="00000000" w:rsidRPr="00000000">
              <w:rPr>
                <w:b w:val="0"/>
                <w:bCs w:val="0"/>
                <w:i w:val="0"/>
                <w:iCs w:val="0"/>
                <w:u w:val="none"/>
                <w:vertAlign w:val="baseline"/>
                <w:rtl w:val="0"/>
              </w:rPr>
              <w:t xml:space="preserve">Moyens de subsistance et agriculture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8B">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Entrepreneuriat et emplois verts</w:t>
            </w:r>
            <w:r w:rsidDel="00000000" w:rsidR="00000000" w:rsidRPr="00000000">
              <w:rPr>
                <w:rtl w:val="0"/>
              </w:rPr>
            </w:r>
          </w:p>
          <w:p w:rsidR="00000000" w:rsidDel="00000000" w:rsidP="00000000" w:rsidRDefault="00000000" w:rsidRPr="00000000" w14:paraId="0000008C">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Groupes d’épargne/Inclusion financière</w:t>
            </w:r>
            <w:r w:rsidDel="00000000" w:rsidR="00000000" w:rsidRPr="00000000">
              <w:rPr>
                <w:rtl w:val="0"/>
              </w:rPr>
            </w:r>
          </w:p>
          <w:p w:rsidR="00000000" w:rsidDel="00000000" w:rsidP="00000000" w:rsidRDefault="00000000" w:rsidRPr="00000000" w14:paraId="0000008D">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Autonomisation économique des femmes et des jeunes</w:t>
            </w:r>
            <w:r w:rsidDel="00000000" w:rsidR="00000000" w:rsidRPr="00000000">
              <w:rPr>
                <w:rtl w:val="0"/>
              </w:rPr>
            </w:r>
          </w:p>
          <w:p w:rsidR="00000000" w:rsidDel="00000000" w:rsidP="00000000" w:rsidRDefault="00000000" w:rsidRPr="00000000" w14:paraId="0000008E">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Agriculture durable et intelligente face au climat</w:t>
            </w:r>
            <w:r w:rsidDel="00000000" w:rsidR="00000000" w:rsidRPr="00000000">
              <w:rPr>
                <w:rtl w:val="0"/>
              </w:rPr>
            </w:r>
          </w:p>
          <w:p w:rsidR="00000000" w:rsidDel="00000000" w:rsidP="00000000" w:rsidRDefault="00000000" w:rsidRPr="00000000" w14:paraId="0000008F">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Gestion après-récolte, valeur ajoutée et commercialisation</w:t>
            </w:r>
            <w:r w:rsidDel="00000000" w:rsidR="00000000" w:rsidRPr="00000000">
              <w:rPr>
                <w:rtl w:val="0"/>
              </w:rPr>
            </w:r>
          </w:p>
          <w:p w:rsidR="00000000" w:rsidDel="00000000" w:rsidP="00000000" w:rsidRDefault="00000000" w:rsidRPr="00000000" w14:paraId="00000090">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Implication du secteur privé</w:t>
            </w:r>
            <w:r w:rsidDel="00000000" w:rsidR="00000000" w:rsidRPr="00000000">
              <w:rPr>
                <w:rtl w:val="0"/>
              </w:rPr>
            </w:r>
          </w:p>
        </w:tc>
      </w:tr>
      <w:tr>
        <w:trPr>
          <w:cantSplit w:val="0"/>
          <w:trHeight w:val="1676.923828125" w:hRule="atLeast"/>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91">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2">
            <w:pPr>
              <w:numPr>
                <w:ilvl w:val="0"/>
                <w:numId w:val="43"/>
              </w:numPr>
              <w:spacing w:after="0" w:lineRule="auto"/>
              <w:ind w:left="720" w:hanging="360"/>
              <w:rPr/>
            </w:pPr>
            <w:r w:rsidDel="00000000" w:rsidR="00000000" w:rsidRPr="00000000">
              <w:rPr>
                <w:b w:val="0"/>
                <w:bCs w:val="0"/>
                <w:i w:val="0"/>
                <w:iCs w:val="0"/>
                <w:u w:val="none"/>
                <w:vertAlign w:val="baseline"/>
                <w:rtl w:val="0"/>
              </w:rPr>
              <w:t xml:space="preserve">Consolidation de la paix</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3">
            <w:pPr>
              <w:numPr>
                <w:ilvl w:val="0"/>
                <w:numId w:val="43"/>
              </w:numPr>
              <w:spacing w:after="0" w:lineRule="auto"/>
              <w:ind w:left="720" w:hanging="360"/>
              <w:rPr/>
            </w:pPr>
            <w:r w:rsidDel="00000000" w:rsidR="00000000" w:rsidRPr="00000000">
              <w:rPr>
                <w:b w:val="0"/>
                <w:bCs w:val="0"/>
                <w:i w:val="0"/>
                <w:iCs w:val="0"/>
                <w:u w:val="none"/>
                <w:vertAlign w:val="baseline"/>
                <w:rtl w:val="0"/>
              </w:rPr>
              <w:t xml:space="preserve">Dialogues pour la transformation des conflits communautaires</w:t>
            </w:r>
            <w:r w:rsidDel="00000000" w:rsidR="00000000" w:rsidRPr="00000000">
              <w:rPr>
                <w:rtl w:val="0"/>
              </w:rPr>
            </w:r>
          </w:p>
          <w:p w:rsidR="00000000" w:rsidDel="00000000" w:rsidP="00000000" w:rsidRDefault="00000000" w:rsidRPr="00000000" w14:paraId="00000094">
            <w:pPr>
              <w:numPr>
                <w:ilvl w:val="0"/>
                <w:numId w:val="43"/>
              </w:numPr>
              <w:spacing w:after="0" w:lineRule="auto"/>
              <w:ind w:left="720" w:hanging="360"/>
              <w:rPr/>
            </w:pPr>
            <w:r w:rsidDel="00000000" w:rsidR="00000000" w:rsidRPr="00000000">
              <w:rPr>
                <w:b w:val="0"/>
                <w:bCs w:val="0"/>
                <w:i w:val="0"/>
                <w:iCs w:val="0"/>
                <w:u w:val="none"/>
                <w:vertAlign w:val="baseline"/>
                <w:rtl w:val="0"/>
              </w:rPr>
              <w:t xml:space="preserve">Travail interconfessionnel de consolidation de la paix</w:t>
            </w:r>
            <w:r w:rsidDel="00000000" w:rsidR="00000000" w:rsidRPr="00000000">
              <w:rPr>
                <w:rtl w:val="0"/>
              </w:rPr>
            </w:r>
          </w:p>
          <w:p w:rsidR="00000000" w:rsidDel="00000000" w:rsidP="00000000" w:rsidRDefault="00000000" w:rsidRPr="00000000" w14:paraId="00000095">
            <w:pPr>
              <w:numPr>
                <w:ilvl w:val="0"/>
                <w:numId w:val="43"/>
              </w:numPr>
              <w:spacing w:after="0" w:lineRule="auto"/>
              <w:ind w:left="720" w:hanging="360"/>
              <w:rPr/>
            </w:pPr>
            <w:r w:rsidDel="00000000" w:rsidR="00000000" w:rsidRPr="00000000">
              <w:rPr>
                <w:b w:val="0"/>
                <w:bCs w:val="0"/>
                <w:i w:val="0"/>
                <w:iCs w:val="0"/>
                <w:u w:val="none"/>
                <w:vertAlign w:val="baseline"/>
                <w:rtl w:val="0"/>
              </w:rPr>
              <w:t xml:space="preserve">Travail sur les causes profondes/Programmation intégrée</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96">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7">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Eau, assainissement et hygiène (EAH)</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98">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Changement de comportement en matière d’hygiène</w:t>
            </w:r>
            <w:r w:rsidDel="00000000" w:rsidR="00000000" w:rsidRPr="00000000">
              <w:rPr>
                <w:rtl w:val="0"/>
              </w:rPr>
            </w:r>
          </w:p>
          <w:p w:rsidR="00000000" w:rsidDel="00000000" w:rsidP="00000000" w:rsidRDefault="00000000" w:rsidRPr="00000000" w14:paraId="00000099">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Service d’approvisionnement en eau</w:t>
            </w:r>
            <w:r w:rsidDel="00000000" w:rsidR="00000000" w:rsidRPr="00000000">
              <w:rPr>
                <w:rtl w:val="0"/>
              </w:rPr>
            </w:r>
          </w:p>
          <w:p w:rsidR="00000000" w:rsidDel="00000000" w:rsidP="00000000" w:rsidRDefault="00000000" w:rsidRPr="00000000" w14:paraId="0000009A">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Service d’assainissement</w:t>
            </w:r>
            <w:r w:rsidDel="00000000" w:rsidR="00000000" w:rsidRPr="00000000">
              <w:rPr>
                <w:rtl w:val="0"/>
              </w:rPr>
            </w:r>
          </w:p>
          <w:p w:rsidR="00000000" w:rsidDel="00000000" w:rsidP="00000000" w:rsidRDefault="00000000" w:rsidRPr="00000000" w14:paraId="0000009B">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Articles non alimentaires EAH</w:t>
            </w:r>
            <w:r w:rsidDel="00000000" w:rsidR="00000000" w:rsidRPr="00000000">
              <w:rPr>
                <w:rtl w:val="0"/>
              </w:rPr>
            </w:r>
          </w:p>
          <w:p w:rsidR="00000000" w:rsidDel="00000000" w:rsidP="00000000" w:rsidRDefault="00000000" w:rsidRPr="00000000" w14:paraId="0000009C">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EAH en situation d’urgence</w:t>
            </w:r>
            <w:r w:rsidDel="00000000" w:rsidR="00000000" w:rsidRPr="00000000">
              <w:rPr>
                <w:rtl w:val="0"/>
              </w:rPr>
            </w:r>
          </w:p>
          <w:p w:rsidR="00000000" w:rsidDel="00000000" w:rsidP="00000000" w:rsidRDefault="00000000" w:rsidRPr="00000000" w14:paraId="0000009D">
            <w:pPr>
              <w:numPr>
                <w:ilvl w:val="0"/>
                <w:numId w:val="21"/>
              </w:numPr>
              <w:spacing w:after="0" w:lineRule="auto"/>
              <w:ind w:left="720" w:hanging="360"/>
              <w:rPr/>
            </w:pPr>
            <w:r w:rsidDel="00000000" w:rsidR="00000000" w:rsidRPr="00000000">
              <w:rPr>
                <w:b w:val="0"/>
                <w:bCs w:val="0"/>
                <w:i w:val="0"/>
                <w:iCs w:val="0"/>
                <w:u w:val="none"/>
                <w:vertAlign w:val="baseline"/>
                <w:rtl w:val="0"/>
              </w:rPr>
              <w:t xml:space="preserve">EAH dans les écoles / les installations sanitaires</w:t>
            </w:r>
            <w:r w:rsidDel="00000000" w:rsidR="00000000" w:rsidRPr="00000000">
              <w:rPr>
                <w:rtl w:val="0"/>
              </w:rPr>
            </w:r>
          </w:p>
        </w:tc>
      </w:tr>
    </w:tbl>
    <w:p w:rsidR="00000000" w:rsidDel="00000000" w:rsidP="00000000" w:rsidRDefault="00000000" w:rsidRPr="00000000" w14:paraId="0000009E">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09F">
      <w:pPr>
        <w:spacing w:after="0" w:lineRule="auto"/>
        <w:rPr>
          <w:sz w:val="2"/>
          <w:szCs w:val="2"/>
        </w:rPr>
      </w:pPr>
      <w:r w:rsidDel="00000000" w:rsidR="00000000" w:rsidRPr="00000000">
        <w:rPr>
          <w:rtl w:val="0"/>
        </w:rPr>
      </w:r>
    </w:p>
    <w:tbl>
      <w:tblPr>
        <w:tblStyle w:val="Table4"/>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585"/>
        <w:tblGridChange w:id="0">
          <w:tblGrid>
            <w:gridCol w:w="9585"/>
          </w:tblGrid>
        </w:tblGridChange>
      </w:tblGrid>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A0">
            <w:pPr>
              <w:spacing w:after="100" w:lineRule="auto"/>
              <w:rPr>
                <w:rFonts w:ascii="Mulish" w:cs="Mulish" w:eastAsia="Mulish" w:hAnsi="Mulish"/>
                <w:b w:val="1"/>
                <w:bCs w:val="1"/>
              </w:rPr>
            </w:pPr>
            <w:r w:rsidDel="00000000" w:rsidR="00000000" w:rsidRPr="00000000">
              <w:rPr>
                <w:rFonts w:ascii="Mulish ExtraBold" w:cs="Mulish ExtraBold" w:eastAsia="Mulish ExtraBold" w:hAnsi="Mulish ExtraBold"/>
                <w:b w:val="0"/>
                <w:bCs w:val="0"/>
                <w:i w:val="0"/>
                <w:iCs w:val="0"/>
                <w:u w:val="none"/>
                <w:vertAlign w:val="baseline"/>
                <w:rtl w:val="0"/>
              </w:rPr>
              <w:t xml:space="preserve">B.3 Approche globale</w:t>
            </w:r>
            <w:r w:rsidDel="00000000" w:rsidR="00000000" w:rsidRPr="00000000">
              <w:rPr>
                <w:b w:val="0"/>
                <w:bCs w:val="0"/>
                <w:i w:val="0"/>
                <w:iCs w:val="0"/>
                <w:u w:val="none"/>
                <w:vertAlign w:val="baseline"/>
                <w:rtl w:val="0"/>
              </w:rPr>
              <w:t xml:space="preserve"> </w:t>
            </w:r>
            <w:r w:rsidDel="00000000" w:rsidR="00000000" w:rsidRPr="00000000">
              <w:rPr>
                <w:rFonts w:ascii="Mulish" w:cs="Mulish" w:eastAsia="Mulish" w:hAnsi="Mulish"/>
                <w:b w:val="1"/>
                <w:bCs w:val="1"/>
                <w:i w:val="0"/>
                <w:iCs w:val="0"/>
                <w:u w:val="none"/>
                <w:vertAlign w:val="baseline"/>
                <w:rtl w:val="0"/>
              </w:rPr>
              <w:t xml:space="preserve">(Espace réservé au personnel de Tearfund)</w:t>
            </w:r>
            <w:r w:rsidDel="00000000" w:rsidR="00000000" w:rsidRPr="00000000">
              <w:rPr>
                <w:rtl w:val="0"/>
              </w:rPr>
            </w:r>
          </w:p>
          <w:p w:rsidR="00000000" w:rsidDel="00000000" w:rsidP="00000000" w:rsidRDefault="00000000" w:rsidRPr="00000000" w14:paraId="000000A1">
            <w:pPr>
              <w:spacing w:after="100" w:lineRule="auto"/>
              <w:rPr/>
            </w:pPr>
            <w:r w:rsidDel="00000000" w:rsidR="00000000" w:rsidRPr="00000000">
              <w:rPr>
                <w:b w:val="0"/>
                <w:bCs w:val="0"/>
                <w:i w:val="0"/>
                <w:iCs w:val="0"/>
                <w:u w:val="none"/>
                <w:vertAlign w:val="baseline"/>
                <w:rtl w:val="0"/>
              </w:rPr>
              <w:t xml:space="preserve">Cette section vous permet de décrire la ou les manières générales dont le projet fonctionnera. Vous pouvez cocher plusieurs cases. </w:t>
            </w:r>
            <w:r w:rsidDel="00000000" w:rsidR="00000000" w:rsidRPr="00000000">
              <w:rPr>
                <w:rtl w:val="0"/>
              </w:rPr>
            </w:r>
          </w:p>
          <w:p w:rsidR="00000000" w:rsidDel="00000000" w:rsidP="00000000" w:rsidRDefault="00000000" w:rsidRPr="00000000" w14:paraId="000000A2">
            <w:pPr>
              <w:spacing w:after="0" w:lineRule="auto"/>
              <w:rPr>
                <w:color w:val="007d98"/>
              </w:rPr>
            </w:pPr>
            <w:hyperlink w:anchor="coypd9rbz5af">
              <w:r w:rsidDel="00000000" w:rsidR="00000000" w:rsidRPr="00000000">
                <w:rPr>
                  <w:rFonts w:ascii="Mulish ExtraBold" w:cs="Mulish ExtraBold" w:eastAsia="Mulish ExtraBold" w:hAnsi="Mulish ExtraBold"/>
                  <w:color w:val="007d98"/>
                  <w:u w:val="single"/>
                  <w:rtl w:val="0"/>
                </w:rPr>
                <w:t xml:space="preserve">Veuillez consulter l’Annexe B.2 pour plus d’informations.</w:t>
              </w:r>
            </w:hyperlink>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3">
            <w:pPr>
              <w:numPr>
                <w:ilvl w:val="0"/>
                <w:numId w:val="44"/>
              </w:numPr>
              <w:spacing w:after="0" w:lineRule="auto"/>
              <w:ind w:left="720" w:hanging="360"/>
              <w:rPr/>
            </w:pPr>
            <w:r w:rsidDel="00000000" w:rsidR="00000000" w:rsidRPr="00000000">
              <w:rPr>
                <w:b w:val="0"/>
                <w:bCs w:val="0"/>
                <w:i w:val="0"/>
                <w:iCs w:val="0"/>
                <w:u w:val="none"/>
                <w:vertAlign w:val="baseline"/>
                <w:rtl w:val="0"/>
              </w:rPr>
              <w:t xml:space="preserve">Plaidoyer et influence</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4">
            <w:pPr>
              <w:numPr>
                <w:ilvl w:val="0"/>
                <w:numId w:val="44"/>
              </w:numPr>
              <w:spacing w:after="0" w:lineRule="auto"/>
              <w:ind w:left="720" w:hanging="360"/>
              <w:rPr/>
            </w:pPr>
            <w:r w:rsidDel="00000000" w:rsidR="00000000" w:rsidRPr="00000000">
              <w:rPr>
                <w:b w:val="0"/>
                <w:bCs w:val="0"/>
                <w:i w:val="0"/>
                <w:iCs w:val="0"/>
                <w:u w:val="none"/>
                <w:vertAlign w:val="baseline"/>
                <w:rtl w:val="0"/>
              </w:rPr>
              <w:t xml:space="preserve">Développement communautaire </w:t>
            </w:r>
            <w:r w:rsidDel="00000000" w:rsidR="00000000" w:rsidRPr="00000000">
              <w:rPr>
                <w:rtl w:val="0"/>
              </w:rPr>
            </w:r>
          </w:p>
        </w:tc>
      </w:tr>
      <w:tr>
        <w:trPr>
          <w:cantSplit w:val="0"/>
          <w:trHeight w:val="456.15" w:hRule="atLeast"/>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5">
            <w:pPr>
              <w:numPr>
                <w:ilvl w:val="0"/>
                <w:numId w:val="44"/>
              </w:numPr>
              <w:spacing w:after="0" w:lineRule="auto"/>
              <w:ind w:left="720" w:hanging="360"/>
              <w:rPr/>
            </w:pPr>
            <w:r w:rsidDel="00000000" w:rsidR="00000000" w:rsidRPr="00000000">
              <w:rPr>
                <w:b w:val="0"/>
                <w:bCs w:val="0"/>
                <w:i w:val="0"/>
                <w:iCs w:val="0"/>
                <w:u w:val="none"/>
                <w:vertAlign w:val="baseline"/>
                <w:rtl w:val="0"/>
              </w:rPr>
              <w:t xml:space="preserve">Réponse humanitaire </w:t>
            </w:r>
            <w:r w:rsidDel="00000000" w:rsidR="00000000" w:rsidRPr="00000000">
              <w:rPr>
                <w:rtl w:val="0"/>
              </w:rPr>
            </w:r>
          </w:p>
        </w:tc>
      </w:tr>
    </w:tbl>
    <w:p w:rsidR="00000000" w:rsidDel="00000000" w:rsidP="00000000" w:rsidRDefault="00000000" w:rsidRPr="00000000" w14:paraId="000000A6">
      <w:pPr>
        <w:spacing w:after="0" w:lineRule="auto"/>
        <w:rPr/>
      </w:pPr>
      <w:r w:rsidDel="00000000" w:rsidR="00000000" w:rsidRPr="00000000">
        <w:rPr>
          <w:rtl w:val="0"/>
        </w:rPr>
      </w:r>
    </w:p>
    <w:tbl>
      <w:tblPr>
        <w:tblStyle w:val="Table5"/>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00"/>
        <w:gridCol w:w="285"/>
        <w:tblGridChange w:id="0">
          <w:tblGrid>
            <w:gridCol w:w="9300"/>
            <w:gridCol w:w="285"/>
          </w:tblGrid>
        </w:tblGridChange>
      </w:tblGrid>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A7">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B.4 Priorité organisationnelle (Espace réservé au personnel de Tearfund)</w:t>
            </w:r>
            <w:r w:rsidDel="00000000" w:rsidR="00000000" w:rsidRPr="00000000">
              <w:rPr>
                <w:rtl w:val="0"/>
              </w:rPr>
            </w:r>
          </w:p>
          <w:p w:rsidR="00000000" w:rsidDel="00000000" w:rsidP="00000000" w:rsidRDefault="00000000" w:rsidRPr="00000000" w14:paraId="000000A8">
            <w:pPr>
              <w:spacing w:after="0" w:lineRule="auto"/>
              <w:rPr>
                <w:rFonts w:ascii="Mulish" w:cs="Mulish" w:eastAsia="Mulish" w:hAnsi="Mulish"/>
                <w:color w:val="007d98"/>
              </w:rPr>
            </w:pPr>
            <w:hyperlink w:anchor="sam9lk2nzn26">
              <w:r w:rsidDel="00000000" w:rsidR="00000000" w:rsidRPr="00000000">
                <w:rPr>
                  <w:rFonts w:ascii="Mulish ExtraBold" w:cs="Mulish ExtraBold" w:eastAsia="Mulish ExtraBold" w:hAnsi="Mulish ExtraBold"/>
                  <w:color w:val="007d98"/>
                  <w:u w:val="single"/>
                  <w:rtl w:val="0"/>
                </w:rPr>
                <w:t xml:space="preserve">Veuillez consulter l’Annexe B.3 pour plus d’informations.</w:t>
              </w:r>
            </w:hyperlink>
            <w:r w:rsidDel="00000000" w:rsidR="00000000" w:rsidRPr="00000000">
              <w:rPr>
                <w:rtl w:val="0"/>
              </w:rPr>
            </w:r>
          </w:p>
        </w:tc>
      </w:tr>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A">
            <w:pPr>
              <w:numPr>
                <w:ilvl w:val="0"/>
                <w:numId w:val="36"/>
              </w:numPr>
              <w:spacing w:after="0" w:lineRule="auto"/>
              <w:ind w:left="720" w:hanging="360"/>
              <w:rPr/>
            </w:pPr>
            <w:r w:rsidDel="00000000" w:rsidR="00000000" w:rsidRPr="00000000">
              <w:rPr>
                <w:b w:val="0"/>
                <w:bCs w:val="0"/>
                <w:i w:val="0"/>
                <w:iCs w:val="0"/>
                <w:u w:val="none"/>
                <w:vertAlign w:val="baseline"/>
                <w:rtl w:val="0"/>
              </w:rPr>
              <w:t xml:space="preserve">Transformation de l’Église et de la Communauté (TEC) </w:t>
            </w:r>
            <w:r w:rsidDel="00000000" w:rsidR="00000000" w:rsidRPr="00000000">
              <w:rPr>
                <w:rtl w:val="0"/>
              </w:rPr>
            </w:r>
          </w:p>
        </w:tc>
      </w:tr>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C">
            <w:pPr>
              <w:numPr>
                <w:ilvl w:val="0"/>
                <w:numId w:val="31"/>
              </w:numPr>
              <w:spacing w:after="0" w:lineRule="auto"/>
              <w:ind w:left="720" w:hanging="360"/>
              <w:rPr/>
            </w:pPr>
            <w:r w:rsidDel="00000000" w:rsidR="00000000" w:rsidRPr="00000000">
              <w:rPr>
                <w:b w:val="0"/>
                <w:bCs w:val="0"/>
                <w:i w:val="0"/>
                <w:iCs w:val="0"/>
                <w:u w:val="none"/>
                <w:vertAlign w:val="baseline"/>
                <w:rtl w:val="0"/>
              </w:rPr>
              <w:t xml:space="preserve">De la crise à la résilience </w:t>
            </w:r>
            <w:r w:rsidDel="00000000" w:rsidR="00000000" w:rsidRPr="00000000">
              <w:rPr>
                <w:rtl w:val="0"/>
              </w:rPr>
            </w:r>
          </w:p>
        </w:tc>
      </w:tr>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AE">
            <w:pPr>
              <w:numPr>
                <w:ilvl w:val="0"/>
                <w:numId w:val="28"/>
              </w:numPr>
              <w:spacing w:after="0" w:lineRule="auto"/>
              <w:ind w:left="720" w:hanging="360"/>
              <w:rPr/>
            </w:pPr>
            <w:r w:rsidDel="00000000" w:rsidR="00000000" w:rsidRPr="00000000">
              <w:rPr>
                <w:b w:val="0"/>
                <w:bCs w:val="0"/>
                <w:i w:val="0"/>
                <w:iCs w:val="0"/>
                <w:u w:val="none"/>
                <w:vertAlign w:val="baseline"/>
                <w:rtl w:val="0"/>
              </w:rPr>
              <w:t xml:space="preserve">Durabilité </w:t>
            </w:r>
            <w:r w:rsidDel="00000000" w:rsidR="00000000" w:rsidRPr="00000000">
              <w:rPr>
                <w:b w:val="0"/>
                <w:bCs w:val="0"/>
                <w:i w:val="0"/>
                <w:iCs w:val="0"/>
                <w:u w:val="none"/>
                <w:vertAlign w:val="baseline"/>
                <w:rtl w:val="0"/>
              </w:rPr>
              <w:t xml:space="preserve">environnementale </w:t>
            </w:r>
            <w:r w:rsidDel="00000000" w:rsidR="00000000" w:rsidRPr="00000000">
              <w:rPr>
                <w:b w:val="0"/>
                <w:bCs w:val="0"/>
                <w:i w:val="0"/>
                <w:iCs w:val="0"/>
                <w:u w:val="none"/>
                <w:vertAlign w:val="baseline"/>
                <w:rtl w:val="0"/>
              </w:rPr>
              <w:t xml:space="preserve">et économique (DEE) </w:t>
            </w:r>
            <w:r w:rsidDel="00000000" w:rsidR="00000000" w:rsidRPr="00000000">
              <w:rPr>
                <w:rtl w:val="0"/>
              </w:rPr>
            </w:r>
          </w:p>
        </w:tc>
      </w:tr>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B0">
            <w:pPr>
              <w:numPr>
                <w:ilvl w:val="0"/>
                <w:numId w:val="24"/>
              </w:numPr>
              <w:spacing w:after="0" w:lineRule="auto"/>
              <w:ind w:left="720" w:hanging="360"/>
              <w:rPr/>
            </w:pPr>
            <w:r w:rsidDel="00000000" w:rsidR="00000000" w:rsidRPr="00000000">
              <w:rPr>
                <w:b w:val="0"/>
                <w:bCs w:val="0"/>
                <w:i w:val="0"/>
                <w:iCs w:val="0"/>
                <w:u w:val="none"/>
                <w:vertAlign w:val="baseline"/>
                <w:rtl w:val="0"/>
              </w:rPr>
              <w:t xml:space="preserve">Sociétés réconciliées et en paix </w:t>
            </w:r>
            <w:r w:rsidDel="00000000" w:rsidR="00000000" w:rsidRPr="00000000">
              <w:rPr>
                <w:rtl w:val="0"/>
              </w:rPr>
            </w:r>
          </w:p>
        </w:tc>
      </w:tr>
    </w:tbl>
    <w:p w:rsidR="00000000" w:rsidDel="00000000" w:rsidP="00000000" w:rsidRDefault="00000000" w:rsidRPr="00000000" w14:paraId="000000B2">
      <w:pPr>
        <w:spacing w:after="0" w:lineRule="auto"/>
        <w:rPr/>
      </w:pPr>
      <w:r w:rsidDel="00000000" w:rsidR="00000000" w:rsidRPr="00000000">
        <w:rPr>
          <w:rtl w:val="0"/>
        </w:rPr>
      </w:r>
    </w:p>
    <w:tbl>
      <w:tblPr>
        <w:tblStyle w:val="Table6"/>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15"/>
        <w:gridCol w:w="3990"/>
        <w:gridCol w:w="285"/>
        <w:gridCol w:w="4170"/>
        <w:gridCol w:w="525"/>
        <w:tblGridChange w:id="0">
          <w:tblGrid>
            <w:gridCol w:w="615"/>
            <w:gridCol w:w="3990"/>
            <w:gridCol w:w="285"/>
            <w:gridCol w:w="4170"/>
            <w:gridCol w:w="525"/>
          </w:tblGrid>
        </w:tblGridChange>
      </w:tblGrid>
      <w:tr>
        <w:trPr>
          <w:cantSplit w:val="0"/>
          <w:trHeight w:val="350" w:hRule="atLeast"/>
          <w:tblHeader w:val="0"/>
        </w:trPr>
        <w:tc>
          <w:tcPr>
            <w:gridSpan w:val="5"/>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B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B.5 Objectifs (Espace réservé au personnel de Tearfund)</w:t>
            </w:r>
            <w:r w:rsidDel="00000000" w:rsidR="00000000" w:rsidRPr="00000000">
              <w:rPr>
                <w:rtl w:val="0"/>
              </w:rPr>
            </w:r>
          </w:p>
          <w:p w:rsidR="00000000" w:rsidDel="00000000" w:rsidP="00000000" w:rsidRDefault="00000000" w:rsidRPr="00000000" w14:paraId="000000B4">
            <w:pPr>
              <w:spacing w:after="0" w:lineRule="auto"/>
              <w:rPr>
                <w:rFonts w:ascii="Mulish" w:cs="Mulish" w:eastAsia="Mulish" w:hAnsi="Mulish"/>
                <w:color w:val="007d98"/>
                <w:u w:val="single"/>
              </w:rPr>
            </w:pPr>
            <w:hyperlink w:anchor="cjy421t0pk8c">
              <w:r w:rsidDel="00000000" w:rsidR="00000000" w:rsidRPr="00000000">
                <w:rPr>
                  <w:rFonts w:ascii="Mulish ExtraBold" w:cs="Mulish ExtraBold" w:eastAsia="Mulish ExtraBold" w:hAnsi="Mulish ExtraBold"/>
                  <w:color w:val="007d98"/>
                  <w:u w:val="single"/>
                  <w:rtl w:val="0"/>
                </w:rPr>
                <w:t xml:space="preserve">Veuillez consulter l’Annexe B.4 pour plus d’informations.</w:t>
              </w:r>
            </w:hyperlink>
            <w:r w:rsidDel="00000000" w:rsidR="00000000" w:rsidRPr="00000000">
              <w:rPr>
                <w:rtl w:val="0"/>
              </w:rPr>
            </w:r>
          </w:p>
        </w:tc>
      </w:tr>
      <w:tr>
        <w:trPr>
          <w:cantSplit w:val="0"/>
          <w:trHeight w:val="462.0507812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B9">
            <w:pPr>
              <w:widowControl w:val="0"/>
              <w:spacing w:after="60" w:before="60" w:lineRule="auto"/>
              <w:jc w:val="center"/>
              <w:rPr>
                <w:rFonts w:ascii="Helvetica Neue" w:cs="Helvetica Neue" w:eastAsia="Helvetica Neue" w:hAnsi="Helvetica Neue"/>
                <w:color w:val="000000"/>
                <w:sz w:val="22"/>
                <w:szCs w:val="22"/>
              </w:rPr>
            </w:pP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A">
            <w:pPr>
              <w:spacing w:after="0" w:lineRule="auto"/>
              <w:rPr/>
            </w:pPr>
            <w:r w:rsidDel="00000000" w:rsidR="00000000" w:rsidRPr="00000000">
              <w:rPr>
                <w:b w:val="0"/>
                <w:bCs w:val="0"/>
                <w:i w:val="0"/>
                <w:iCs w:val="0"/>
                <w:u w:val="none"/>
                <w:vertAlign w:val="baseline"/>
                <w:rtl w:val="0"/>
              </w:rPr>
              <w:t xml:space="preserve">Objectifs</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C">
            <w:pPr>
              <w:spacing w:after="0" w:lineRule="auto"/>
              <w:rPr/>
            </w:pPr>
            <w:r w:rsidDel="00000000" w:rsidR="00000000" w:rsidRPr="00000000">
              <w:rPr>
                <w:b w:val="0"/>
                <w:bCs w:val="0"/>
                <w:i w:val="0"/>
                <w:iCs w:val="0"/>
                <w:u w:val="none"/>
                <w:vertAlign w:val="baseline"/>
                <w:rtl w:val="0"/>
              </w:rPr>
              <w:t xml:space="preserve">Objectifs par sous-catégorie</w:t>
            </w:r>
            <w:r w:rsidDel="00000000" w:rsidR="00000000" w:rsidRPr="00000000">
              <w:rPr>
                <w:rtl w:val="0"/>
              </w:rPr>
            </w:r>
          </w:p>
        </w:tc>
      </w:tr>
      <w:tr>
        <w:trPr>
          <w:cantSplit w:val="0"/>
          <w:trHeight w:val="4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BE">
            <w:pPr>
              <w:widowControl w:val="0"/>
              <w:spacing w:after="60" w:before="60" w:lineRule="auto"/>
              <w:jc w:val="center"/>
              <w:rPr>
                <w:rFonts w:ascii="Helvetica Neue" w:cs="Helvetica Neue" w:eastAsia="Helvetica Neue" w:hAnsi="Helvetica Neue"/>
                <w:color w:val="000000"/>
                <w:sz w:val="22"/>
                <w:szCs w:val="22"/>
              </w:rPr>
            </w:pP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BF">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Objectifs liés aux priorités organisationnelles</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C1">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Facilitateurs TEC</w:t>
            </w:r>
            <w:r w:rsidDel="00000000" w:rsidR="00000000" w:rsidRPr="00000000">
              <w:rPr>
                <w:rtl w:val="0"/>
              </w:rPr>
            </w:r>
          </w:p>
          <w:p w:rsidR="00000000" w:rsidDel="00000000" w:rsidP="00000000" w:rsidRDefault="00000000" w:rsidRPr="00000000" w14:paraId="000000C2">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Formateurs TEC</w:t>
            </w:r>
            <w:r w:rsidDel="00000000" w:rsidR="00000000" w:rsidRPr="00000000">
              <w:rPr>
                <w:rtl w:val="0"/>
              </w:rPr>
            </w:r>
          </w:p>
          <w:p w:rsidR="00000000" w:rsidDel="00000000" w:rsidP="00000000" w:rsidRDefault="00000000" w:rsidRPr="00000000" w14:paraId="000000C3">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Églises engagées dans le plaidoyer</w:t>
            </w:r>
            <w:r w:rsidDel="00000000" w:rsidR="00000000" w:rsidRPr="00000000">
              <w:rPr>
                <w:rtl w:val="0"/>
              </w:rPr>
            </w:r>
          </w:p>
          <w:p w:rsidR="00000000" w:rsidDel="00000000" w:rsidP="00000000" w:rsidRDefault="00000000" w:rsidRPr="00000000" w14:paraId="000000C4">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Églises qui répondent à des situations d’urgence</w:t>
            </w:r>
            <w:r w:rsidDel="00000000" w:rsidR="00000000" w:rsidRPr="00000000">
              <w:rPr>
                <w:rtl w:val="0"/>
              </w:rPr>
            </w:r>
          </w:p>
          <w:p w:rsidR="00000000" w:rsidDel="00000000" w:rsidP="00000000" w:rsidRDefault="00000000" w:rsidRPr="00000000" w14:paraId="000000C5">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Emplois verts</w:t>
            </w:r>
            <w:r w:rsidDel="00000000" w:rsidR="00000000" w:rsidRPr="00000000">
              <w:rPr>
                <w:rtl w:val="0"/>
              </w:rPr>
            </w:r>
          </w:p>
          <w:p w:rsidR="00000000" w:rsidDel="00000000" w:rsidP="00000000" w:rsidRDefault="00000000" w:rsidRPr="00000000" w14:paraId="000000C6">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Champions de la consolidation de la paix</w:t>
            </w:r>
            <w:r w:rsidDel="00000000" w:rsidR="00000000" w:rsidRPr="00000000">
              <w:rPr>
                <w:rtl w:val="0"/>
              </w:rPr>
            </w:r>
          </w:p>
          <w:p w:rsidR="00000000" w:rsidDel="00000000" w:rsidP="00000000" w:rsidRDefault="00000000" w:rsidRPr="00000000" w14:paraId="000000C7">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Groupes d’épargne</w:t>
            </w:r>
            <w:r w:rsidDel="00000000" w:rsidR="00000000" w:rsidRPr="00000000">
              <w:rPr>
                <w:rtl w:val="0"/>
              </w:rPr>
            </w:r>
          </w:p>
          <w:p w:rsidR="00000000" w:rsidDel="00000000" w:rsidP="00000000" w:rsidRDefault="00000000" w:rsidRPr="00000000" w14:paraId="000000C8">
            <w:pPr>
              <w:numPr>
                <w:ilvl w:val="0"/>
                <w:numId w:val="38"/>
              </w:numPr>
              <w:spacing w:after="0" w:lineRule="auto"/>
              <w:ind w:left="720" w:hanging="360"/>
              <w:rPr/>
            </w:pPr>
            <w:r w:rsidDel="00000000" w:rsidR="00000000" w:rsidRPr="00000000">
              <w:rPr>
                <w:b w:val="0"/>
                <w:bCs w:val="0"/>
                <w:i w:val="0"/>
                <w:iCs w:val="0"/>
                <w:u w:val="none"/>
                <w:vertAlign w:val="baseline"/>
                <w:rtl w:val="0"/>
              </w:rPr>
              <w:t xml:space="preserve">Principaux acteurs de l’égalité hommes-femmes (Transformer les masculinités/Le Chemin de la guérison)</w:t>
            </w:r>
            <w:r w:rsidDel="00000000" w:rsidR="00000000" w:rsidRPr="00000000">
              <w:rPr>
                <w:rtl w:val="0"/>
              </w:rPr>
            </w:r>
          </w:p>
        </w:tc>
      </w:tr>
      <w:tr>
        <w:trPr>
          <w:cantSplit w:val="0"/>
          <w:trHeight w:val="4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CA">
            <w:pPr>
              <w:widowControl w:val="0"/>
              <w:spacing w:after="60" w:before="60" w:lineRule="auto"/>
              <w:jc w:val="center"/>
              <w:rPr>
                <w:rFonts w:ascii="Helvetica Neue" w:cs="Helvetica Neue" w:eastAsia="Helvetica Neue" w:hAnsi="Helvetica Neue"/>
                <w:color w:val="000000"/>
                <w:sz w:val="22"/>
                <w:szCs w:val="22"/>
              </w:rPr>
            </w:pP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CB">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Objectifs de portée mondiale</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CD">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Dénominations et réseaux</w:t>
            </w:r>
            <w:r w:rsidDel="00000000" w:rsidR="00000000" w:rsidRPr="00000000">
              <w:rPr>
                <w:rtl w:val="0"/>
              </w:rPr>
            </w:r>
          </w:p>
          <w:p w:rsidR="00000000" w:rsidDel="00000000" w:rsidP="00000000" w:rsidRDefault="00000000" w:rsidRPr="00000000" w14:paraId="000000CE">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Églises locales</w:t>
            </w:r>
            <w:r w:rsidDel="00000000" w:rsidR="00000000" w:rsidRPr="00000000">
              <w:rPr>
                <w:rtl w:val="0"/>
              </w:rPr>
            </w:r>
          </w:p>
          <w:p w:rsidR="00000000" w:rsidDel="00000000" w:rsidP="00000000" w:rsidRDefault="00000000" w:rsidRPr="00000000" w14:paraId="000000CF">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Alliés pour la création d’un mouvement</w:t>
            </w:r>
            <w:r w:rsidDel="00000000" w:rsidR="00000000" w:rsidRPr="00000000">
              <w:rPr>
                <w:rtl w:val="0"/>
              </w:rPr>
            </w:r>
          </w:p>
          <w:p w:rsidR="00000000" w:rsidDel="00000000" w:rsidP="00000000" w:rsidRDefault="00000000" w:rsidRPr="00000000" w14:paraId="000000D0">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Changements dans les politiques et les pratiques</w:t>
            </w:r>
            <w:r w:rsidDel="00000000" w:rsidR="00000000" w:rsidRPr="00000000">
              <w:rPr>
                <w:rtl w:val="0"/>
              </w:rPr>
            </w:r>
          </w:p>
          <w:p w:rsidR="00000000" w:rsidDel="00000000" w:rsidP="00000000" w:rsidRDefault="00000000" w:rsidRPr="00000000" w14:paraId="000000D1">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Participants au projet / Bénéficiaires du projet</w:t>
            </w:r>
            <w:r w:rsidDel="00000000" w:rsidR="00000000" w:rsidRPr="00000000">
              <w:rPr>
                <w:rtl w:val="0"/>
              </w:rPr>
            </w:r>
          </w:p>
          <w:p w:rsidR="00000000" w:rsidDel="00000000" w:rsidP="00000000" w:rsidRDefault="00000000" w:rsidRPr="00000000" w14:paraId="000000D2">
            <w:pPr>
              <w:numPr>
                <w:ilvl w:val="0"/>
                <w:numId w:val="19"/>
              </w:numPr>
              <w:spacing w:after="0" w:lineRule="auto"/>
              <w:ind w:left="720" w:hanging="360"/>
              <w:rPr/>
            </w:pPr>
            <w:r w:rsidDel="00000000" w:rsidR="00000000" w:rsidRPr="00000000">
              <w:rPr>
                <w:b w:val="0"/>
                <w:bCs w:val="0"/>
                <w:i w:val="0"/>
                <w:iCs w:val="0"/>
                <w:u w:val="none"/>
                <w:vertAlign w:val="baseline"/>
                <w:rtl w:val="0"/>
              </w:rPr>
              <w:t xml:space="preserve">Organismes de formation théologique</w:t>
            </w:r>
            <w:r w:rsidDel="00000000" w:rsidR="00000000" w:rsidRPr="00000000">
              <w:rPr>
                <w:rtl w:val="0"/>
              </w:rPr>
            </w:r>
          </w:p>
        </w:tc>
      </w:tr>
    </w:tbl>
    <w:p w:rsidR="00000000" w:rsidDel="00000000" w:rsidP="00000000" w:rsidRDefault="00000000" w:rsidRPr="00000000" w14:paraId="000000D4">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0D5">
      <w:pPr>
        <w:rPr>
          <w:rFonts w:ascii="Mulish ExtraBold" w:cs="Mulish ExtraBold" w:eastAsia="Mulish ExtraBold" w:hAnsi="Mulish ExtraBold"/>
        </w:rPr>
      </w:pPr>
      <w:r w:rsidDel="00000000" w:rsidR="00000000" w:rsidRPr="00000000">
        <w:rPr>
          <w:rtl w:val="0"/>
        </w:rPr>
      </w:r>
    </w:p>
    <w:tbl>
      <w:tblPr>
        <w:tblStyle w:val="Table7"/>
        <w:tblW w:w="97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180"/>
        <w:gridCol w:w="540"/>
        <w:tblGridChange w:id="0">
          <w:tblGrid>
            <w:gridCol w:w="9180"/>
            <w:gridCol w:w="540"/>
          </w:tblGrid>
        </w:tblGridChange>
      </w:tblGrid>
      <w:tr>
        <w:trPr>
          <w:cantSplit w:val="0"/>
          <w:trHeight w:val="573.6499999999999"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0D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B.6 Objectifs de développement durable (espace réservé au personnel de Tearfund)</w:t>
            </w:r>
            <w:r w:rsidDel="00000000" w:rsidR="00000000" w:rsidRPr="00000000">
              <w:rPr>
                <w:rtl w:val="0"/>
              </w:rPr>
            </w:r>
          </w:p>
        </w:tc>
      </w:tr>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0D8">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 : Pauvreté zéro  </w:t>
            </w:r>
            <w:r w:rsidDel="00000000" w:rsidR="00000000" w:rsidRPr="00000000">
              <w:rPr>
                <w:rtl w:val="0"/>
              </w:rPr>
            </w:r>
          </w:p>
          <w:p w:rsidR="00000000" w:rsidDel="00000000" w:rsidP="00000000" w:rsidRDefault="00000000" w:rsidRPr="00000000" w14:paraId="000000D9">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2 : Faim zéro </w:t>
            </w:r>
            <w:r w:rsidDel="00000000" w:rsidR="00000000" w:rsidRPr="00000000">
              <w:rPr>
                <w:rtl w:val="0"/>
              </w:rPr>
            </w:r>
          </w:p>
          <w:p w:rsidR="00000000" w:rsidDel="00000000" w:rsidP="00000000" w:rsidRDefault="00000000" w:rsidRPr="00000000" w14:paraId="000000DA">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3 : Bonne santé et bien-être </w:t>
            </w:r>
            <w:r w:rsidDel="00000000" w:rsidR="00000000" w:rsidRPr="00000000">
              <w:rPr>
                <w:rtl w:val="0"/>
              </w:rPr>
            </w:r>
          </w:p>
          <w:p w:rsidR="00000000" w:rsidDel="00000000" w:rsidP="00000000" w:rsidRDefault="00000000" w:rsidRPr="00000000" w14:paraId="000000DB">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4 : Éducation de qualité </w:t>
            </w:r>
            <w:r w:rsidDel="00000000" w:rsidR="00000000" w:rsidRPr="00000000">
              <w:rPr>
                <w:rtl w:val="0"/>
              </w:rPr>
            </w:r>
          </w:p>
          <w:p w:rsidR="00000000" w:rsidDel="00000000" w:rsidP="00000000" w:rsidRDefault="00000000" w:rsidRPr="00000000" w14:paraId="000000DC">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5 : Égalité entre les sexes </w:t>
            </w:r>
            <w:r w:rsidDel="00000000" w:rsidR="00000000" w:rsidRPr="00000000">
              <w:rPr>
                <w:rtl w:val="0"/>
              </w:rPr>
            </w:r>
          </w:p>
          <w:p w:rsidR="00000000" w:rsidDel="00000000" w:rsidP="00000000" w:rsidRDefault="00000000" w:rsidRPr="00000000" w14:paraId="000000DD">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6 : Eau propre et assainissement </w:t>
            </w:r>
            <w:r w:rsidDel="00000000" w:rsidR="00000000" w:rsidRPr="00000000">
              <w:rPr>
                <w:rtl w:val="0"/>
              </w:rPr>
            </w:r>
          </w:p>
          <w:p w:rsidR="00000000" w:rsidDel="00000000" w:rsidP="00000000" w:rsidRDefault="00000000" w:rsidRPr="00000000" w14:paraId="000000DE">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7 : Énergie propre et abordable </w:t>
            </w:r>
            <w:r w:rsidDel="00000000" w:rsidR="00000000" w:rsidRPr="00000000">
              <w:rPr>
                <w:rtl w:val="0"/>
              </w:rPr>
            </w:r>
          </w:p>
          <w:p w:rsidR="00000000" w:rsidDel="00000000" w:rsidP="00000000" w:rsidRDefault="00000000" w:rsidRPr="00000000" w14:paraId="000000DF">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8 : Travail décent et croissance économique </w:t>
            </w:r>
            <w:r w:rsidDel="00000000" w:rsidR="00000000" w:rsidRPr="00000000">
              <w:rPr>
                <w:rtl w:val="0"/>
              </w:rPr>
            </w:r>
          </w:p>
          <w:p w:rsidR="00000000" w:rsidDel="00000000" w:rsidP="00000000" w:rsidRDefault="00000000" w:rsidRPr="00000000" w14:paraId="000000E0">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9 : Industrie, innovation et infrastructure </w:t>
            </w:r>
            <w:r w:rsidDel="00000000" w:rsidR="00000000" w:rsidRPr="00000000">
              <w:rPr>
                <w:rtl w:val="0"/>
              </w:rPr>
            </w:r>
          </w:p>
          <w:p w:rsidR="00000000" w:rsidDel="00000000" w:rsidP="00000000" w:rsidRDefault="00000000" w:rsidRPr="00000000" w14:paraId="000000E1">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10 : Inégalités réduites </w:t>
            </w:r>
            <w:r w:rsidDel="00000000" w:rsidR="00000000" w:rsidRPr="00000000">
              <w:rPr>
                <w:rtl w:val="0"/>
              </w:rPr>
            </w:r>
          </w:p>
          <w:p w:rsidR="00000000" w:rsidDel="00000000" w:rsidP="00000000" w:rsidRDefault="00000000" w:rsidRPr="00000000" w14:paraId="000000E2">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11 : Villes et communautés durables </w:t>
            </w:r>
            <w:r w:rsidDel="00000000" w:rsidR="00000000" w:rsidRPr="00000000">
              <w:rPr>
                <w:rtl w:val="0"/>
              </w:rPr>
            </w:r>
          </w:p>
          <w:p w:rsidR="00000000" w:rsidDel="00000000" w:rsidP="00000000" w:rsidRDefault="00000000" w:rsidRPr="00000000" w14:paraId="000000E3">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12 : Consommation et production responsables </w:t>
            </w:r>
            <w:r w:rsidDel="00000000" w:rsidR="00000000" w:rsidRPr="00000000">
              <w:rPr>
                <w:rtl w:val="0"/>
              </w:rPr>
            </w:r>
          </w:p>
          <w:p w:rsidR="00000000" w:rsidDel="00000000" w:rsidP="00000000" w:rsidRDefault="00000000" w:rsidRPr="00000000" w14:paraId="000000E4">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13 : Lutte contre le changement climatique </w:t>
            </w:r>
            <w:r w:rsidDel="00000000" w:rsidR="00000000" w:rsidRPr="00000000">
              <w:rPr>
                <w:rtl w:val="0"/>
              </w:rPr>
            </w:r>
          </w:p>
          <w:p w:rsidR="00000000" w:rsidDel="00000000" w:rsidP="00000000" w:rsidRDefault="00000000" w:rsidRPr="00000000" w14:paraId="000000E5">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14 : Vie aquatique </w:t>
            </w:r>
            <w:r w:rsidDel="00000000" w:rsidR="00000000" w:rsidRPr="00000000">
              <w:rPr>
                <w:rtl w:val="0"/>
              </w:rPr>
            </w:r>
          </w:p>
          <w:p w:rsidR="00000000" w:rsidDel="00000000" w:rsidP="00000000" w:rsidRDefault="00000000" w:rsidRPr="00000000" w14:paraId="000000E6">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15 : Vie terrestre </w:t>
            </w:r>
            <w:r w:rsidDel="00000000" w:rsidR="00000000" w:rsidRPr="00000000">
              <w:rPr>
                <w:rtl w:val="0"/>
              </w:rPr>
            </w:r>
          </w:p>
          <w:p w:rsidR="00000000" w:rsidDel="00000000" w:rsidP="00000000" w:rsidRDefault="00000000" w:rsidRPr="00000000" w14:paraId="000000E7">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16 : Paix, justice et institutions efficaces </w:t>
            </w:r>
            <w:r w:rsidDel="00000000" w:rsidR="00000000" w:rsidRPr="00000000">
              <w:rPr>
                <w:rtl w:val="0"/>
              </w:rPr>
            </w:r>
          </w:p>
          <w:p w:rsidR="00000000" w:rsidDel="00000000" w:rsidP="00000000" w:rsidRDefault="00000000" w:rsidRPr="00000000" w14:paraId="000000E8">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17 : Partenariats pour la réalisation des objectifs </w:t>
            </w:r>
            <w:r w:rsidDel="00000000" w:rsidR="00000000" w:rsidRPr="00000000">
              <w:rPr>
                <w:rtl w:val="0"/>
              </w:rPr>
            </w:r>
          </w:p>
          <w:p w:rsidR="00000000" w:rsidDel="00000000" w:rsidP="00000000" w:rsidRDefault="00000000" w:rsidRPr="00000000" w14:paraId="000000E9">
            <w:pPr>
              <w:numPr>
                <w:ilvl w:val="0"/>
                <w:numId w:val="34"/>
              </w:numPr>
              <w:spacing w:after="100" w:lineRule="auto"/>
              <w:ind w:left="720" w:hanging="360"/>
              <w:rPr/>
            </w:pPr>
            <w:r w:rsidDel="00000000" w:rsidR="00000000" w:rsidRPr="00000000">
              <w:rPr>
                <w:b w:val="0"/>
                <w:bCs w:val="0"/>
                <w:i w:val="0"/>
                <w:iCs w:val="0"/>
                <w:u w:val="none"/>
                <w:vertAlign w:val="baseline"/>
                <w:rtl w:val="0"/>
              </w:rPr>
              <w:t xml:space="preserve">Aucun</w:t>
            </w:r>
            <w:r w:rsidDel="00000000" w:rsidR="00000000" w:rsidRPr="00000000">
              <w:rPr>
                <w:rtl w:val="0"/>
              </w:rPr>
            </w:r>
          </w:p>
          <w:p w:rsidR="00000000" w:rsidDel="00000000" w:rsidP="00000000" w:rsidRDefault="00000000" w:rsidRPr="00000000" w14:paraId="000000EA">
            <w:pPr>
              <w:spacing w:after="0" w:lineRule="auto"/>
              <w:rPr/>
            </w:pPr>
            <w:r w:rsidDel="00000000" w:rsidR="00000000" w:rsidRPr="00000000">
              <w:rPr>
                <w:rtl w:val="0"/>
              </w:rPr>
            </w:r>
          </w:p>
        </w:tc>
      </w:tr>
    </w:tbl>
    <w:p w:rsidR="00000000" w:rsidDel="00000000" w:rsidP="00000000" w:rsidRDefault="00000000" w:rsidRPr="00000000" w14:paraId="000000EC">
      <w:pPr>
        <w:pStyle w:val="Heading2"/>
        <w:spacing w:after="200" w:before="0" w:lineRule="auto"/>
        <w:jc w:val="both"/>
        <w:rPr/>
      </w:pPr>
      <w:bookmarkStart w:colFirst="0" w:colLast="0" w:name="_k1m41nundb16" w:id="3"/>
      <w:bookmarkEnd w:id="3"/>
      <w:r w:rsidDel="00000000" w:rsidR="00000000" w:rsidRPr="00000000">
        <w:rPr>
          <w:b w:val="1"/>
          <w:bCs w:val="1"/>
          <w:i w:val="0"/>
          <w:iCs w:val="0"/>
          <w:u w:val="none"/>
          <w:vertAlign w:val="baseline"/>
          <w:rtl w:val="0"/>
        </w:rPr>
        <w:t xml:space="preserve">Section C - Conception du projet  </w:t>
      </w:r>
      <w:r w:rsidDel="00000000" w:rsidR="00000000" w:rsidRPr="00000000">
        <w:rPr>
          <w:rtl w:val="0"/>
        </w:rPr>
      </w:r>
    </w:p>
    <w:tbl>
      <w:tblPr>
        <w:tblStyle w:val="Table8"/>
        <w:tblW w:w="9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1980"/>
        <w:gridCol w:w="7080"/>
        <w:tblGridChange w:id="0">
          <w:tblGrid>
            <w:gridCol w:w="630"/>
            <w:gridCol w:w="1980"/>
            <w:gridCol w:w="7080"/>
          </w:tblGrid>
        </w:tblGridChange>
      </w:tblGrid>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ED">
            <w:pPr>
              <w:spacing w:after="0" w:lineRule="auto"/>
              <w:rPr/>
            </w:pPr>
            <w:r w:rsidDel="00000000" w:rsidR="00000000" w:rsidRPr="00000000">
              <w:rPr>
                <w:b w:val="0"/>
                <w:bCs w:val="0"/>
                <w:i w:val="0"/>
                <w:iCs w:val="0"/>
                <w:u w:val="none"/>
                <w:vertAlign w:val="baseline"/>
                <w:rtl w:val="0"/>
              </w:rPr>
              <w:t xml:space="preserve">C.1</w:t>
            </w:r>
            <w:r w:rsidDel="00000000" w:rsidR="00000000" w:rsidRPr="00000000">
              <w:rPr>
                <w:rtl w:val="0"/>
              </w:rPr>
            </w:r>
          </w:p>
        </w:tc>
        <w:tc>
          <w:tcPr>
            <w:gridSpan w:val="2"/>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EE">
            <w:pPr>
              <w:spacing w:after="100" w:lineRule="auto"/>
              <w:rPr/>
            </w:pPr>
            <w:r w:rsidDel="00000000" w:rsidR="00000000" w:rsidRPr="00000000">
              <w:rPr>
                <w:b w:val="0"/>
                <w:bCs w:val="0"/>
                <w:i w:val="0"/>
                <w:iCs w:val="0"/>
                <w:u w:val="none"/>
                <w:vertAlign w:val="baseline"/>
                <w:rtl w:val="0"/>
              </w:rPr>
              <w:t xml:space="preserve">Résumé du projet :</w:t>
            </w:r>
            <w:r w:rsidDel="00000000" w:rsidR="00000000" w:rsidRPr="00000000">
              <w:rPr>
                <w:rtl w:val="0"/>
              </w:rPr>
            </w:r>
          </w:p>
          <w:p w:rsidR="00000000" w:rsidDel="00000000" w:rsidP="00000000" w:rsidRDefault="00000000" w:rsidRPr="00000000" w14:paraId="000000EF">
            <w:pPr>
              <w:spacing w:after="100" w:lineRule="auto"/>
              <w:rPr/>
            </w:pPr>
            <w:r w:rsidDel="00000000" w:rsidR="00000000" w:rsidRPr="00000000">
              <w:rPr>
                <w:b w:val="0"/>
                <w:bCs w:val="0"/>
                <w:i w:val="0"/>
                <w:iCs w:val="0"/>
                <w:u w:val="none"/>
                <w:vertAlign w:val="baseline"/>
                <w:rtl w:val="0"/>
              </w:rPr>
              <w:t xml:space="preserve">Veuillez fournir une brève description en trois points (maximum 500 mots) :</w:t>
            </w:r>
            <w:r w:rsidDel="00000000" w:rsidR="00000000" w:rsidRPr="00000000">
              <w:rPr>
                <w:rtl w:val="0"/>
              </w:rPr>
            </w:r>
          </w:p>
          <w:p w:rsidR="00000000" w:rsidDel="00000000" w:rsidP="00000000" w:rsidRDefault="00000000" w:rsidRPr="00000000" w14:paraId="000000F0">
            <w:pPr>
              <w:numPr>
                <w:ilvl w:val="0"/>
                <w:numId w:val="41"/>
              </w:numPr>
              <w:spacing w:after="100" w:lineRule="auto"/>
              <w:ind w:left="720" w:hanging="360"/>
              <w:rPr/>
            </w:pPr>
            <w:r w:rsidDel="00000000" w:rsidR="00000000" w:rsidRPr="00000000">
              <w:rPr>
                <w:b w:val="0"/>
                <w:bCs w:val="0"/>
                <w:i w:val="0"/>
                <w:iCs w:val="0"/>
                <w:u w:val="none"/>
                <w:vertAlign w:val="baseline"/>
                <w:rtl w:val="0"/>
              </w:rPr>
              <w:t xml:space="preserve">Problème ou opportunité motivant le projet (y compris toute éventuelle enquête de référence).</w:t>
            </w:r>
            <w:r w:rsidDel="00000000" w:rsidR="00000000" w:rsidRPr="00000000">
              <w:rPr>
                <w:rtl w:val="0"/>
              </w:rPr>
            </w:r>
          </w:p>
          <w:p w:rsidR="00000000" w:rsidDel="00000000" w:rsidP="00000000" w:rsidRDefault="00000000" w:rsidRPr="00000000" w14:paraId="000000F1">
            <w:pPr>
              <w:numPr>
                <w:ilvl w:val="0"/>
                <w:numId w:val="41"/>
              </w:numPr>
              <w:spacing w:after="100" w:lineRule="auto"/>
              <w:ind w:left="720" w:hanging="360"/>
              <w:rPr/>
            </w:pPr>
            <w:r w:rsidDel="00000000" w:rsidR="00000000" w:rsidRPr="00000000">
              <w:rPr>
                <w:b w:val="0"/>
                <w:bCs w:val="0"/>
                <w:i w:val="0"/>
                <w:iCs w:val="0"/>
                <w:u w:val="none"/>
                <w:vertAlign w:val="baseline"/>
                <w:rtl w:val="0"/>
              </w:rPr>
              <w:t xml:space="preserve">Changement que vous espérez obtenir par ce projet.</w:t>
            </w:r>
            <w:r w:rsidDel="00000000" w:rsidR="00000000" w:rsidRPr="00000000">
              <w:rPr>
                <w:rtl w:val="0"/>
              </w:rPr>
            </w:r>
          </w:p>
          <w:p w:rsidR="00000000" w:rsidDel="00000000" w:rsidP="00000000" w:rsidRDefault="00000000" w:rsidRPr="00000000" w14:paraId="000000F2">
            <w:pPr>
              <w:numPr>
                <w:ilvl w:val="0"/>
                <w:numId w:val="41"/>
              </w:numPr>
              <w:spacing w:after="200" w:lineRule="auto"/>
              <w:ind w:left="720" w:hanging="360"/>
              <w:rPr/>
            </w:pPr>
            <w:r w:rsidDel="00000000" w:rsidR="00000000" w:rsidRPr="00000000">
              <w:rPr>
                <w:b w:val="0"/>
                <w:bCs w:val="0"/>
                <w:i w:val="0"/>
                <w:iCs w:val="0"/>
                <w:u w:val="none"/>
                <w:vertAlign w:val="baseline"/>
                <w:rtl w:val="0"/>
              </w:rPr>
              <w:t xml:space="preserve">Façon dont le projet sera déployé (rôle éventuel de l’église locale; etc.).</w:t>
            </w:r>
            <w:r w:rsidDel="00000000" w:rsidR="00000000" w:rsidRPr="00000000">
              <w:rPr>
                <w:rtl w:val="0"/>
              </w:rPr>
            </w:r>
          </w:p>
          <w:p w:rsidR="00000000" w:rsidDel="00000000" w:rsidP="00000000" w:rsidRDefault="00000000" w:rsidRPr="00000000" w14:paraId="000000F3">
            <w:pPr>
              <w:spacing w:after="0" w:lineRule="auto"/>
              <w:rPr>
                <w:color w:val="00819e"/>
              </w:rPr>
            </w:pPr>
            <w:hyperlink w:anchor="y3ln9l8ncstr">
              <w:r w:rsidDel="00000000" w:rsidR="00000000" w:rsidRPr="00000000">
                <w:rPr>
                  <w:b w:val="0"/>
                  <w:bCs w:val="0"/>
                  <w:i w:val="0"/>
                  <w:iCs w:val="0"/>
                  <w:color w:val="00819e"/>
                  <w:u w:val="single"/>
                  <w:vertAlign w:val="baseline"/>
                  <w:rtl w:val="0"/>
                </w:rPr>
                <w:t xml:space="preserve">Veuillez consulter l’Annexe C pour plus d’informations.</w:t>
              </w:r>
            </w:hyperlink>
            <w:r w:rsidDel="00000000" w:rsidR="00000000" w:rsidRPr="00000000">
              <w:rPr>
                <w:rtl w:val="0"/>
              </w:rPr>
            </w:r>
          </w:p>
        </w:tc>
      </w:tr>
      <w:tr>
        <w:trPr>
          <w:cantSplit w:val="0"/>
          <w:trHeight w:val="6735"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F5">
            <w:pPr>
              <w:spacing w:after="0" w:lineRule="auto"/>
              <w:rPr/>
            </w:pPr>
            <w:r w:rsidDel="00000000" w:rsidR="00000000" w:rsidRPr="00000000">
              <w:rPr>
                <w:rtl w:val="0"/>
              </w:rPr>
            </w:r>
          </w:p>
          <w:p w:rsidR="00000000" w:rsidDel="00000000" w:rsidP="00000000" w:rsidRDefault="00000000" w:rsidRPr="00000000" w14:paraId="000000F6">
            <w:pPr>
              <w:widowControl w:val="0"/>
              <w:spacing w:after="0" w:lineRule="auto"/>
              <w:rPr/>
            </w:pPr>
            <w:r w:rsidDel="00000000" w:rsidR="00000000" w:rsidRPr="00000000">
              <w:rPr>
                <w:rtl w:val="0"/>
              </w:rPr>
            </w:r>
          </w:p>
        </w:tc>
        <w:tc>
          <w:tcPr>
            <w:gridSpan w:val="2"/>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F7">
            <w:pPr>
              <w:spacing w:after="0" w:lineRule="auto"/>
              <w:rPr/>
            </w:pPr>
            <w:r w:rsidDel="00000000" w:rsidR="00000000" w:rsidRPr="00000000">
              <w:rPr>
                <w:b w:val="0"/>
                <w:bCs w:val="0"/>
                <w:i w:val="0"/>
                <w:iCs w:val="0"/>
                <w:u w:val="none"/>
                <w:vertAlign w:val="baseline"/>
                <w:rtl w:val="0"/>
              </w:rPr>
              <w:t xml:space="preserve">(Veuillez écrire votre texte ici.)</w:t>
            </w:r>
            <w:r w:rsidDel="00000000" w:rsidR="00000000" w:rsidRPr="00000000">
              <w:rPr>
                <w:rtl w:val="0"/>
              </w:rPr>
            </w:r>
          </w:p>
        </w:tc>
      </w:tr>
    </w:tbl>
    <w:p w:rsidR="00000000" w:rsidDel="00000000" w:rsidP="00000000" w:rsidRDefault="00000000" w:rsidRPr="00000000" w14:paraId="000000F9">
      <w:pPr>
        <w:rPr/>
      </w:pPr>
      <w:r w:rsidDel="00000000" w:rsidR="00000000" w:rsidRPr="00000000">
        <w:rPr>
          <w:rtl w:val="0"/>
        </w:rPr>
      </w:r>
    </w:p>
    <w:tbl>
      <w:tblPr>
        <w:tblStyle w:val="Table9"/>
        <w:tblW w:w="9780.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5.0000000000001"/>
        <w:gridCol w:w="9125.000000000002"/>
        <w:tblGridChange w:id="0">
          <w:tblGrid>
            <w:gridCol w:w="655.0000000000001"/>
            <w:gridCol w:w="9125.000000000002"/>
          </w:tblGrid>
        </w:tblGridChange>
      </w:tblGrid>
      <w:tr>
        <w:trPr>
          <w:cantSplit w:val="0"/>
          <w:trHeight w:val="1995"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FA">
            <w:pPr>
              <w:rPr/>
            </w:pPr>
            <w:r w:rsidDel="00000000" w:rsidR="00000000" w:rsidRPr="00000000">
              <w:rPr>
                <w:b w:val="0"/>
                <w:bCs w:val="0"/>
                <w:i w:val="0"/>
                <w:iCs w:val="0"/>
                <w:u w:val="none"/>
                <w:vertAlign w:val="superscript"/>
              </w:rPr>
              <w:footnoteReference w:customMarkFollows="0" w:id="1"/>
            </w:r>
            <w:r w:rsidDel="00000000" w:rsidR="00000000" w:rsidRPr="00000000">
              <w:rPr>
                <w:b w:val="0"/>
                <w:bCs w:val="0"/>
                <w:i w:val="0"/>
                <w:iCs w:val="0"/>
                <w:u w:val="none"/>
                <w:vertAlign w:val="baseline"/>
                <w:rtl w:val="0"/>
              </w:rPr>
              <w:t xml:space="preserve">C.2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FB">
            <w:pPr>
              <w:spacing w:after="1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Normes de qualité/Norme humanitaire fondamentale</w:t>
            </w:r>
            <w:r w:rsidDel="00000000" w:rsidR="00000000" w:rsidRPr="00000000">
              <w:rPr>
                <w:rtl w:val="0"/>
              </w:rPr>
            </w:r>
          </w:p>
          <w:p w:rsidR="00000000" w:rsidDel="00000000" w:rsidP="00000000" w:rsidRDefault="00000000" w:rsidRPr="00000000" w14:paraId="000000FC">
            <w:pPr>
              <w:spacing w:after="100" w:lineRule="auto"/>
              <w:rPr/>
            </w:pPr>
            <w:r w:rsidDel="00000000" w:rsidR="00000000" w:rsidRPr="00000000">
              <w:rPr>
                <w:b w:val="0"/>
                <w:bCs w:val="0"/>
                <w:i w:val="0"/>
                <w:iCs w:val="0"/>
                <w:u w:val="none"/>
                <w:vertAlign w:val="baseline"/>
                <w:rtl w:val="0"/>
              </w:rPr>
              <w:t xml:space="preserve">Expliquez brièvement en quoi la mise en œuvre du projet respectera les normes de qualité et la Norme humanitaire fondamentale. Chacune des huit normes de qualité est non négociable. Il convient donc de répondre à l’ensemble des questions suivantes. </w:t>
            </w:r>
            <w:r w:rsidDel="00000000" w:rsidR="00000000" w:rsidRPr="00000000">
              <w:rPr>
                <w:rtl w:val="0"/>
              </w:rPr>
            </w:r>
          </w:p>
          <w:p w:rsidR="00000000" w:rsidDel="00000000" w:rsidP="00000000" w:rsidRDefault="00000000" w:rsidRPr="00000000" w14:paraId="000000FD">
            <w:pPr>
              <w:spacing w:after="1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consulter les notes de bas de page pour plus d’informations.</w:t>
            </w:r>
            <w:r w:rsidDel="00000000" w:rsidR="00000000" w:rsidRPr="00000000">
              <w:rPr>
                <w:rtl w:val="0"/>
              </w:rPr>
            </w:r>
          </w:p>
          <w:p w:rsidR="00000000" w:rsidDel="00000000" w:rsidP="00000000" w:rsidRDefault="00000000" w:rsidRPr="00000000" w14:paraId="000000FE">
            <w:pPr>
              <w:rPr>
                <w:color w:val="00819e"/>
              </w:rPr>
            </w:pPr>
            <w:hyperlink w:anchor="4m9lps90f25o">
              <w:r w:rsidDel="00000000" w:rsidR="00000000" w:rsidRPr="00000000">
                <w:rPr>
                  <w:b w:val="0"/>
                  <w:bCs w:val="0"/>
                  <w:i w:val="0"/>
                  <w:iCs w:val="0"/>
                  <w:color w:val="00819e"/>
                  <w:u w:val="single"/>
                  <w:vertAlign w:val="baseline"/>
                  <w:rtl w:val="0"/>
                </w:rPr>
                <w:t xml:space="preserve">Veuillez consulter l’Annexe C pour des explications approfondies.</w:t>
              </w:r>
            </w:hyperlink>
            <w:r w:rsidDel="00000000" w:rsidR="00000000" w:rsidRPr="00000000">
              <w:rPr>
                <w:rtl w:val="0"/>
              </w:rPr>
            </w:r>
          </w:p>
        </w:tc>
      </w:tr>
      <w:tr>
        <w:trPr>
          <w:cantSplit w:val="0"/>
          <w:trHeight w:val="1995"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819e"/>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00">
            <w:pPr>
              <w:spacing w:after="200" w:lineRule="auto"/>
              <w:rPr>
                <w:rFonts w:ascii="Arial" w:cs="Arial" w:eastAsia="Arial" w:hAnsi="Arial"/>
                <w:b w:val="1"/>
                <w:bCs w:val="1"/>
                <w:color w:val="000000"/>
                <w:sz w:val="20"/>
                <w:szCs w:val="20"/>
                <w:shd w:fill="d9d9d9" w:val="clear"/>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Réponses brèves uniquement (maximum 250 mots par section)</w:t>
            </w:r>
            <w:r w:rsidDel="00000000" w:rsidR="00000000" w:rsidRPr="00000000">
              <w:rPr>
                <w:rtl w:val="0"/>
              </w:rPr>
            </w:r>
          </w:p>
          <w:tbl>
            <w:tblPr>
              <w:tblStyle w:val="Table10"/>
              <w:tblW w:w="880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6930"/>
              <w:tblGridChange w:id="0">
                <w:tblGrid>
                  <w:gridCol w:w="1875"/>
                  <w:gridCol w:w="6930"/>
                </w:tblGrid>
              </w:tblGridChange>
            </w:tblGrid>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1">
                  <w:pPr>
                    <w:spacing w:after="0" w:lineRule="auto"/>
                    <w:rPr>
                      <w:color w:val="ffffff"/>
                    </w:rPr>
                  </w:pPr>
                  <w:r w:rsidDel="00000000" w:rsidR="00000000" w:rsidRPr="00000000">
                    <w:rPr>
                      <w:b w:val="0"/>
                      <w:bCs w:val="0"/>
                      <w:i w:val="0"/>
                      <w:iCs w:val="0"/>
                      <w:color w:val="ffffff"/>
                      <w:u w:val="none"/>
                      <w:vertAlign w:val="baseline"/>
                      <w:rtl w:val="0"/>
                    </w:rPr>
                    <w:t xml:space="preserve">1. Conduite </w:t>
                  </w:r>
                  <w:r w:rsidDel="00000000" w:rsidR="00000000" w:rsidRPr="00000000">
                    <w:rPr>
                      <w:rtl w:val="0"/>
                    </w:rPr>
                  </w:r>
                </w:p>
                <w:p w:rsidR="00000000" w:rsidDel="00000000" w:rsidP="00000000" w:rsidRDefault="00000000" w:rsidRPr="00000000" w14:paraId="00000102">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3">
                  <w:pPr>
                    <w:numPr>
                      <w:ilvl w:val="0"/>
                      <w:numId w:val="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personnel, les prestataires et les bénévoles impliqués dans le projet sont-ils informés des valeurs portées par l’organisation, des types de comportement inacceptable (exploitation sexuelle, abus, harcèlement, fraude, corruption) et des mesures disciplinaires ?</w:t>
                  </w:r>
                  <w:r w:rsidDel="00000000" w:rsidR="00000000" w:rsidRPr="00000000">
                    <w:rPr>
                      <w:rtl w:val="0"/>
                    </w:rPr>
                  </w:r>
                </w:p>
                <w:p w:rsidR="00000000" w:rsidDel="00000000" w:rsidP="00000000" w:rsidRDefault="00000000" w:rsidRPr="00000000" w14:paraId="00000104">
                  <w:pPr>
                    <w:numPr>
                      <w:ilvl w:val="0"/>
                      <w:numId w:val="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les communautés impliquées dans le projet seront-elles informées, d’une manière accessible à tous, de ce qui constitue un comportement acceptable ou inacceptable de la part des membres de l’équipe, des prestataires ou des bénévoles ? (Compte tenu, notamment, de la langue parlée, du taux d’alphabétisation, de l’emplacement des informations, de leur accessibilité, etc.) </w:t>
                  </w:r>
                  <w:r w:rsidDel="00000000" w:rsidR="00000000" w:rsidRPr="00000000">
                    <w:rPr>
                      <w:rtl w:val="0"/>
                    </w:rPr>
                  </w:r>
                </w:p>
              </w:tc>
            </w:tr>
            <w:tr>
              <w:trPr>
                <w:cantSplit w:val="0"/>
                <w:trHeight w:val="804.477539062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05">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7">
                  <w:pPr>
                    <w:spacing w:after="0" w:lineRule="auto"/>
                    <w:rPr>
                      <w:color w:val="ffffff"/>
                    </w:rPr>
                  </w:pPr>
                  <w:r w:rsidDel="00000000" w:rsidR="00000000" w:rsidRPr="00000000">
                    <w:rPr>
                      <w:b w:val="0"/>
                      <w:bCs w:val="0"/>
                      <w:i w:val="0"/>
                      <w:iCs w:val="0"/>
                      <w:color w:val="ffffff"/>
                      <w:u w:val="none"/>
                      <w:vertAlign w:val="baseline"/>
                      <w:rtl w:val="0"/>
                    </w:rPr>
                    <w:t xml:space="preserve">2. Impartialité et ciblage</w:t>
                  </w:r>
                  <w:r w:rsidDel="00000000" w:rsidR="00000000" w:rsidRPr="00000000">
                    <w:rPr>
                      <w:rtl w:val="0"/>
                    </w:rPr>
                  </w:r>
                </w:p>
                <w:p w:rsidR="00000000" w:rsidDel="00000000" w:rsidP="00000000" w:rsidRDefault="00000000" w:rsidRPr="00000000" w14:paraId="00000108">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9">
                  <w:pPr>
                    <w:numPr>
                      <w:ilvl w:val="0"/>
                      <w:numId w:val="23"/>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les participants au projet sont-ils sélectionnés/quels sont les critères de sélection ?</w:t>
                  </w:r>
                  <w:r w:rsidDel="00000000" w:rsidR="00000000" w:rsidRPr="00000000">
                    <w:rPr>
                      <w:rtl w:val="0"/>
                    </w:rPr>
                  </w:r>
                </w:p>
                <w:p w:rsidR="00000000" w:rsidDel="00000000" w:rsidP="00000000" w:rsidRDefault="00000000" w:rsidRPr="00000000" w14:paraId="0000010A">
                  <w:pPr>
                    <w:numPr>
                      <w:ilvl w:val="0"/>
                      <w:numId w:val="23"/>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les communautés seront-elles impliquées dans le processus de sélection des participants au projet ?</w:t>
                  </w:r>
                  <w:r w:rsidDel="00000000" w:rsidR="00000000" w:rsidRPr="00000000">
                    <w:rPr>
                      <w:rtl w:val="0"/>
                    </w:rPr>
                  </w:r>
                </w:p>
                <w:p w:rsidR="00000000" w:rsidDel="00000000" w:rsidP="00000000" w:rsidRDefault="00000000" w:rsidRPr="00000000" w14:paraId="0000010B">
                  <w:pPr>
                    <w:numPr>
                      <w:ilvl w:val="0"/>
                      <w:numId w:val="23"/>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Expliquez en quoi ce processus repose sur le seul critère du risque, notamment pour les populations à risque. </w:t>
                  </w:r>
                  <w:r w:rsidDel="00000000" w:rsidR="00000000" w:rsidRPr="00000000">
                    <w:rPr>
                      <w:rtl w:val="0"/>
                    </w:rPr>
                  </w:r>
                </w:p>
              </w:tc>
            </w:tr>
            <w:tr>
              <w:trPr>
                <w:cantSplit w:val="0"/>
                <w:trHeight w:val="954.477539062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0C">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0E">
                  <w:pPr>
                    <w:spacing w:after="0" w:lineRule="auto"/>
                    <w:rPr>
                      <w:color w:val="ffffff"/>
                    </w:rPr>
                  </w:pPr>
                  <w:r w:rsidDel="00000000" w:rsidR="00000000" w:rsidRPr="00000000">
                    <w:rPr>
                      <w:b w:val="0"/>
                      <w:bCs w:val="0"/>
                      <w:i w:val="0"/>
                      <w:iCs w:val="0"/>
                      <w:color w:val="ffffff"/>
                      <w:u w:val="none"/>
                      <w:vertAlign w:val="baseline"/>
                      <w:rtl w:val="0"/>
                    </w:rPr>
                    <w:t xml:space="preserve">3. Redevabilité</w:t>
                  </w:r>
                  <w:r w:rsidDel="00000000" w:rsidR="00000000" w:rsidRPr="00000000">
                    <w:rPr>
                      <w:rtl w:val="0"/>
                    </w:rPr>
                  </w:r>
                </w:p>
                <w:p w:rsidR="00000000" w:rsidDel="00000000" w:rsidP="00000000" w:rsidRDefault="00000000" w:rsidRPr="00000000" w14:paraId="0000010F">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0">
                  <w:pPr>
                    <w:numPr>
                      <w:ilvl w:val="0"/>
                      <w:numId w:val="1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personnel du projet communiquera-t-il ouvertement sur les buts et objectifs du projet, et sur leur réalisation ?</w:t>
                  </w:r>
                  <w:r w:rsidDel="00000000" w:rsidR="00000000" w:rsidRPr="00000000">
                    <w:rPr>
                      <w:rtl w:val="0"/>
                    </w:rPr>
                  </w:r>
                </w:p>
                <w:p w:rsidR="00000000" w:rsidDel="00000000" w:rsidP="00000000" w:rsidRDefault="00000000" w:rsidRPr="00000000" w14:paraId="00000111">
                  <w:pPr>
                    <w:numPr>
                      <w:ilvl w:val="0"/>
                      <w:numId w:val="1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personnel du projet impliquera-t-il la communauté / les participants dans les phases de conception, de planification et de mise en œuvre ?</w:t>
                  </w:r>
                  <w:r w:rsidDel="00000000" w:rsidR="00000000" w:rsidRPr="00000000">
                    <w:rPr>
                      <w:rtl w:val="0"/>
                    </w:rPr>
                  </w:r>
                </w:p>
                <w:p w:rsidR="00000000" w:rsidDel="00000000" w:rsidP="00000000" w:rsidRDefault="00000000" w:rsidRPr="00000000" w14:paraId="00000112">
                  <w:pPr>
                    <w:numPr>
                      <w:ilvl w:val="0"/>
                      <w:numId w:val="1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personnel du projet s’assurera-t-il que la communauté est informée des domaines qu’elle peut couvrir dans son retour d’information (le programme, des points sensibles, des aspects informels, etc.)</w:t>
                  </w:r>
                  <w:r w:rsidDel="00000000" w:rsidR="00000000" w:rsidRPr="00000000">
                    <w:rPr>
                      <w:rtl w:val="0"/>
                    </w:rPr>
                  </w:r>
                </w:p>
                <w:p w:rsidR="00000000" w:rsidDel="00000000" w:rsidP="00000000" w:rsidRDefault="00000000" w:rsidRPr="00000000" w14:paraId="00000113">
                  <w:pPr>
                    <w:numPr>
                      <w:ilvl w:val="0"/>
                      <w:numId w:val="1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personnel du projet garantira-t-il que les communautés sont impliquées et prennent une part active à la conception des mécanismes de retour d’information ? </w:t>
                  </w:r>
                  <w:r w:rsidDel="00000000" w:rsidR="00000000" w:rsidRPr="00000000">
                    <w:rPr>
                      <w:rtl w:val="0"/>
                    </w:rPr>
                  </w:r>
                </w:p>
              </w:tc>
            </w:tr>
            <w:tr>
              <w:trPr>
                <w:cantSplit w:val="0"/>
                <w:trHeight w:val="954.477539062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1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6">
                  <w:pPr>
                    <w:spacing w:after="0" w:lineRule="auto"/>
                    <w:rPr>
                      <w:color w:val="ffffff"/>
                    </w:rPr>
                  </w:pPr>
                  <w:r w:rsidDel="00000000" w:rsidR="00000000" w:rsidRPr="00000000">
                    <w:rPr>
                      <w:b w:val="0"/>
                      <w:bCs w:val="0"/>
                      <w:i w:val="0"/>
                      <w:iCs w:val="0"/>
                      <w:color w:val="ffffff"/>
                      <w:u w:val="none"/>
                      <w:vertAlign w:val="baseline"/>
                      <w:rtl w:val="0"/>
                    </w:rPr>
                    <w:t xml:space="preserve">4. Égalité homme</w:t>
                  </w:r>
                  <w:r w:rsidDel="00000000" w:rsidR="00000000" w:rsidRPr="00000000">
                    <w:rPr>
                      <w:color w:val="ffffff"/>
                      <w:rtl w:val="0"/>
                    </w:rPr>
                    <w:t xml:space="preserve">-</w:t>
                  </w:r>
                  <w:r w:rsidDel="00000000" w:rsidR="00000000" w:rsidRPr="00000000">
                    <w:rPr>
                      <w:b w:val="0"/>
                      <w:bCs w:val="0"/>
                      <w:i w:val="0"/>
                      <w:iCs w:val="0"/>
                      <w:color w:val="ffffff"/>
                      <w:u w:val="none"/>
                      <w:vertAlign w:val="baseline"/>
                      <w:rtl w:val="0"/>
                    </w:rPr>
                    <w:t xml:space="preserve">femme</w:t>
                  </w:r>
                  <w:r w:rsidDel="00000000" w:rsidR="00000000" w:rsidRPr="00000000">
                    <w:rPr>
                      <w:rtl w:val="0"/>
                    </w:rPr>
                  </w:r>
                </w:p>
                <w:p w:rsidR="00000000" w:rsidDel="00000000" w:rsidP="00000000" w:rsidRDefault="00000000" w:rsidRPr="00000000" w14:paraId="00000117">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8">
                  <w:pPr>
                    <w:numPr>
                      <w:ilvl w:val="0"/>
                      <w:numId w:val="14"/>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projet intègre-t-il les différences entre hommes et femmes en termes de rôles et de vulnérabilités, et comment entend-il empêcher une aggravation de </w:t>
                  </w:r>
                  <w:r w:rsidDel="00000000" w:rsidR="00000000" w:rsidRPr="00000000">
                    <w:rPr>
                      <w:color w:val="ffffff"/>
                      <w:rtl w:val="0"/>
                    </w:rPr>
                    <w:t xml:space="preserve">l’exposition </w:t>
                  </w:r>
                  <w:r w:rsidDel="00000000" w:rsidR="00000000" w:rsidRPr="00000000">
                    <w:rPr>
                      <w:b w:val="0"/>
                      <w:bCs w:val="0"/>
                      <w:i w:val="0"/>
                      <w:iCs w:val="0"/>
                      <w:color w:val="ffffff"/>
                      <w:u w:val="none"/>
                      <w:vertAlign w:val="baseline"/>
                      <w:rtl w:val="0"/>
                    </w:rPr>
                    <w:t xml:space="preserve">des femmes aux situations de </w:t>
                  </w:r>
                  <w:r w:rsidDel="00000000" w:rsidR="00000000" w:rsidRPr="00000000">
                    <w:rPr>
                      <w:color w:val="ffffff"/>
                      <w:rtl w:val="0"/>
                    </w:rPr>
                    <w:t xml:space="preserve">vulnérabilité</w:t>
                  </w:r>
                  <w:r w:rsidDel="00000000" w:rsidR="00000000" w:rsidRPr="00000000">
                    <w:rPr>
                      <w:b w:val="0"/>
                      <w:bCs w:val="0"/>
                      <w:i w:val="0"/>
                      <w:iCs w:val="0"/>
                      <w:color w:val="ffffff"/>
                      <w:u w:val="none"/>
                      <w:vertAlign w:val="baseline"/>
                      <w:rtl w:val="0"/>
                    </w:rPr>
                    <w:t xml:space="preserve"> ?</w:t>
                  </w:r>
                  <w:r w:rsidDel="00000000" w:rsidR="00000000" w:rsidRPr="00000000">
                    <w:rPr>
                      <w:rtl w:val="0"/>
                    </w:rPr>
                  </w:r>
                </w:p>
                <w:p w:rsidR="00000000" w:rsidDel="00000000" w:rsidP="00000000" w:rsidRDefault="00000000" w:rsidRPr="00000000" w14:paraId="00000119">
                  <w:pPr>
                    <w:numPr>
                      <w:ilvl w:val="0"/>
                      <w:numId w:val="14"/>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dans sa conception, le projet promeut-il l’inclusion hommes-femmes et renforce-t-il la sécurité des femmes et des filles ?</w:t>
                  </w:r>
                  <w:r w:rsidDel="00000000" w:rsidR="00000000" w:rsidRPr="00000000">
                    <w:rPr>
                      <w:rtl w:val="0"/>
                    </w:rPr>
                  </w:r>
                </w:p>
              </w:tc>
            </w:tr>
            <w:tr>
              <w:trPr>
                <w:cantSplit w:val="0"/>
                <w:trHeight w:val="1059.477539062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1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C">
                  <w:pPr>
                    <w:spacing w:after="0" w:lineRule="auto"/>
                    <w:rPr>
                      <w:color w:val="ffffff"/>
                    </w:rPr>
                  </w:pPr>
                  <w:r w:rsidDel="00000000" w:rsidR="00000000" w:rsidRPr="00000000">
                    <w:rPr>
                      <w:b w:val="0"/>
                      <w:bCs w:val="0"/>
                      <w:i w:val="0"/>
                      <w:iCs w:val="0"/>
                      <w:color w:val="ffffff"/>
                      <w:u w:val="none"/>
                      <w:vertAlign w:val="baseline"/>
                      <w:rtl w:val="0"/>
                    </w:rPr>
                    <w:t xml:space="preserve">5. Autonomisation </w:t>
                  </w:r>
                  <w:r w:rsidDel="00000000" w:rsidR="00000000" w:rsidRPr="00000000">
                    <w:rPr>
                      <w:rtl w:val="0"/>
                    </w:rPr>
                  </w:r>
                </w:p>
                <w:p w:rsidR="00000000" w:rsidDel="00000000" w:rsidP="00000000" w:rsidRDefault="00000000" w:rsidRPr="00000000" w14:paraId="0000011D">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1E">
                  <w:pPr>
                    <w:numPr>
                      <w:ilvl w:val="0"/>
                      <w:numId w:val="3"/>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dans sa conception, le projet englobe-t-il tous les groupes à risque, pour renforcer leur capacité ou au moins empêcher leur dépendance à l’aide que vous </w:t>
                  </w:r>
                  <w:r w:rsidDel="00000000" w:rsidR="00000000" w:rsidRPr="00000000">
                    <w:rPr>
                      <w:color w:val="ffffff"/>
                      <w:rtl w:val="0"/>
                    </w:rPr>
                    <w:t xml:space="preserve">souhaitez leur</w:t>
                  </w:r>
                  <w:r w:rsidDel="00000000" w:rsidR="00000000" w:rsidRPr="00000000">
                    <w:rPr>
                      <w:b w:val="0"/>
                      <w:bCs w:val="0"/>
                      <w:i w:val="0"/>
                      <w:iCs w:val="0"/>
                      <w:color w:val="ffffff"/>
                      <w:u w:val="none"/>
                      <w:vertAlign w:val="baseline"/>
                      <w:rtl w:val="0"/>
                    </w:rPr>
                    <w:t xml:space="preserve"> fournir ? </w:t>
                  </w:r>
                  <w:r w:rsidDel="00000000" w:rsidR="00000000" w:rsidRPr="00000000">
                    <w:rPr>
                      <w:rtl w:val="0"/>
                    </w:rPr>
                  </w:r>
                </w:p>
                <w:p w:rsidR="00000000" w:rsidDel="00000000" w:rsidP="00000000" w:rsidRDefault="00000000" w:rsidRPr="00000000" w14:paraId="0000011F">
                  <w:pPr>
                    <w:numPr>
                      <w:ilvl w:val="0"/>
                      <w:numId w:val="3"/>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personnel du projet informera-t-il les communautés du calendrier du projet pour empêcher tout risque de dépendance ?</w:t>
                  </w:r>
                  <w:r w:rsidDel="00000000" w:rsidR="00000000" w:rsidRPr="00000000">
                    <w:rPr>
                      <w:rtl w:val="0"/>
                    </w:rPr>
                  </w:r>
                </w:p>
              </w:tc>
            </w:tr>
            <w:tr>
              <w:trPr>
                <w:cantSplit w:val="0"/>
                <w:trHeight w:val="1134.477539062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2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2">
                  <w:pPr>
                    <w:spacing w:after="0" w:lineRule="auto"/>
                    <w:rPr>
                      <w:color w:val="ffffff"/>
                    </w:rPr>
                  </w:pPr>
                  <w:r w:rsidDel="00000000" w:rsidR="00000000" w:rsidRPr="00000000">
                    <w:rPr>
                      <w:b w:val="0"/>
                      <w:bCs w:val="0"/>
                      <w:i w:val="0"/>
                      <w:iCs w:val="0"/>
                      <w:color w:val="ffffff"/>
                      <w:u w:val="none"/>
                      <w:vertAlign w:val="baseline"/>
                      <w:rtl w:val="0"/>
                    </w:rPr>
                    <w:t xml:space="preserve">6. Résilience </w:t>
                  </w:r>
                  <w:r w:rsidDel="00000000" w:rsidR="00000000" w:rsidRPr="00000000">
                    <w:rPr>
                      <w:rtl w:val="0"/>
                    </w:rPr>
                  </w:r>
                </w:p>
                <w:p w:rsidR="00000000" w:rsidDel="00000000" w:rsidP="00000000" w:rsidRDefault="00000000" w:rsidRPr="00000000" w14:paraId="00000123">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4">
                  <w:pPr>
                    <w:numPr>
                      <w:ilvl w:val="0"/>
                      <w:numId w:val="42"/>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projet entend-il renforcer la capacité de la communauté et répondre à la vulnérabilité à long terme face aux catastrophes ?</w:t>
                  </w:r>
                  <w:r w:rsidDel="00000000" w:rsidR="00000000" w:rsidRPr="00000000">
                    <w:rPr>
                      <w:rtl w:val="0"/>
                    </w:rPr>
                  </w:r>
                </w:p>
                <w:p w:rsidR="00000000" w:rsidDel="00000000" w:rsidP="00000000" w:rsidRDefault="00000000" w:rsidRPr="00000000" w14:paraId="00000125">
                  <w:pPr>
                    <w:numPr>
                      <w:ilvl w:val="0"/>
                      <w:numId w:val="42"/>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projet évitera-t-il d’alimenter des problèmes ou de produire des effets négatifs involontaires sur les moyens de subsistance des membres de la communauté ou sur l’environnement ?</w:t>
                  </w:r>
                  <w:r w:rsidDel="00000000" w:rsidR="00000000" w:rsidRPr="00000000">
                    <w:rPr>
                      <w:rtl w:val="0"/>
                    </w:rPr>
                  </w:r>
                </w:p>
              </w:tc>
            </w:tr>
            <w:tr>
              <w:trPr>
                <w:cantSplit w:val="0"/>
                <w:trHeight w:val="990"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2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8">
                  <w:pPr>
                    <w:spacing w:after="0" w:lineRule="auto"/>
                    <w:rPr>
                      <w:color w:val="ffffff"/>
                    </w:rPr>
                  </w:pPr>
                  <w:r w:rsidDel="00000000" w:rsidR="00000000" w:rsidRPr="00000000">
                    <w:rPr>
                      <w:b w:val="0"/>
                      <w:bCs w:val="0"/>
                      <w:i w:val="0"/>
                      <w:iCs w:val="0"/>
                      <w:color w:val="ffffff"/>
                      <w:u w:val="none"/>
                      <w:vertAlign w:val="baseline"/>
                      <w:rtl w:val="0"/>
                    </w:rPr>
                    <w:t xml:space="preserve">7. Protection </w:t>
                  </w:r>
                  <w:r w:rsidDel="00000000" w:rsidR="00000000" w:rsidRPr="00000000">
                    <w:rPr>
                      <w:rtl w:val="0"/>
                    </w:rPr>
                  </w:r>
                </w:p>
                <w:p w:rsidR="00000000" w:rsidDel="00000000" w:rsidP="00000000" w:rsidRDefault="00000000" w:rsidRPr="00000000" w14:paraId="00000129">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A">
                  <w:pPr>
                    <w:numPr>
                      <w:ilvl w:val="0"/>
                      <w:numId w:val="27"/>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projet entend-il assurer la sûreté, la sécurité et la dignité des communautés ? Comment évitera-t-il de créer involontairement des risques, notamment des risques d’exploitation, d’abus et de harcèlement sexuels, le risque d’exacerber les tensions ou d’exposer encore plus les personnes à des préjudices physiques ?</w:t>
                  </w:r>
                  <w:r w:rsidDel="00000000" w:rsidR="00000000" w:rsidRPr="00000000">
                    <w:rPr>
                      <w:rtl w:val="0"/>
                    </w:rPr>
                  </w:r>
                </w:p>
              </w:tc>
            </w:tr>
            <w:tr>
              <w:trPr>
                <w:cantSplit w:val="0"/>
                <w:trHeight w:val="1215" w:hRule="atLeast"/>
                <w:tblHeader w:val="0"/>
              </w:trPr>
              <w:tc>
                <w:tcPr>
                  <w:gridSpan w:val="2"/>
                  <w:tcBorders>
                    <w:top w:color="00819e" w:space="0" w:sz="6" w:val="single"/>
                    <w:left w:color="00819e" w:space="0" w:sz="8" w:val="single"/>
                    <w:bottom w:color="00819e" w:space="0" w:sz="6" w:val="single"/>
                    <w:right w:color="00819e" w:space="0" w:sz="8" w:val="single"/>
                  </w:tcBorders>
                  <w:shd w:fill="ffffff" w:val="clear"/>
                </w:tcPr>
                <w:p w:rsidR="00000000" w:rsidDel="00000000" w:rsidP="00000000" w:rsidRDefault="00000000" w:rsidRPr="00000000" w14:paraId="0000012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D">
                  <w:pPr>
                    <w:spacing w:after="0" w:lineRule="auto"/>
                    <w:rPr>
                      <w:color w:val="ffffff"/>
                    </w:rPr>
                  </w:pPr>
                  <w:r w:rsidDel="00000000" w:rsidR="00000000" w:rsidRPr="00000000">
                    <w:rPr>
                      <w:b w:val="0"/>
                      <w:bCs w:val="0"/>
                      <w:i w:val="0"/>
                      <w:iCs w:val="0"/>
                      <w:color w:val="ffffff"/>
                      <w:u w:val="none"/>
                      <w:vertAlign w:val="baseline"/>
                      <w:rtl w:val="0"/>
                    </w:rPr>
                    <w:t xml:space="preserve">8. Qualité technique </w:t>
                  </w:r>
                  <w:r w:rsidDel="00000000" w:rsidR="00000000" w:rsidRPr="00000000">
                    <w:rPr>
                      <w:rtl w:val="0"/>
                    </w:rPr>
                  </w:r>
                </w:p>
                <w:p w:rsidR="00000000" w:rsidDel="00000000" w:rsidP="00000000" w:rsidRDefault="00000000" w:rsidRPr="00000000" w14:paraId="0000012E">
                  <w:pPr>
                    <w:spacing w:after="0" w:lineRule="auto"/>
                    <w:rPr>
                      <w:color w:val="ffffff"/>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173145" w:val="clear"/>
                  <w:tcMar>
                    <w:top w:w="80.0" w:type="dxa"/>
                    <w:left w:w="40.0" w:type="dxa"/>
                    <w:bottom w:w="80.0" w:type="dxa"/>
                    <w:right w:w="40.0" w:type="dxa"/>
                  </w:tcMar>
                </w:tcPr>
                <w:p w:rsidR="00000000" w:rsidDel="00000000" w:rsidP="00000000" w:rsidRDefault="00000000" w:rsidRPr="00000000" w14:paraId="0000012F">
                  <w:pPr>
                    <w:numPr>
                      <w:ilvl w:val="0"/>
                      <w:numId w:val="22"/>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projet entend-il s’assurer que l’aide fournie respecte les préférences des communautés ?</w:t>
                  </w:r>
                  <w:r w:rsidDel="00000000" w:rsidR="00000000" w:rsidRPr="00000000">
                    <w:rPr>
                      <w:rtl w:val="0"/>
                    </w:rPr>
                  </w:r>
                </w:p>
                <w:p w:rsidR="00000000" w:rsidDel="00000000" w:rsidP="00000000" w:rsidRDefault="00000000" w:rsidRPr="00000000" w14:paraId="00000130">
                  <w:pPr>
                    <w:numPr>
                      <w:ilvl w:val="0"/>
                      <w:numId w:val="22"/>
                    </w:numPr>
                    <w:spacing w:after="0" w:lineRule="auto"/>
                    <w:ind w:left="720" w:hanging="360"/>
                    <w:rPr>
                      <w:color w:val="ffffff"/>
                    </w:rPr>
                  </w:pPr>
                  <w:r w:rsidDel="00000000" w:rsidR="00000000" w:rsidRPr="00000000">
                    <w:rPr>
                      <w:b w:val="0"/>
                      <w:bCs w:val="0"/>
                      <w:i w:val="0"/>
                      <w:iCs w:val="0"/>
                      <w:color w:val="ffffff"/>
                      <w:u w:val="none"/>
                      <w:vertAlign w:val="baseline"/>
                      <w:rtl w:val="0"/>
                    </w:rPr>
                    <w:t xml:space="preserve">Comment le projet fera-t-il en sorte que ses résultats respectent de bonnes normes techniques et qu’ils soient culturellement appropriés ?</w:t>
                  </w:r>
                  <w:r w:rsidDel="00000000" w:rsidR="00000000" w:rsidRPr="00000000">
                    <w:rPr>
                      <w:rtl w:val="0"/>
                    </w:rPr>
                  </w:r>
                </w:p>
              </w:tc>
            </w:tr>
            <w:tr>
              <w:trPr>
                <w:cantSplit w:val="0"/>
                <w:trHeight w:val="669.4775390625" w:hRule="atLeast"/>
                <w:tblHeader w:val="0"/>
              </w:trPr>
              <w:tc>
                <w:tcPr>
                  <w:gridSpan w:val="2"/>
                  <w:tcBorders>
                    <w:top w:color="00819e" w:space="0" w:sz="6" w:val="single"/>
                    <w:left w:color="00819e" w:space="0" w:sz="8" w:val="single"/>
                    <w:bottom w:color="00819e" w:space="0" w:sz="8" w:val="single"/>
                    <w:right w:color="00819e" w:space="0" w:sz="8" w:val="single"/>
                  </w:tcBorders>
                  <w:shd w:fill="ffffff" w:val="clear"/>
                </w:tcPr>
                <w:p w:rsidR="00000000" w:rsidDel="00000000" w:rsidP="00000000" w:rsidRDefault="00000000" w:rsidRPr="00000000" w14:paraId="00000131">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(Veuillez saisir votre texte ici.)</w:t>
                  </w:r>
                  <w:r w:rsidDel="00000000" w:rsidR="00000000" w:rsidRPr="00000000">
                    <w:rPr>
                      <w:rtl w:val="0"/>
                    </w:rPr>
                  </w:r>
                </w:p>
                <w:p w:rsidR="00000000" w:rsidDel="00000000" w:rsidP="00000000" w:rsidRDefault="00000000" w:rsidRPr="00000000" w14:paraId="00000132">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133">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134">
                  <w:pPr>
                    <w:spacing w:after="0" w:lineRule="auto"/>
                    <w:rPr>
                      <w:rFonts w:ascii="Mulish ExtraBold" w:cs="Mulish ExtraBold" w:eastAsia="Mulish ExtraBold" w:hAnsi="Mulish ExtraBold"/>
                    </w:rPr>
                  </w:pPr>
                  <w:r w:rsidDel="00000000" w:rsidR="00000000" w:rsidRPr="00000000">
                    <w:rPr>
                      <w:rtl w:val="0"/>
                    </w:rPr>
                  </w:r>
                </w:p>
              </w:tc>
            </w:tr>
          </w:tbl>
          <w:p w:rsidR="00000000" w:rsidDel="00000000" w:rsidP="00000000" w:rsidRDefault="00000000" w:rsidRPr="00000000" w14:paraId="00000136">
            <w:pPr>
              <w:rPr>
                <w:rFonts w:ascii="Arial" w:cs="Arial" w:eastAsia="Arial" w:hAnsi="Arial"/>
                <w:b w:val="1"/>
                <w:bCs w:val="1"/>
                <w:color w:val="000000"/>
                <w:sz w:val="20"/>
                <w:szCs w:val="20"/>
                <w:shd w:fill="d9d9d9" w:val="clear"/>
              </w:rPr>
            </w:pPr>
            <w:r w:rsidDel="00000000" w:rsidR="00000000" w:rsidRPr="00000000">
              <w:rPr>
                <w:rtl w:val="0"/>
              </w:rPr>
            </w:r>
          </w:p>
        </w:tc>
      </w:tr>
      <w:tr>
        <w:trPr>
          <w:cantSplit w:val="0"/>
          <w:trHeight w:val="36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7">
            <w:pPr>
              <w:rPr/>
            </w:pPr>
            <w:r w:rsidDel="00000000" w:rsidR="00000000" w:rsidRPr="00000000">
              <w:rPr>
                <w:b w:val="0"/>
                <w:bCs w:val="0"/>
                <w:i w:val="0"/>
                <w:iCs w:val="0"/>
                <w:u w:val="none"/>
                <w:vertAlign w:val="baseline"/>
                <w:rtl w:val="0"/>
              </w:rPr>
              <w:t xml:space="preserve">C.3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8">
            <w:pPr>
              <w:spacing w:after="100" w:lineRule="auto"/>
              <w:rPr/>
            </w:pPr>
            <w:r w:rsidDel="00000000" w:rsidR="00000000" w:rsidRPr="00000000">
              <w:rPr>
                <w:rFonts w:ascii="Mulish ExtraBold" w:cs="Mulish ExtraBold" w:eastAsia="Mulish ExtraBold" w:hAnsi="Mulish ExtraBold"/>
                <w:rtl w:val="0"/>
              </w:rPr>
              <w:t xml:space="preserve">É</w:t>
            </w:r>
            <w:r w:rsidDel="00000000" w:rsidR="00000000" w:rsidRPr="00000000">
              <w:rPr>
                <w:rFonts w:ascii="Mulish ExtraBold" w:cs="Mulish ExtraBold" w:eastAsia="Mulish ExtraBold" w:hAnsi="Mulish ExtraBold"/>
                <w:b w:val="0"/>
                <w:bCs w:val="0"/>
                <w:i w:val="0"/>
                <w:iCs w:val="0"/>
                <w:u w:val="none"/>
                <w:vertAlign w:val="baseline"/>
                <w:rtl w:val="0"/>
              </w:rPr>
              <w:t xml:space="preserve">tude</w:t>
            </w:r>
            <w:r w:rsidDel="00000000" w:rsidR="00000000" w:rsidRPr="00000000">
              <w:rPr>
                <w:rFonts w:ascii="Mulish ExtraBold" w:cs="Mulish ExtraBold" w:eastAsia="Mulish ExtraBold" w:hAnsi="Mulish ExtraBold"/>
                <w:rtl w:val="0"/>
              </w:rPr>
              <w:t xml:space="preserve"> </w:t>
            </w:r>
            <w:r w:rsidDel="00000000" w:rsidR="00000000" w:rsidRPr="00000000">
              <w:rPr>
                <w:rFonts w:ascii="Mulish ExtraBold" w:cs="Mulish ExtraBold" w:eastAsia="Mulish ExtraBold" w:hAnsi="Mulish ExtraBold"/>
                <w:b w:val="0"/>
                <w:bCs w:val="0"/>
                <w:i w:val="0"/>
                <w:iCs w:val="0"/>
                <w:u w:val="none"/>
                <w:vertAlign w:val="baseline"/>
                <w:rtl w:val="0"/>
              </w:rPr>
              <w:t xml:space="preserve">de cas</w:t>
            </w:r>
            <w:r w:rsidDel="00000000" w:rsidR="00000000" w:rsidRPr="00000000">
              <w:rPr>
                <w:b w:val="0"/>
                <w:bCs w:val="0"/>
                <w:i w:val="0"/>
                <w:iCs w:val="0"/>
                <w:u w:val="none"/>
                <w:vertAlign w:val="baseline"/>
                <w:rtl w:val="0"/>
              </w:rPr>
              <w:t xml:space="preserve"> </w:t>
            </w:r>
            <w:r w:rsidDel="00000000" w:rsidR="00000000" w:rsidRPr="00000000">
              <w:rPr>
                <w:rFonts w:ascii="Mulish ExtraBold" w:cs="Mulish ExtraBold" w:eastAsia="Mulish ExtraBold" w:hAnsi="Mulish ExtraBold"/>
                <w:rtl w:val="0"/>
              </w:rPr>
              <w:t xml:space="preserve">« Avant »</w:t>
            </w:r>
            <w:r w:rsidDel="00000000" w:rsidR="00000000" w:rsidRPr="00000000">
              <w:rPr>
                <w:rtl w:val="0"/>
              </w:rPr>
            </w:r>
          </w:p>
          <w:p w:rsidR="00000000" w:rsidDel="00000000" w:rsidP="00000000" w:rsidRDefault="00000000" w:rsidRPr="00000000" w14:paraId="00000139">
            <w:pPr>
              <w:spacing w:after="100" w:lineRule="auto"/>
              <w:rPr/>
            </w:pPr>
            <w:r w:rsidDel="00000000" w:rsidR="00000000" w:rsidRPr="00000000">
              <w:rPr>
                <w:b w:val="0"/>
                <w:bCs w:val="0"/>
                <w:i w:val="0"/>
                <w:iCs w:val="0"/>
                <w:u w:val="none"/>
                <w:vertAlign w:val="baseline"/>
                <w:rtl w:val="0"/>
              </w:rPr>
              <w:t xml:space="preserve">- Veuillez fournir une étude de cas sur un participant au projet proposé - ou une personne ayant bénéficié d’un précédent projet - pour expliquer en quoi ce projet est nécessaire. Il ne peut s’agir d’un responsable d’église. L’histoire peut décrire la vie de tout membre représentatif d’une communauté. Il ne doit pas forcément s’agir d’une personne particulière.</w:t>
            </w:r>
            <w:r w:rsidDel="00000000" w:rsidR="00000000" w:rsidRPr="00000000">
              <w:rPr>
                <w:rtl w:val="0"/>
              </w:rPr>
            </w:r>
          </w:p>
          <w:p w:rsidR="00000000" w:rsidDel="00000000" w:rsidP="00000000" w:rsidRDefault="00000000" w:rsidRPr="00000000" w14:paraId="0000013A">
            <w:pPr>
              <w:rPr>
                <w:color w:val="00819e"/>
              </w:rPr>
            </w:pPr>
            <w:hyperlink w:anchor="1s0cs7kys4ln">
              <w:r w:rsidDel="00000000" w:rsidR="00000000" w:rsidRPr="00000000">
                <w:rPr>
                  <w:b w:val="0"/>
                  <w:bCs w:val="0"/>
                  <w:i w:val="0"/>
                  <w:iCs w:val="0"/>
                  <w:color w:val="00819e"/>
                  <w:u w:val="single"/>
                  <w:vertAlign w:val="baseline"/>
                  <w:rtl w:val="0"/>
                </w:rPr>
                <w:t xml:space="preserve">Voir Annexe C pour plus d’informations sur la façon d’écrire une étude de cas à impact fort</w:t>
              </w:r>
            </w:hyperlink>
            <w:r w:rsidDel="00000000" w:rsidR="00000000" w:rsidRPr="00000000">
              <w:rPr>
                <w:rtl w:val="0"/>
              </w:rPr>
            </w:r>
          </w:p>
        </w:tc>
      </w:tr>
      <w:tr>
        <w:trPr>
          <w:cantSplit w:val="0"/>
          <w:trHeight w:val="36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819e"/>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3C">
            <w:pPr>
              <w:rPr>
                <w:sz w:val="2"/>
                <w:szCs w:val="2"/>
              </w:rPr>
            </w:pPr>
            <w:r w:rsidDel="00000000" w:rsidR="00000000" w:rsidRPr="00000000">
              <w:rPr>
                <w:rtl w:val="0"/>
              </w:rPr>
            </w:r>
          </w:p>
          <w:tbl>
            <w:tblPr>
              <w:tblStyle w:val="Table11"/>
              <w:tblW w:w="88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1755"/>
              <w:gridCol w:w="1785"/>
              <w:gridCol w:w="2940"/>
              <w:gridCol w:w="630"/>
              <w:tblGridChange w:id="0">
                <w:tblGrid>
                  <w:gridCol w:w="1755"/>
                  <w:gridCol w:w="1755"/>
                  <w:gridCol w:w="1785"/>
                  <w:gridCol w:w="2940"/>
                  <w:gridCol w:w="630"/>
                </w:tblGrid>
              </w:tblGridChange>
            </w:tblGrid>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3D">
                  <w:pPr>
                    <w:spacing w:after="0" w:lineRule="auto"/>
                    <w:rPr>
                      <w:color w:val="ffffff"/>
                    </w:rPr>
                  </w:pPr>
                  <w:r w:rsidDel="00000000" w:rsidR="00000000" w:rsidRPr="00000000">
                    <w:rPr>
                      <w:b w:val="0"/>
                      <w:bCs w:val="0"/>
                      <w:i w:val="0"/>
                      <w:iCs w:val="0"/>
                      <w:color w:val="ffffff"/>
                      <w:u w:val="none"/>
                      <w:vertAlign w:val="baseline"/>
                      <w:rtl w:val="0"/>
                    </w:rPr>
                    <w:t xml:space="preserve">De qui provient cette étude de cas ?</w:t>
                  </w:r>
                  <w:r w:rsidDel="00000000" w:rsidR="00000000" w:rsidRPr="00000000">
                    <w:rPr>
                      <w:rtl w:val="0"/>
                    </w:rPr>
                  </w:r>
                </w:p>
              </w:tc>
              <w:tc>
                <w:tcPr>
                  <w:gridSpan w:val="3"/>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3F">
                  <w:pPr>
                    <w:spacing w:after="0" w:lineRule="auto"/>
                    <w:rPr>
                      <w:color w:val="ffffff"/>
                    </w:rPr>
                  </w:pPr>
                  <w:r w:rsidDel="00000000" w:rsidR="00000000" w:rsidRPr="00000000">
                    <w:rPr>
                      <w:b w:val="0"/>
                      <w:bCs w:val="0"/>
                      <w:i w:val="0"/>
                      <w:iCs w:val="0"/>
                      <w:color w:val="ffffff"/>
                      <w:u w:val="none"/>
                      <w:vertAlign w:val="baseline"/>
                      <w:rtl w:val="0"/>
                    </w:rPr>
                    <w:t xml:space="preserve">De qui et de quoi parle-t-elle ?</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142">
                  <w:pPr>
                    <w:spacing w:after="0" w:lineRule="auto"/>
                    <w:rPr/>
                  </w:pPr>
                  <w:r w:rsidDel="00000000" w:rsidR="00000000" w:rsidRPr="00000000">
                    <w:rPr>
                      <w:b w:val="0"/>
                      <w:bCs w:val="0"/>
                      <w:i w:val="0"/>
                      <w:iCs w:val="0"/>
                      <w:u w:val="none"/>
                      <w:vertAlign w:val="baseline"/>
                      <w:rtl w:val="0"/>
                    </w:rPr>
                    <w:t xml:space="preserve">Date de recueil du témoignage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143">
                  <w:pPr>
                    <w:spacing w:after="0" w:lineRule="auto"/>
                    <w:rPr/>
                  </w:pPr>
                  <w:r w:rsidDel="00000000" w:rsidR="00000000" w:rsidRPr="00000000">
                    <w:rPr>
                      <w:b w:val="0"/>
                      <w:bCs w:val="0"/>
                      <w:i w:val="0"/>
                      <w:iCs w:val="0"/>
                      <w:u w:val="none"/>
                      <w:vertAlign w:val="baseline"/>
                      <w:rtl w:val="0"/>
                    </w:rPr>
                    <w:t xml:space="preserve">Nom de l’auteur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144">
                  <w:pPr>
                    <w:spacing w:after="0" w:lineRule="auto"/>
                    <w:rPr/>
                  </w:pPr>
                  <w:r w:rsidDel="00000000" w:rsidR="00000000" w:rsidRPr="00000000">
                    <w:rPr>
                      <w:b w:val="0"/>
                      <w:bCs w:val="0"/>
                      <w:i w:val="0"/>
                      <w:iCs w:val="0"/>
                      <w:u w:val="none"/>
                      <w:vertAlign w:val="baseline"/>
                      <w:rtl w:val="0"/>
                    </w:rPr>
                    <w:t xml:space="preserve">Sexe de la personne principale (cochez l’option qui s’applique)</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145">
                  <w:pPr>
                    <w:spacing w:after="0" w:lineRule="auto"/>
                    <w:rPr/>
                  </w:pPr>
                  <w:r w:rsidDel="00000000" w:rsidR="00000000" w:rsidRPr="00000000">
                    <w:rPr>
                      <w:b w:val="0"/>
                      <w:bCs w:val="0"/>
                      <w:i w:val="0"/>
                      <w:iCs w:val="0"/>
                      <w:u w:val="none"/>
                      <w:vertAlign w:val="baseline"/>
                      <w:rtl w:val="0"/>
                    </w:rPr>
                    <w:t xml:space="preserve">Âge de la personne principale (cochez l’option qui s’applique)</w:t>
                  </w:r>
                  <w:r w:rsidDel="00000000" w:rsidR="00000000" w:rsidRPr="00000000">
                    <w:rPr>
                      <w:rtl w:val="0"/>
                    </w:rPr>
                  </w:r>
                </w:p>
              </w:tc>
            </w:tr>
            <w:tr>
              <w:trPr>
                <w:cantSplit w:val="0"/>
                <w:trHeight w:val="2115" w:hRule="atLeast"/>
                <w:tblHeader w:val="0"/>
              </w:trPr>
              <w:tc>
                <w:tcPr>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bottom"/>
                </w:tcPr>
                <w:p w:rsidR="00000000" w:rsidDel="00000000" w:rsidP="00000000" w:rsidRDefault="00000000" w:rsidRPr="00000000" w14:paraId="00000147">
                  <w:pPr>
                    <w:spacing w:after="0" w:lineRule="auto"/>
                    <w:rPr/>
                  </w:pPr>
                  <w:r w:rsidDel="00000000" w:rsidR="00000000" w:rsidRPr="00000000">
                    <w:rPr>
                      <w:b w:val="0"/>
                      <w:bCs w:val="0"/>
                      <w:i w:val="0"/>
                      <w:iCs w:val="0"/>
                      <w:u w:val="none"/>
                      <w:vertAlign w:val="baseline"/>
                      <w:rtl w:val="0"/>
                    </w:rPr>
                    <w:t xml:space="preserve">(Veuillez indiquer la date ici)</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bottom"/>
                </w:tcPr>
                <w:p w:rsidR="00000000" w:rsidDel="00000000" w:rsidP="00000000" w:rsidRDefault="00000000" w:rsidRPr="00000000" w14:paraId="00000148">
                  <w:pPr>
                    <w:spacing w:after="0" w:lineRule="auto"/>
                    <w:rPr/>
                  </w:pPr>
                  <w:r w:rsidDel="00000000" w:rsidR="00000000" w:rsidRPr="00000000">
                    <w:rPr>
                      <w:b w:val="0"/>
                      <w:bCs w:val="0"/>
                      <w:i w:val="0"/>
                      <w:iCs w:val="0"/>
                      <w:u w:val="none"/>
                      <w:vertAlign w:val="baseline"/>
                      <w:rtl w:val="0"/>
                    </w:rPr>
                    <w:t xml:space="preserve">(Veuillez écrire le texte ici)</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49">
                  <w:pPr>
                    <w:widowControl w:val="0"/>
                    <w:numPr>
                      <w:ilvl w:val="0"/>
                      <w:numId w:val="39"/>
                    </w:numPr>
                    <w:spacing w:after="0" w:lineRule="auto"/>
                    <w:ind w:left="425.19685039370046" w:hanging="360"/>
                    <w:rPr>
                      <w:rFonts w:ascii="Arial" w:cs="Arial" w:eastAsia="Arial" w:hAnsi="Arial"/>
                      <w:color w:val="212529"/>
                      <w:sz w:val="20"/>
                      <w:szCs w:val="20"/>
                    </w:rPr>
                  </w:pPr>
                  <w:r w:rsidDel="00000000" w:rsidR="00000000" w:rsidRPr="00000000">
                    <w:rPr>
                      <w:rFonts w:ascii="Arial" w:cs="Arial" w:eastAsia="Arial" w:hAnsi="Arial"/>
                      <w:b w:val="0"/>
                      <w:bCs w:val="0"/>
                      <w:i w:val="0"/>
                      <w:iCs w:val="0"/>
                      <w:color w:val="212529"/>
                      <w:sz w:val="20"/>
                      <w:szCs w:val="20"/>
                      <w:u w:val="none"/>
                      <w:vertAlign w:val="baseline"/>
                      <w:rtl w:val="0"/>
                    </w:rPr>
                    <w:t xml:space="preserve"> </w:t>
                  </w:r>
                  <w:r w:rsidDel="00000000" w:rsidR="00000000" w:rsidRPr="00000000">
                    <w:rPr>
                      <w:rFonts w:ascii="Arial" w:cs="Arial" w:eastAsia="Arial" w:hAnsi="Arial"/>
                      <w:b w:val="1"/>
                      <w:bCs w:val="1"/>
                      <w:i w:val="0"/>
                      <w:iCs w:val="0"/>
                      <w:color w:val="212529"/>
                      <w:sz w:val="20"/>
                      <w:szCs w:val="20"/>
                      <w:u w:val="none"/>
                      <w:vertAlign w:val="baseline"/>
                      <w:rtl w:val="0"/>
                    </w:rPr>
                    <w:t xml:space="preserve">Homme</w:t>
                  </w:r>
                  <w:r w:rsidDel="00000000" w:rsidR="00000000" w:rsidRPr="00000000">
                    <w:rPr>
                      <w:rtl w:val="0"/>
                    </w:rPr>
                  </w:r>
                </w:p>
                <w:p w:rsidR="00000000" w:rsidDel="00000000" w:rsidP="00000000" w:rsidRDefault="00000000" w:rsidRPr="00000000" w14:paraId="0000014A">
                  <w:pPr>
                    <w:widowControl w:val="0"/>
                    <w:numPr>
                      <w:ilvl w:val="0"/>
                      <w:numId w:val="39"/>
                    </w:numPr>
                    <w:spacing w:after="0" w:lineRule="auto"/>
                    <w:ind w:left="425.19685039370046" w:hanging="360"/>
                    <w:rPr>
                      <w:rFonts w:ascii="Arial" w:cs="Arial" w:eastAsia="Arial" w:hAnsi="Arial"/>
                      <w:color w:val="212529"/>
                      <w:sz w:val="20"/>
                      <w:szCs w:val="20"/>
                    </w:rPr>
                  </w:pPr>
                  <w:r w:rsidDel="00000000" w:rsidR="00000000" w:rsidRPr="00000000">
                    <w:rPr>
                      <w:rFonts w:ascii="Arial" w:cs="Arial" w:eastAsia="Arial" w:hAnsi="Arial"/>
                      <w:b w:val="0"/>
                      <w:bCs w:val="0"/>
                      <w:i w:val="0"/>
                      <w:iCs w:val="0"/>
                      <w:color w:val="212529"/>
                      <w:sz w:val="20"/>
                      <w:szCs w:val="20"/>
                      <w:u w:val="none"/>
                      <w:vertAlign w:val="baseline"/>
                      <w:rtl w:val="0"/>
                    </w:rPr>
                    <w:t xml:space="preserve"> </w:t>
                  </w:r>
                  <w:r w:rsidDel="00000000" w:rsidR="00000000" w:rsidRPr="00000000">
                    <w:rPr>
                      <w:rFonts w:ascii="Arial" w:cs="Arial" w:eastAsia="Arial" w:hAnsi="Arial"/>
                      <w:b w:val="1"/>
                      <w:bCs w:val="1"/>
                      <w:i w:val="0"/>
                      <w:iCs w:val="0"/>
                      <w:color w:val="212529"/>
                      <w:sz w:val="20"/>
                      <w:szCs w:val="20"/>
                      <w:u w:val="none"/>
                      <w:vertAlign w:val="baseline"/>
                      <w:rtl w:val="0"/>
                    </w:rPr>
                    <w:t xml:space="preserve">Femme</w:t>
                  </w:r>
                  <w:r w:rsidDel="00000000" w:rsidR="00000000" w:rsidRPr="00000000">
                    <w:rPr>
                      <w:rtl w:val="0"/>
                    </w:rPr>
                  </w:r>
                </w:p>
                <w:p w:rsidR="00000000" w:rsidDel="00000000" w:rsidP="00000000" w:rsidRDefault="00000000" w:rsidRPr="00000000" w14:paraId="0000014B">
                  <w:pPr>
                    <w:widowControl w:val="0"/>
                    <w:numPr>
                      <w:ilvl w:val="0"/>
                      <w:numId w:val="39"/>
                    </w:numPr>
                    <w:spacing w:after="0" w:lineRule="auto"/>
                    <w:ind w:left="425.19685039370046" w:hanging="360"/>
                    <w:rPr>
                      <w:rFonts w:ascii="Arial" w:cs="Arial" w:eastAsia="Arial" w:hAnsi="Arial"/>
                      <w:color w:val="212529"/>
                      <w:sz w:val="20"/>
                      <w:szCs w:val="20"/>
                    </w:rPr>
                  </w:pPr>
                  <w:r w:rsidDel="00000000" w:rsidR="00000000" w:rsidRPr="00000000">
                    <w:rPr>
                      <w:rFonts w:ascii="Arial" w:cs="Arial" w:eastAsia="Arial" w:hAnsi="Arial"/>
                      <w:b w:val="0"/>
                      <w:bCs w:val="0"/>
                      <w:i w:val="0"/>
                      <w:iCs w:val="0"/>
                      <w:color w:val="212529"/>
                      <w:sz w:val="20"/>
                      <w:szCs w:val="20"/>
                      <w:u w:val="none"/>
                      <w:vertAlign w:val="baseline"/>
                      <w:rtl w:val="0"/>
                    </w:rPr>
                    <w:t xml:space="preserve"> </w:t>
                  </w:r>
                  <w:r w:rsidDel="00000000" w:rsidR="00000000" w:rsidRPr="00000000">
                    <w:rPr>
                      <w:rFonts w:ascii="Arial" w:cs="Arial" w:eastAsia="Arial" w:hAnsi="Arial"/>
                      <w:b w:val="1"/>
                      <w:bCs w:val="1"/>
                      <w:i w:val="0"/>
                      <w:iCs w:val="0"/>
                      <w:color w:val="212529"/>
                      <w:sz w:val="20"/>
                      <w:szCs w:val="20"/>
                      <w:u w:val="none"/>
                      <w:vertAlign w:val="baseline"/>
                      <w:rtl w:val="0"/>
                    </w:rPr>
                    <w:t xml:space="preserve">Non applicable</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4C">
                  <w:pPr>
                    <w:numPr>
                      <w:ilvl w:val="0"/>
                      <w:numId w:val="4"/>
                    </w:numPr>
                    <w:spacing w:after="0" w:lineRule="auto"/>
                    <w:ind w:left="720" w:hanging="360"/>
                    <w:rPr/>
                  </w:pPr>
                  <w:r w:rsidDel="00000000" w:rsidR="00000000" w:rsidRPr="00000000">
                    <w:rPr>
                      <w:b w:val="0"/>
                      <w:bCs w:val="0"/>
                      <w:i w:val="0"/>
                      <w:iCs w:val="0"/>
                      <w:u w:val="none"/>
                      <w:vertAlign w:val="baseline"/>
                      <w:rtl w:val="0"/>
                    </w:rPr>
                    <w:t xml:space="preserve"> Enfant (0-12 ans)</w:t>
                  </w:r>
                  <w:r w:rsidDel="00000000" w:rsidR="00000000" w:rsidRPr="00000000">
                    <w:rPr>
                      <w:rtl w:val="0"/>
                    </w:rPr>
                  </w:r>
                </w:p>
                <w:p w:rsidR="00000000" w:rsidDel="00000000" w:rsidP="00000000" w:rsidRDefault="00000000" w:rsidRPr="00000000" w14:paraId="0000014D">
                  <w:pPr>
                    <w:numPr>
                      <w:ilvl w:val="0"/>
                      <w:numId w:val="4"/>
                    </w:numPr>
                    <w:spacing w:after="0" w:lineRule="auto"/>
                    <w:ind w:left="720" w:hanging="360"/>
                    <w:rPr/>
                  </w:pPr>
                  <w:r w:rsidDel="00000000" w:rsidR="00000000" w:rsidRPr="00000000">
                    <w:rPr>
                      <w:b w:val="0"/>
                      <w:bCs w:val="0"/>
                      <w:i w:val="0"/>
                      <w:iCs w:val="0"/>
                      <w:u w:val="none"/>
                      <w:vertAlign w:val="baseline"/>
                      <w:rtl w:val="0"/>
                    </w:rPr>
                    <w:t xml:space="preserve"> Adolescent (13-18 ans)</w:t>
                  </w:r>
                  <w:r w:rsidDel="00000000" w:rsidR="00000000" w:rsidRPr="00000000">
                    <w:rPr>
                      <w:rtl w:val="0"/>
                    </w:rPr>
                  </w:r>
                </w:p>
                <w:p w:rsidR="00000000" w:rsidDel="00000000" w:rsidP="00000000" w:rsidRDefault="00000000" w:rsidRPr="00000000" w14:paraId="0000014E">
                  <w:pPr>
                    <w:numPr>
                      <w:ilvl w:val="0"/>
                      <w:numId w:val="4"/>
                    </w:numPr>
                    <w:spacing w:after="0" w:lineRule="auto"/>
                    <w:ind w:left="720" w:hanging="360"/>
                    <w:rPr/>
                  </w:pPr>
                  <w:r w:rsidDel="00000000" w:rsidR="00000000" w:rsidRPr="00000000">
                    <w:rPr>
                      <w:b w:val="0"/>
                      <w:bCs w:val="0"/>
                      <w:i w:val="0"/>
                      <w:iCs w:val="0"/>
                      <w:u w:val="none"/>
                      <w:vertAlign w:val="baseline"/>
                      <w:rtl w:val="0"/>
                    </w:rPr>
                    <w:t xml:space="preserve"> Adulte (19-64 ans)</w:t>
                  </w:r>
                  <w:r w:rsidDel="00000000" w:rsidR="00000000" w:rsidRPr="00000000">
                    <w:rPr>
                      <w:rtl w:val="0"/>
                    </w:rPr>
                  </w:r>
                </w:p>
                <w:p w:rsidR="00000000" w:rsidDel="00000000" w:rsidP="00000000" w:rsidRDefault="00000000" w:rsidRPr="00000000" w14:paraId="0000014F">
                  <w:pPr>
                    <w:numPr>
                      <w:ilvl w:val="0"/>
                      <w:numId w:val="4"/>
                    </w:numPr>
                    <w:spacing w:after="0" w:lineRule="auto"/>
                    <w:ind w:left="720" w:hanging="360"/>
                    <w:rPr/>
                  </w:pPr>
                  <w:r w:rsidDel="00000000" w:rsidR="00000000" w:rsidRPr="00000000">
                    <w:rPr>
                      <w:b w:val="0"/>
                      <w:bCs w:val="0"/>
                      <w:i w:val="0"/>
                      <w:iCs w:val="0"/>
                      <w:u w:val="none"/>
                      <w:vertAlign w:val="baseline"/>
                      <w:rtl w:val="0"/>
                    </w:rPr>
                    <w:t xml:space="preserve"> Senior (65+ ans)</w:t>
                  </w:r>
                  <w:r w:rsidDel="00000000" w:rsidR="00000000" w:rsidRPr="00000000">
                    <w:rPr>
                      <w:rtl w:val="0"/>
                    </w:rPr>
                  </w:r>
                </w:p>
                <w:p w:rsidR="00000000" w:rsidDel="00000000" w:rsidP="00000000" w:rsidRDefault="00000000" w:rsidRPr="00000000" w14:paraId="00000150">
                  <w:pPr>
                    <w:numPr>
                      <w:ilvl w:val="0"/>
                      <w:numId w:val="4"/>
                    </w:numPr>
                    <w:spacing w:after="0" w:lineRule="auto"/>
                    <w:ind w:left="720" w:hanging="360"/>
                    <w:rPr/>
                  </w:pPr>
                  <w:r w:rsidDel="00000000" w:rsidR="00000000" w:rsidRPr="00000000">
                    <w:rPr>
                      <w:b w:val="0"/>
                      <w:bCs w:val="0"/>
                      <w:i w:val="0"/>
                      <w:iCs w:val="0"/>
                      <w:u w:val="none"/>
                      <w:vertAlign w:val="baseline"/>
                      <w:rtl w:val="0"/>
                    </w:rPr>
                    <w:t xml:space="preserve"> Non applicable</w:t>
                  </w:r>
                  <w:r w:rsidDel="00000000" w:rsidR="00000000" w:rsidRPr="00000000">
                    <w:rPr>
                      <w:rtl w:val="0"/>
                    </w:rPr>
                  </w:r>
                </w:p>
              </w:tc>
            </w:tr>
            <w:tr>
              <w:trPr>
                <w:cantSplit w:val="0"/>
                <w:trHeight w:val="3979.6875" w:hRule="atLeast"/>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52">
                  <w:pPr>
                    <w:spacing w:after="0" w:lineRule="auto"/>
                    <w:rPr>
                      <w:color w:val="ffffff"/>
                    </w:rPr>
                  </w:pPr>
                  <w:r w:rsidDel="00000000" w:rsidR="00000000" w:rsidRPr="00000000">
                    <w:rPr>
                      <w:b w:val="0"/>
                      <w:bCs w:val="0"/>
                      <w:i w:val="0"/>
                      <w:iCs w:val="0"/>
                      <w:color w:val="ffffff"/>
                      <w:u w:val="none"/>
                      <w:vertAlign w:val="baseline"/>
                      <w:rtl w:val="0"/>
                    </w:rPr>
                    <w:t xml:space="preserve">Description de l’histoire (100 - 300 mots) </w:t>
                  </w:r>
                  <w:r w:rsidDel="00000000" w:rsidR="00000000" w:rsidRPr="00000000">
                    <w:rPr>
                      <w:rtl w:val="0"/>
                    </w:rPr>
                  </w:r>
                </w:p>
                <w:p w:rsidR="00000000" w:rsidDel="00000000" w:rsidP="00000000" w:rsidRDefault="00000000" w:rsidRPr="00000000" w14:paraId="00000153">
                  <w:pPr>
                    <w:spacing w:after="0" w:lineRule="auto"/>
                    <w:rPr>
                      <w:color w:val="ffffff"/>
                    </w:rPr>
                  </w:pPr>
                  <w:r w:rsidDel="00000000" w:rsidR="00000000" w:rsidRPr="00000000">
                    <w:rPr>
                      <w:rtl w:val="0"/>
                    </w:rPr>
                  </w:r>
                </w:p>
                <w:p w:rsidR="00000000" w:rsidDel="00000000" w:rsidP="00000000" w:rsidRDefault="00000000" w:rsidRPr="00000000" w14:paraId="00000154">
                  <w:pPr>
                    <w:spacing w:after="0" w:lineRule="auto"/>
                    <w:rPr>
                      <w:color w:val="ffffff"/>
                    </w:rPr>
                  </w:pPr>
                  <w:r w:rsidDel="00000000" w:rsidR="00000000" w:rsidRPr="00000000">
                    <w:rPr>
                      <w:rtl w:val="0"/>
                    </w:rPr>
                  </w:r>
                </w:p>
                <w:p w:rsidR="00000000" w:rsidDel="00000000" w:rsidP="00000000" w:rsidRDefault="00000000" w:rsidRPr="00000000" w14:paraId="00000155">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156">
                  <w:pPr>
                    <w:spacing w:after="0" w:lineRule="auto"/>
                    <w:rPr>
                      <w:rFonts w:ascii="Mulish ExtraBold" w:cs="Mulish ExtraBold" w:eastAsia="Mulish ExtraBold" w:hAnsi="Mulish ExtraBold"/>
                    </w:rPr>
                  </w:pP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bottom"/>
                </w:tcPr>
                <w:p w:rsidR="00000000" w:rsidDel="00000000" w:rsidP="00000000" w:rsidRDefault="00000000" w:rsidRPr="00000000" w14:paraId="00000157">
                  <w:pPr>
                    <w:spacing w:after="0" w:lineRule="auto"/>
                    <w:rPr/>
                  </w:pPr>
                  <w:r w:rsidDel="00000000" w:rsidR="00000000" w:rsidRPr="00000000">
                    <w:rPr>
                      <w:b w:val="0"/>
                      <w:bCs w:val="0"/>
                      <w:i w:val="0"/>
                      <w:iCs w:val="0"/>
                      <w:u w:val="none"/>
                      <w:vertAlign w:val="baseline"/>
                      <w:rtl w:val="0"/>
                    </w:rPr>
                    <w:t xml:space="preserve">(Veuillez écrire le texte ici.)</w:t>
                  </w:r>
                  <w:r w:rsidDel="00000000" w:rsidR="00000000" w:rsidRPr="00000000">
                    <w:rPr>
                      <w:rtl w:val="0"/>
                    </w:rPr>
                  </w:r>
                </w:p>
                <w:p w:rsidR="00000000" w:rsidDel="00000000" w:rsidP="00000000" w:rsidRDefault="00000000" w:rsidRPr="00000000" w14:paraId="00000158">
                  <w:pPr>
                    <w:spacing w:after="0" w:lineRule="auto"/>
                    <w:rPr/>
                  </w:pPr>
                  <w:r w:rsidDel="00000000" w:rsidR="00000000" w:rsidRPr="00000000">
                    <w:rPr>
                      <w:rtl w:val="0"/>
                    </w:rPr>
                  </w:r>
                </w:p>
                <w:p w:rsidR="00000000" w:rsidDel="00000000" w:rsidP="00000000" w:rsidRDefault="00000000" w:rsidRPr="00000000" w14:paraId="00000159">
                  <w:pPr>
                    <w:spacing w:after="0" w:lineRule="auto"/>
                    <w:rPr/>
                  </w:pPr>
                  <w:r w:rsidDel="00000000" w:rsidR="00000000" w:rsidRPr="00000000">
                    <w:rPr>
                      <w:rtl w:val="0"/>
                    </w:rPr>
                  </w:r>
                </w:p>
                <w:p w:rsidR="00000000" w:rsidDel="00000000" w:rsidP="00000000" w:rsidRDefault="00000000" w:rsidRPr="00000000" w14:paraId="0000015A">
                  <w:pPr>
                    <w:spacing w:after="0" w:lineRule="auto"/>
                    <w:rPr/>
                  </w:pPr>
                  <w:r w:rsidDel="00000000" w:rsidR="00000000" w:rsidRPr="00000000">
                    <w:rPr>
                      <w:rtl w:val="0"/>
                    </w:rPr>
                  </w:r>
                </w:p>
                <w:p w:rsidR="00000000" w:rsidDel="00000000" w:rsidP="00000000" w:rsidRDefault="00000000" w:rsidRPr="00000000" w14:paraId="0000015B">
                  <w:pPr>
                    <w:spacing w:after="0" w:lineRule="auto"/>
                    <w:rPr/>
                  </w:pPr>
                  <w:r w:rsidDel="00000000" w:rsidR="00000000" w:rsidRPr="00000000">
                    <w:rPr>
                      <w:rtl w:val="0"/>
                    </w:rPr>
                  </w:r>
                </w:p>
                <w:p w:rsidR="00000000" w:rsidDel="00000000" w:rsidP="00000000" w:rsidRDefault="00000000" w:rsidRPr="00000000" w14:paraId="0000015C">
                  <w:pPr>
                    <w:spacing w:after="0" w:lineRule="auto"/>
                    <w:rPr/>
                  </w:pPr>
                  <w:r w:rsidDel="00000000" w:rsidR="00000000" w:rsidRPr="00000000">
                    <w:rPr>
                      <w:rtl w:val="0"/>
                    </w:rPr>
                  </w:r>
                </w:p>
                <w:p w:rsidR="00000000" w:rsidDel="00000000" w:rsidP="00000000" w:rsidRDefault="00000000" w:rsidRPr="00000000" w14:paraId="0000015D">
                  <w:pPr>
                    <w:spacing w:after="0" w:lineRule="auto"/>
                    <w:rPr/>
                  </w:pPr>
                  <w:r w:rsidDel="00000000" w:rsidR="00000000" w:rsidRPr="00000000">
                    <w:rPr>
                      <w:rtl w:val="0"/>
                    </w:rPr>
                  </w:r>
                </w:p>
                <w:p w:rsidR="00000000" w:rsidDel="00000000" w:rsidP="00000000" w:rsidRDefault="00000000" w:rsidRPr="00000000" w14:paraId="0000015E">
                  <w:pPr>
                    <w:spacing w:after="0" w:lineRule="auto"/>
                    <w:rPr/>
                  </w:pPr>
                  <w:r w:rsidDel="00000000" w:rsidR="00000000" w:rsidRPr="00000000">
                    <w:rPr>
                      <w:rtl w:val="0"/>
                    </w:rPr>
                  </w:r>
                </w:p>
                <w:p w:rsidR="00000000" w:rsidDel="00000000" w:rsidP="00000000" w:rsidRDefault="00000000" w:rsidRPr="00000000" w14:paraId="0000015F">
                  <w:pPr>
                    <w:spacing w:after="0" w:lineRule="auto"/>
                    <w:rPr/>
                  </w:pPr>
                  <w:r w:rsidDel="00000000" w:rsidR="00000000" w:rsidRPr="00000000">
                    <w:rPr>
                      <w:rtl w:val="0"/>
                    </w:rPr>
                  </w:r>
                </w:p>
                <w:p w:rsidR="00000000" w:rsidDel="00000000" w:rsidP="00000000" w:rsidRDefault="00000000" w:rsidRPr="00000000" w14:paraId="00000160">
                  <w:pPr>
                    <w:spacing w:after="0" w:lineRule="auto"/>
                    <w:rPr/>
                  </w:pPr>
                  <w:r w:rsidDel="00000000" w:rsidR="00000000" w:rsidRPr="00000000">
                    <w:rPr>
                      <w:rtl w:val="0"/>
                    </w:rPr>
                  </w:r>
                </w:p>
                <w:p w:rsidR="00000000" w:rsidDel="00000000" w:rsidP="00000000" w:rsidRDefault="00000000" w:rsidRPr="00000000" w14:paraId="00000161">
                  <w:pPr>
                    <w:spacing w:after="0" w:lineRule="auto"/>
                    <w:rPr/>
                  </w:pPr>
                  <w:r w:rsidDel="00000000" w:rsidR="00000000" w:rsidRPr="00000000">
                    <w:rPr>
                      <w:rtl w:val="0"/>
                    </w:rPr>
                  </w:r>
                </w:p>
                <w:p w:rsidR="00000000" w:rsidDel="00000000" w:rsidP="00000000" w:rsidRDefault="00000000" w:rsidRPr="00000000" w14:paraId="00000162">
                  <w:pPr>
                    <w:spacing w:after="0" w:lineRule="auto"/>
                    <w:rPr/>
                  </w:pPr>
                  <w:r w:rsidDel="00000000" w:rsidR="00000000" w:rsidRPr="00000000">
                    <w:rPr>
                      <w:rtl w:val="0"/>
                    </w:rPr>
                  </w:r>
                </w:p>
                <w:p w:rsidR="00000000" w:rsidDel="00000000" w:rsidP="00000000" w:rsidRDefault="00000000" w:rsidRPr="00000000" w14:paraId="00000163">
                  <w:pPr>
                    <w:spacing w:after="0" w:lineRule="auto"/>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67">
                  <w:pPr>
                    <w:spacing w:after="0" w:lineRule="auto"/>
                    <w:rPr>
                      <w:rFonts w:ascii="Mulish" w:cs="Mulish" w:eastAsia="Mulish" w:hAnsi="Mulish"/>
                      <w:color w:val="ffffff"/>
                    </w:rPr>
                  </w:pPr>
                  <w:r w:rsidDel="00000000" w:rsidR="00000000" w:rsidRPr="00000000">
                    <w:rPr>
                      <w:rFonts w:ascii="Mulish" w:cs="Mulish" w:eastAsia="Mulish" w:hAnsi="Mulish"/>
                      <w:i w:val="0"/>
                      <w:iCs w:val="0"/>
                      <w:color w:val="ffffff"/>
                      <w:u w:val="none"/>
                      <w:vertAlign w:val="baseline"/>
                      <w:rtl w:val="0"/>
                    </w:rPr>
                    <w:t xml:space="preserve">Le cas échéant, insérez un lien vers des images et des documents pertinents.</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68">
                  <w:pPr>
                    <w:spacing w:after="0" w:lineRule="auto"/>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6C">
                  <w:pPr>
                    <w:spacing w:after="0" w:lineRule="auto"/>
                    <w:rPr>
                      <w:color w:val="ffffff"/>
                    </w:rPr>
                  </w:pPr>
                  <w:r w:rsidDel="00000000" w:rsidR="00000000" w:rsidRPr="00000000">
                    <w:rPr>
                      <w:b w:val="0"/>
                      <w:bCs w:val="0"/>
                      <w:i w:val="0"/>
                      <w:iCs w:val="0"/>
                      <w:color w:val="ffffff"/>
                      <w:u w:val="none"/>
                      <w:vertAlign w:val="baseline"/>
                      <w:rtl w:val="0"/>
                    </w:rPr>
                    <w:t xml:space="preserve">Ces histoires peuvent-elles être rendues publiques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6D">
                  <w:pPr>
                    <w:numPr>
                      <w:ilvl w:val="0"/>
                      <w:numId w:val="16"/>
                    </w:numPr>
                    <w:spacing w:after="0" w:lineRule="auto"/>
                    <w:ind w:left="720" w:hanging="360"/>
                    <w:rPr/>
                  </w:pPr>
                  <w:r w:rsidDel="00000000" w:rsidR="00000000" w:rsidRPr="00000000">
                    <w:rPr>
                      <w:b w:val="0"/>
                      <w:bCs w:val="0"/>
                      <w:i w:val="0"/>
                      <w:iCs w:val="0"/>
                      <w:u w:val="none"/>
                      <w:vertAlign w:val="baseline"/>
                      <w:rtl w:val="0"/>
                    </w:rPr>
                    <w:t xml:space="preserve">Oui</w:t>
                  </w:r>
                  <w:r w:rsidDel="00000000" w:rsidR="00000000" w:rsidRPr="00000000">
                    <w:rPr>
                      <w:rtl w:val="0"/>
                    </w:rPr>
                  </w:r>
                </w:p>
                <w:p w:rsidR="00000000" w:rsidDel="00000000" w:rsidP="00000000" w:rsidRDefault="00000000" w:rsidRPr="00000000" w14:paraId="0000016E">
                  <w:pPr>
                    <w:numPr>
                      <w:ilvl w:val="0"/>
                      <w:numId w:val="16"/>
                    </w:numPr>
                    <w:spacing w:after="0" w:lineRule="auto"/>
                    <w:ind w:left="720" w:hanging="360"/>
                    <w:rPr/>
                  </w:pPr>
                  <w:r w:rsidDel="00000000" w:rsidR="00000000" w:rsidRPr="00000000">
                    <w:rPr>
                      <w:b w:val="0"/>
                      <w:bCs w:val="0"/>
                      <w:i w:val="0"/>
                      <w:iCs w:val="0"/>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72">
                  <w:pPr>
                    <w:spacing w:after="0" w:lineRule="auto"/>
                    <w:rPr>
                      <w:color w:val="ffffff"/>
                    </w:rPr>
                  </w:pPr>
                  <w:r w:rsidDel="00000000" w:rsidR="00000000" w:rsidRPr="00000000">
                    <w:rPr>
                      <w:b w:val="0"/>
                      <w:bCs w:val="0"/>
                      <w:i w:val="0"/>
                      <w:iCs w:val="0"/>
                      <w:color w:val="ffffff"/>
                      <w:u w:val="none"/>
                      <w:vertAlign w:val="baseline"/>
                      <w:rtl w:val="0"/>
                    </w:rPr>
                    <w:t xml:space="preserve">L’utilisation de l’histoire et des images est-elle soumise à autorisation ?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73">
                  <w:pPr>
                    <w:spacing w:after="0" w:lineRule="auto"/>
                    <w:rPr/>
                  </w:pP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174">
                  <w:pPr>
                    <w:spacing w:after="0" w:lineRule="auto"/>
                    <w:rPr/>
                  </w:pPr>
                  <w:r w:rsidDel="00000000" w:rsidR="00000000" w:rsidRPr="00000000">
                    <w:rPr>
                      <w:rtl w:val="0"/>
                    </w:rPr>
                  </w:r>
                </w:p>
                <w:p w:rsidR="00000000" w:rsidDel="00000000" w:rsidP="00000000" w:rsidRDefault="00000000" w:rsidRPr="00000000" w14:paraId="00000175">
                  <w:pPr>
                    <w:numPr>
                      <w:ilvl w:val="0"/>
                      <w:numId w:val="29"/>
                    </w:numPr>
                    <w:spacing w:after="0" w:lineRule="auto"/>
                    <w:ind w:left="720" w:hanging="360"/>
                    <w:rPr/>
                  </w:pPr>
                  <w:r w:rsidDel="00000000" w:rsidR="00000000" w:rsidRPr="00000000">
                    <w:rPr>
                      <w:b w:val="0"/>
                      <w:bCs w:val="0"/>
                      <w:i w:val="0"/>
                      <w:iCs w:val="0"/>
                      <w:u w:val="none"/>
                      <w:vertAlign w:val="baseline"/>
                      <w:rtl w:val="0"/>
                    </w:rPr>
                    <w:t xml:space="preserve">Oui </w:t>
                  </w:r>
                  <w:r w:rsidDel="00000000" w:rsidR="00000000" w:rsidRPr="00000000">
                    <w:rPr>
                      <w:rtl w:val="0"/>
                    </w:rPr>
                  </w:r>
                </w:p>
                <w:p w:rsidR="00000000" w:rsidDel="00000000" w:rsidP="00000000" w:rsidRDefault="00000000" w:rsidRPr="00000000" w14:paraId="00000176">
                  <w:pPr>
                    <w:numPr>
                      <w:ilvl w:val="0"/>
                      <w:numId w:val="29"/>
                    </w:numPr>
                    <w:spacing w:after="0" w:lineRule="auto"/>
                    <w:ind w:left="720" w:hanging="360"/>
                    <w:rPr/>
                  </w:pPr>
                  <w:r w:rsidDel="00000000" w:rsidR="00000000" w:rsidRPr="00000000">
                    <w:rPr>
                      <w:b w:val="0"/>
                      <w:bCs w:val="0"/>
                      <w:i w:val="0"/>
                      <w:iCs w:val="0"/>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7A">
                  <w:pPr>
                    <w:spacing w:after="0" w:lineRule="auto"/>
                    <w:rPr>
                      <w:color w:val="ffffff"/>
                    </w:rPr>
                  </w:pPr>
                  <w:r w:rsidDel="00000000" w:rsidR="00000000" w:rsidRPr="00000000">
                    <w:rPr>
                      <w:b w:val="0"/>
                      <w:bCs w:val="0"/>
                      <w:i w:val="0"/>
                      <w:iCs w:val="0"/>
                      <w:color w:val="ffffff"/>
                      <w:u w:val="none"/>
                      <w:vertAlign w:val="baseline"/>
                      <w:rtl w:val="0"/>
                    </w:rPr>
                    <w:t xml:space="preserve">Si oui, veuillez fournir le(s) formulaire(s) de consentement en pièce jointe ou par lien.</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7B">
                  <w:pPr>
                    <w:spacing w:after="0" w:lineRule="auto"/>
                    <w:rPr/>
                  </w:pPr>
                  <w:r w:rsidDel="00000000" w:rsidR="00000000" w:rsidRPr="00000000">
                    <w:rPr>
                      <w:rtl w:val="0"/>
                    </w:rPr>
                  </w:r>
                </w:p>
                <w:p w:rsidR="00000000" w:rsidDel="00000000" w:rsidP="00000000" w:rsidRDefault="00000000" w:rsidRPr="00000000" w14:paraId="0000017C">
                  <w:pPr>
                    <w:spacing w:after="0" w:lineRule="auto"/>
                    <w:rPr/>
                  </w:pPr>
                  <w:r w:rsidDel="00000000" w:rsidR="00000000" w:rsidRPr="00000000">
                    <w:rPr>
                      <w:rtl w:val="0"/>
                    </w:rPr>
                  </w:r>
                </w:p>
                <w:p w:rsidR="00000000" w:rsidDel="00000000" w:rsidP="00000000" w:rsidRDefault="00000000" w:rsidRPr="00000000" w14:paraId="0000017D">
                  <w:pPr>
                    <w:spacing w:after="0" w:lineRule="auto"/>
                    <w:rPr/>
                  </w:pPr>
                  <w:r w:rsidDel="00000000" w:rsidR="00000000" w:rsidRPr="00000000">
                    <w:rPr>
                      <w:rtl w:val="0"/>
                    </w:rPr>
                  </w:r>
                </w:p>
                <w:p w:rsidR="00000000" w:rsidDel="00000000" w:rsidP="00000000" w:rsidRDefault="00000000" w:rsidRPr="00000000" w14:paraId="0000017E">
                  <w:pPr>
                    <w:spacing w:after="0" w:lineRule="auto"/>
                    <w:rPr/>
                  </w:pPr>
                  <w:r w:rsidDel="00000000" w:rsidR="00000000" w:rsidRPr="00000000">
                    <w:rPr>
                      <w:rtl w:val="0"/>
                    </w:rPr>
                  </w:r>
                </w:p>
                <w:p w:rsidR="00000000" w:rsidDel="00000000" w:rsidP="00000000" w:rsidRDefault="00000000" w:rsidRPr="00000000" w14:paraId="0000017F">
                  <w:pPr>
                    <w:spacing w:after="0" w:lineRule="auto"/>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83">
                  <w:pPr>
                    <w:spacing w:after="0" w:lineRule="auto"/>
                    <w:rPr>
                      <w:color w:val="ffffff"/>
                    </w:rPr>
                  </w:pPr>
                  <w:r w:rsidDel="00000000" w:rsidR="00000000" w:rsidRPr="00000000">
                    <w:rPr>
                      <w:b w:val="0"/>
                      <w:bCs w:val="0"/>
                      <w:i w:val="0"/>
                      <w:iCs w:val="0"/>
                      <w:color w:val="ffffff"/>
                      <w:u w:val="none"/>
                      <w:vertAlign w:val="baseline"/>
                      <w:rtl w:val="0"/>
                    </w:rPr>
                    <w:t xml:space="preserve">Un pseudonyme est-il utilisé pour cette histoire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84">
                  <w:pPr>
                    <w:numPr>
                      <w:ilvl w:val="0"/>
                      <w:numId w:val="8"/>
                    </w:numPr>
                    <w:spacing w:after="0" w:lineRule="auto"/>
                    <w:ind w:left="720" w:hanging="360"/>
                    <w:rPr/>
                  </w:pPr>
                  <w:r w:rsidDel="00000000" w:rsidR="00000000" w:rsidRPr="00000000">
                    <w:rPr>
                      <w:b w:val="0"/>
                      <w:bCs w:val="0"/>
                      <w:i w:val="0"/>
                      <w:iCs w:val="0"/>
                      <w:u w:val="none"/>
                      <w:vertAlign w:val="baseline"/>
                      <w:rtl w:val="0"/>
                    </w:rPr>
                    <w:t xml:space="preserve"> Oui</w:t>
                  </w:r>
                  <w:r w:rsidDel="00000000" w:rsidR="00000000" w:rsidRPr="00000000">
                    <w:rPr>
                      <w:rtl w:val="0"/>
                    </w:rPr>
                  </w:r>
                </w:p>
                <w:p w:rsidR="00000000" w:rsidDel="00000000" w:rsidP="00000000" w:rsidRDefault="00000000" w:rsidRPr="00000000" w14:paraId="00000185">
                  <w:pPr>
                    <w:numPr>
                      <w:ilvl w:val="0"/>
                      <w:numId w:val="8"/>
                    </w:numPr>
                    <w:spacing w:after="0" w:lineRule="auto"/>
                    <w:ind w:left="720" w:hanging="360"/>
                    <w:rPr/>
                  </w:pPr>
                  <w:r w:rsidDel="00000000" w:rsidR="00000000" w:rsidRPr="00000000">
                    <w:rPr>
                      <w:b w:val="0"/>
                      <w:bCs w:val="0"/>
                      <w:i w:val="0"/>
                      <w:iCs w:val="0"/>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189">
                  <w:pPr>
                    <w:spacing w:after="0" w:lineRule="auto"/>
                    <w:rPr>
                      <w:color w:val="ffffff"/>
                    </w:rPr>
                  </w:pPr>
                  <w:r w:rsidDel="00000000" w:rsidR="00000000" w:rsidRPr="00000000">
                    <w:rPr>
                      <w:b w:val="0"/>
                      <w:bCs w:val="0"/>
                      <w:i w:val="0"/>
                      <w:iCs w:val="0"/>
                      <w:color w:val="ffffff"/>
                      <w:u w:val="none"/>
                      <w:vertAlign w:val="baseline"/>
                      <w:rtl w:val="0"/>
                    </w:rPr>
                    <w:t xml:space="preserve">Si oui, merci d’énumérer tous les pseudonymes utilisés.</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8A">
                  <w:pPr>
                    <w:spacing w:after="0" w:lineRule="auto"/>
                    <w:rPr/>
                  </w:pPr>
                  <w:r w:rsidDel="00000000" w:rsidR="00000000" w:rsidRPr="00000000">
                    <w:rPr>
                      <w:rtl w:val="0"/>
                    </w:rPr>
                  </w:r>
                </w:p>
                <w:p w:rsidR="00000000" w:rsidDel="00000000" w:rsidP="00000000" w:rsidRDefault="00000000" w:rsidRPr="00000000" w14:paraId="0000018B">
                  <w:pPr>
                    <w:spacing w:after="0" w:lineRule="auto"/>
                    <w:rPr/>
                  </w:pPr>
                  <w:r w:rsidDel="00000000" w:rsidR="00000000" w:rsidRPr="00000000">
                    <w:rPr>
                      <w:rtl w:val="0"/>
                    </w:rPr>
                  </w:r>
                </w:p>
                <w:p w:rsidR="00000000" w:rsidDel="00000000" w:rsidP="00000000" w:rsidRDefault="00000000" w:rsidRPr="00000000" w14:paraId="0000018C">
                  <w:pPr>
                    <w:spacing w:after="0" w:lineRule="auto"/>
                    <w:rPr/>
                  </w:pPr>
                  <w:r w:rsidDel="00000000" w:rsidR="00000000" w:rsidRPr="00000000">
                    <w:rPr>
                      <w:rtl w:val="0"/>
                    </w:rPr>
                  </w:r>
                </w:p>
                <w:p w:rsidR="00000000" w:rsidDel="00000000" w:rsidP="00000000" w:rsidRDefault="00000000" w:rsidRPr="00000000" w14:paraId="0000018D">
                  <w:pPr>
                    <w:spacing w:after="0" w:lineRule="auto"/>
                    <w:rPr/>
                  </w:pPr>
                  <w:r w:rsidDel="00000000" w:rsidR="00000000" w:rsidRPr="00000000">
                    <w:rPr>
                      <w:rtl w:val="0"/>
                    </w:rPr>
                  </w:r>
                </w:p>
                <w:p w:rsidR="00000000" w:rsidDel="00000000" w:rsidP="00000000" w:rsidRDefault="00000000" w:rsidRPr="00000000" w14:paraId="0000018E">
                  <w:pPr>
                    <w:spacing w:after="0" w:lineRule="auto"/>
                    <w:rPr/>
                  </w:pPr>
                  <w:r w:rsidDel="00000000" w:rsidR="00000000" w:rsidRPr="00000000">
                    <w:rPr>
                      <w:rtl w:val="0"/>
                    </w:rPr>
                  </w:r>
                </w:p>
                <w:p w:rsidR="00000000" w:rsidDel="00000000" w:rsidP="00000000" w:rsidRDefault="00000000" w:rsidRPr="00000000" w14:paraId="0000018F">
                  <w:pPr>
                    <w:spacing w:after="0" w:lineRule="auto"/>
                    <w:rPr/>
                  </w:pPr>
                  <w:r w:rsidDel="00000000" w:rsidR="00000000" w:rsidRPr="00000000">
                    <w:rPr>
                      <w:rtl w:val="0"/>
                    </w:rPr>
                  </w:r>
                </w:p>
              </w:tc>
            </w:tr>
          </w:tbl>
          <w:p w:rsidR="00000000" w:rsidDel="00000000" w:rsidP="00000000" w:rsidRDefault="00000000" w:rsidRPr="00000000" w14:paraId="00000193">
            <w:pPr>
              <w:rPr/>
            </w:pPr>
            <w:r w:rsidDel="00000000" w:rsidR="00000000" w:rsidRPr="00000000">
              <w:rPr>
                <w:rtl w:val="0"/>
              </w:rPr>
            </w:r>
          </w:p>
        </w:tc>
      </w:tr>
      <w:tr>
        <w:trPr>
          <w:cantSplit w:val="0"/>
          <w:trHeight w:val="46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94">
            <w:pPr>
              <w:rPr/>
            </w:pPr>
            <w:r w:rsidDel="00000000" w:rsidR="00000000" w:rsidRPr="00000000">
              <w:rPr>
                <w:b w:val="0"/>
                <w:bCs w:val="0"/>
                <w:i w:val="0"/>
                <w:iCs w:val="0"/>
                <w:u w:val="none"/>
                <w:vertAlign w:val="baseline"/>
                <w:rtl w:val="0"/>
              </w:rPr>
              <w:t xml:space="preserve">C.4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95">
            <w:pPr>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Données </w:t>
            </w:r>
            <w:r w:rsidDel="00000000" w:rsidR="00000000" w:rsidRPr="00000000">
              <w:rPr>
                <w:rFonts w:ascii="Mulish ExtraBold" w:cs="Mulish ExtraBold" w:eastAsia="Mulish ExtraBold" w:hAnsi="Mulish ExtraBold"/>
                <w:b w:val="0"/>
                <w:bCs w:val="0"/>
                <w:i w:val="0"/>
                <w:iCs w:val="0"/>
                <w:u w:val="none"/>
                <w:vertAlign w:val="baseline"/>
                <w:rtl w:val="0"/>
              </w:rPr>
              <w:t xml:space="preserve">de référence et autres supports</w:t>
            </w:r>
            <w:r w:rsidDel="00000000" w:rsidR="00000000" w:rsidRPr="00000000">
              <w:rPr>
                <w:rtl w:val="0"/>
              </w:rPr>
            </w:r>
          </w:p>
          <w:p w:rsidR="00000000" w:rsidDel="00000000" w:rsidP="00000000" w:rsidRDefault="00000000" w:rsidRPr="00000000" w14:paraId="00000196">
            <w:pPr>
              <w:rPr/>
            </w:pPr>
            <w:r w:rsidDel="00000000" w:rsidR="00000000" w:rsidRPr="00000000">
              <w:rPr>
                <w:b w:val="0"/>
                <w:bCs w:val="0"/>
                <w:i w:val="0"/>
                <w:iCs w:val="0"/>
                <w:u w:val="none"/>
                <w:vertAlign w:val="baseline"/>
                <w:rtl w:val="0"/>
              </w:rPr>
              <w:t xml:space="preserve">Veuillez joindre une étude de référence, une évaluation des besoins, des liens vers une ou plusieurs vidéos, une théorie du changement ou d’autres documents pertinents, si vous en avez (facultatif).</w:t>
            </w:r>
            <w:r w:rsidDel="00000000" w:rsidR="00000000" w:rsidRPr="00000000">
              <w:rPr>
                <w:rtl w:val="0"/>
              </w:rPr>
            </w:r>
          </w:p>
        </w:tc>
      </w:tr>
      <w:tr>
        <w:trPr>
          <w:cantSplit w:val="0"/>
          <w:trHeight w:val="36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tc>
      </w:tr>
    </w:tbl>
    <w:p w:rsidR="00000000" w:rsidDel="00000000" w:rsidP="00000000" w:rsidRDefault="00000000" w:rsidRPr="00000000" w14:paraId="0000019B">
      <w:pPr>
        <w:rPr/>
      </w:pPr>
      <w:r w:rsidDel="00000000" w:rsidR="00000000" w:rsidRPr="00000000">
        <w:rPr>
          <w:rtl w:val="0"/>
        </w:rPr>
      </w:r>
    </w:p>
    <w:tbl>
      <w:tblPr>
        <w:tblStyle w:val="Table12"/>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
        <w:gridCol w:w="9221"/>
        <w:tblGridChange w:id="0">
          <w:tblGrid>
            <w:gridCol w:w="555"/>
            <w:gridCol w:w="9221"/>
          </w:tblGrid>
        </w:tblGridChange>
      </w:tblGrid>
      <w:tr>
        <w:trPr>
          <w:cantSplit w:val="0"/>
          <w:trHeight w:val="36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9C">
            <w:pPr>
              <w:rPr/>
            </w:pPr>
            <w:r w:rsidDel="00000000" w:rsidR="00000000" w:rsidRPr="00000000">
              <w:rPr>
                <w:b w:val="0"/>
                <w:bCs w:val="0"/>
                <w:i w:val="0"/>
                <w:iCs w:val="0"/>
                <w:u w:val="none"/>
                <w:vertAlign w:val="baseline"/>
                <w:rtl w:val="0"/>
              </w:rPr>
              <w:t xml:space="preserve">C.5</w:t>
            </w: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9D">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Évaluation et gestion des risques</w:t>
            </w:r>
            <w:r w:rsidDel="00000000" w:rsidR="00000000" w:rsidRPr="00000000">
              <w:rPr>
                <w:rtl w:val="0"/>
              </w:rPr>
            </w:r>
          </w:p>
          <w:p w:rsidR="00000000" w:rsidDel="00000000" w:rsidP="00000000" w:rsidRDefault="00000000" w:rsidRPr="00000000" w14:paraId="0000019E">
            <w:pPr>
              <w:numPr>
                <w:ilvl w:val="0"/>
                <w:numId w:val="45"/>
              </w:numPr>
              <w:ind w:left="283.46456692913375" w:hanging="150"/>
              <w:rPr/>
            </w:pPr>
            <w:r w:rsidDel="00000000" w:rsidR="00000000" w:rsidRPr="00000000">
              <w:rPr>
                <w:b w:val="0"/>
                <w:bCs w:val="0"/>
                <w:i w:val="0"/>
                <w:iCs w:val="0"/>
                <w:u w:val="none"/>
                <w:vertAlign w:val="baseline"/>
                <w:rtl w:val="0"/>
              </w:rPr>
              <w:t xml:space="preserve">Quatre catégories de risque ont été répertoriées dans le tableau ci-dessous. Merci d’évaluer la façon dont ces risques pourraient affecter votre projet et de décri</w:t>
            </w:r>
            <w:r w:rsidDel="00000000" w:rsidR="00000000" w:rsidRPr="00000000">
              <w:rPr>
                <w:rtl w:val="0"/>
              </w:rPr>
              <w:t xml:space="preserve">re</w:t>
            </w:r>
            <w:r w:rsidDel="00000000" w:rsidR="00000000" w:rsidRPr="00000000">
              <w:rPr>
                <w:b w:val="0"/>
                <w:bCs w:val="0"/>
                <w:i w:val="0"/>
                <w:iCs w:val="0"/>
                <w:u w:val="none"/>
                <w:vertAlign w:val="baseline"/>
                <w:rtl w:val="0"/>
              </w:rPr>
              <w:t xml:space="preserve"> les mesures que vous prendrez pour réduire le risque autant que possible.</w:t>
            </w:r>
            <w:r w:rsidDel="00000000" w:rsidR="00000000" w:rsidRPr="00000000">
              <w:rPr>
                <w:rtl w:val="0"/>
              </w:rPr>
            </w:r>
          </w:p>
          <w:p w:rsidR="00000000" w:rsidDel="00000000" w:rsidP="00000000" w:rsidRDefault="00000000" w:rsidRPr="00000000" w14:paraId="0000019F">
            <w:pPr>
              <w:numPr>
                <w:ilvl w:val="0"/>
                <w:numId w:val="45"/>
              </w:numPr>
              <w:ind w:left="283.46456692913375" w:hanging="150"/>
              <w:rPr/>
            </w:pPr>
            <w:r w:rsidDel="00000000" w:rsidR="00000000" w:rsidRPr="00000000">
              <w:rPr>
                <w:b w:val="0"/>
                <w:bCs w:val="0"/>
                <w:i w:val="0"/>
                <w:iCs w:val="0"/>
                <w:u w:val="none"/>
                <w:vertAlign w:val="baseline"/>
                <w:rtl w:val="0"/>
              </w:rPr>
              <w:t xml:space="preserve">Veuillez ajouter au tableau d’autres risques importants (autant que nécessaire) qui, selon vous, pourraient affecter votre projet. </w:t>
            </w:r>
            <w:r w:rsidDel="00000000" w:rsidR="00000000" w:rsidRPr="00000000">
              <w:rPr>
                <w:rtl w:val="0"/>
              </w:rPr>
            </w:r>
          </w:p>
          <w:p w:rsidR="00000000" w:rsidDel="00000000" w:rsidP="00000000" w:rsidRDefault="00000000" w:rsidRPr="00000000" w14:paraId="000001A0">
            <w:pPr>
              <w:rPr/>
            </w:pP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1A1">
            <w:pPr>
              <w:rPr>
                <w:i w:val="1"/>
                <w:iCs w:val="1"/>
                <w:color w:val="00819e"/>
              </w:rPr>
            </w:pPr>
            <w:r w:rsidDel="00000000" w:rsidR="00000000" w:rsidRPr="00000000">
              <w:rPr>
                <w:b w:val="0"/>
                <w:bCs w:val="0"/>
                <w:i w:val="1"/>
                <w:iCs w:val="1"/>
                <w:u w:val="none"/>
                <w:vertAlign w:val="baseline"/>
                <w:rtl w:val="0"/>
              </w:rPr>
              <w:t xml:space="preserve">Il est important de noter que la gestion de ces risques doit se poursuivre sur l’ensemble du projet, pas seulement au début</w:t>
            </w:r>
            <w:r w:rsidDel="00000000" w:rsidR="00000000" w:rsidRPr="00000000">
              <w:rPr>
                <w:b w:val="0"/>
                <w:bCs w:val="0"/>
                <w:i w:val="1"/>
                <w:iCs w:val="1"/>
                <w:u w:val="none"/>
                <w:vertAlign w:val="superscript"/>
              </w:rPr>
              <w:footnoteReference w:customMarkFollows="0" w:id="2"/>
            </w:r>
            <w:r w:rsidDel="00000000" w:rsidR="00000000" w:rsidRPr="00000000">
              <w:rPr>
                <w:i w:val="1"/>
                <w:iCs w:val="1"/>
                <w:rtl w:val="0"/>
              </w:rPr>
              <w:t xml:space="preserve">.</w:t>
            </w:r>
            <w:r w:rsidDel="00000000" w:rsidR="00000000" w:rsidRPr="00000000">
              <w:rPr>
                <w:b w:val="0"/>
                <w:bCs w:val="0"/>
                <w:i w:val="1"/>
                <w:iCs w:val="1"/>
                <w:u w:val="none"/>
                <w:vertAlign w:val="baseline"/>
                <w:rtl w:val="0"/>
              </w:rPr>
              <w:t xml:space="preserve"> </w:t>
            </w:r>
            <w:r w:rsidDel="00000000" w:rsidR="00000000" w:rsidRPr="00000000">
              <w:rPr>
                <w:b w:val="0"/>
                <w:bCs w:val="0"/>
                <w:i w:val="1"/>
                <w:iCs w:val="1"/>
                <w:color w:val="00819e"/>
                <w:u w:val="none"/>
                <w:vertAlign w:val="baseline"/>
                <w:rtl w:val="0"/>
              </w:rPr>
              <w:t xml:space="preserve">(veuillez vous référer aux notes de bas de page)</w:t>
            </w:r>
            <w:r w:rsidDel="00000000" w:rsidR="00000000" w:rsidRPr="00000000">
              <w:rPr>
                <w:rtl w:val="0"/>
              </w:rPr>
            </w:r>
          </w:p>
        </w:tc>
      </w:tr>
      <w:tr>
        <w:trPr>
          <w:cantSplit w:val="0"/>
          <w:trHeight w:val="264"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819e"/>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819e"/>
              </w:rPr>
            </w:pPr>
            <w:r w:rsidDel="00000000" w:rsidR="00000000" w:rsidRPr="00000000">
              <w:rPr>
                <w:rtl w:val="0"/>
              </w:rPr>
            </w:r>
          </w:p>
        </w:tc>
      </w:tr>
    </w:tbl>
    <w:p w:rsidR="00000000" w:rsidDel="00000000" w:rsidP="00000000" w:rsidRDefault="00000000" w:rsidRPr="00000000" w14:paraId="000001A4">
      <w:pPr>
        <w:rPr/>
      </w:pPr>
      <w:r w:rsidDel="00000000" w:rsidR="00000000" w:rsidRPr="00000000">
        <w:rPr>
          <w:rtl w:val="0"/>
        </w:rPr>
      </w:r>
    </w:p>
    <w:tbl>
      <w:tblPr>
        <w:tblStyle w:val="Table13"/>
        <w:tblW w:w="98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5"/>
        <w:gridCol w:w="1905"/>
        <w:gridCol w:w="2295"/>
        <w:gridCol w:w="2220"/>
        <w:gridCol w:w="1785"/>
        <w:tblGridChange w:id="0">
          <w:tblGrid>
            <w:gridCol w:w="1665"/>
            <w:gridCol w:w="1905"/>
            <w:gridCol w:w="2295"/>
            <w:gridCol w:w="2220"/>
            <w:gridCol w:w="1785"/>
          </w:tblGrid>
        </w:tblGridChange>
      </w:tblGrid>
      <w:tr>
        <w:trPr>
          <w:cantSplit w:val="0"/>
          <w:trHeight w:val="864.9609375"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A5">
            <w:pPr>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Catégorie de risque</w:t>
            </w: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A8">
            <w:pPr>
              <w:rPr>
                <w:rFonts w:ascii="Mulish" w:cs="Mulish" w:eastAsia="Mulish" w:hAnsi="Mulish"/>
                <w:b w:val="1"/>
                <w:bCs w:val="1"/>
                <w:color w:val="ffffff"/>
              </w:rPr>
            </w:pPr>
            <w:r w:rsidDel="00000000" w:rsidR="00000000" w:rsidRPr="00000000">
              <w:rPr>
                <w:rFonts w:ascii="Mulish" w:cs="Mulish" w:eastAsia="Mulish" w:hAnsi="Mulish"/>
                <w:b w:val="1"/>
                <w:bCs w:val="1"/>
                <w:i w:val="0"/>
                <w:iCs w:val="0"/>
                <w:color w:val="ffffff"/>
                <w:u w:val="none"/>
                <w:vertAlign w:val="baseline"/>
                <w:rtl w:val="0"/>
              </w:rPr>
              <w:t xml:space="preserve">Description du risque</w:t>
            </w:r>
            <w:r w:rsidDel="00000000" w:rsidR="00000000" w:rsidRPr="00000000">
              <w:rPr>
                <w:rtl w:val="0"/>
              </w:rPr>
            </w:r>
          </w:p>
          <w:p w:rsidR="00000000" w:rsidDel="00000000" w:rsidP="00000000" w:rsidRDefault="00000000" w:rsidRPr="00000000" w14:paraId="000001A9">
            <w:pPr>
              <w:rPr>
                <w:color w:val="ffffff"/>
              </w:rPr>
            </w:pPr>
            <w:r w:rsidDel="00000000" w:rsidR="00000000" w:rsidRPr="00000000">
              <w:rPr>
                <w:rtl w:val="0"/>
              </w:rPr>
            </w:r>
          </w:p>
          <w:p w:rsidR="00000000" w:rsidDel="00000000" w:rsidP="00000000" w:rsidRDefault="00000000" w:rsidRPr="00000000" w14:paraId="000001AA">
            <w:pPr>
              <w:rPr>
                <w:color w:val="ffffff"/>
              </w:rPr>
            </w:pPr>
            <w:r w:rsidDel="00000000" w:rsidR="00000000" w:rsidRPr="00000000">
              <w:rPr>
                <w:b w:val="0"/>
                <w:bCs w:val="0"/>
                <w:i w:val="0"/>
                <w:iCs w:val="0"/>
                <w:color w:val="ffffff"/>
                <w:u w:val="none"/>
                <w:vertAlign w:val="baseline"/>
                <w:rtl w:val="0"/>
              </w:rPr>
              <w:t xml:space="preserve">Quelque chose qui pourrait mal évoluer et impact que cela aurait sur le projet</w:t>
            </w:r>
            <w:r w:rsidDel="00000000" w:rsidR="00000000" w:rsidRPr="00000000">
              <w:rPr>
                <w:rtl w:val="0"/>
              </w:rPr>
            </w:r>
          </w:p>
          <w:p w:rsidR="00000000" w:rsidDel="00000000" w:rsidP="00000000" w:rsidRDefault="00000000" w:rsidRPr="00000000" w14:paraId="000001AB">
            <w:pPr>
              <w:rPr>
                <w:color w:val="ffffff"/>
              </w:rPr>
            </w:pPr>
            <w:r w:rsidDel="00000000" w:rsidR="00000000" w:rsidRPr="00000000">
              <w:rPr>
                <w:rtl w:val="0"/>
              </w:rPr>
            </w:r>
          </w:p>
        </w:tc>
        <w:tc>
          <w:tcPr>
            <w:vMerge w:val="restart"/>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AC">
            <w:pPr>
              <w:rPr>
                <w:rFonts w:ascii="Mulish" w:cs="Mulish" w:eastAsia="Mulish" w:hAnsi="Mulish"/>
                <w:b w:val="1"/>
                <w:bCs w:val="1"/>
                <w:color w:val="ffffff"/>
              </w:rPr>
            </w:pPr>
            <w:r w:rsidDel="00000000" w:rsidR="00000000" w:rsidRPr="00000000">
              <w:rPr>
                <w:rFonts w:ascii="Mulish" w:cs="Mulish" w:eastAsia="Mulish" w:hAnsi="Mulish"/>
                <w:b w:val="1"/>
                <w:bCs w:val="1"/>
                <w:i w:val="0"/>
                <w:iCs w:val="0"/>
                <w:color w:val="ffffff"/>
                <w:u w:val="none"/>
                <w:vertAlign w:val="baseline"/>
                <w:rtl w:val="0"/>
              </w:rPr>
              <w:t xml:space="preserve">Atténuation</w:t>
            </w:r>
            <w:r w:rsidDel="00000000" w:rsidR="00000000" w:rsidRPr="00000000">
              <w:rPr>
                <w:rtl w:val="0"/>
              </w:rPr>
            </w:r>
          </w:p>
          <w:p w:rsidR="00000000" w:rsidDel="00000000" w:rsidP="00000000" w:rsidRDefault="00000000" w:rsidRPr="00000000" w14:paraId="000001AD">
            <w:pPr>
              <w:rPr>
                <w:color w:val="ffffff"/>
              </w:rPr>
            </w:pPr>
            <w:r w:rsidDel="00000000" w:rsidR="00000000" w:rsidRPr="00000000">
              <w:rPr>
                <w:rtl w:val="0"/>
              </w:rPr>
            </w:r>
          </w:p>
          <w:p w:rsidR="00000000" w:rsidDel="00000000" w:rsidP="00000000" w:rsidRDefault="00000000" w:rsidRPr="00000000" w14:paraId="000001AE">
            <w:pPr>
              <w:rPr>
                <w:color w:val="ffffff"/>
              </w:rPr>
            </w:pPr>
            <w:r w:rsidDel="00000000" w:rsidR="00000000" w:rsidRPr="00000000">
              <w:rPr>
                <w:b w:val="0"/>
                <w:bCs w:val="0"/>
                <w:i w:val="0"/>
                <w:iCs w:val="0"/>
                <w:color w:val="ffffff"/>
                <w:u w:val="none"/>
                <w:vertAlign w:val="baseline"/>
                <w:rtl w:val="0"/>
              </w:rPr>
              <w:t xml:space="preserve">Que pouvez-vous faire pour réduire la probabilité</w:t>
            </w:r>
            <w:r w:rsidDel="00000000" w:rsidR="00000000" w:rsidRPr="00000000">
              <w:rPr>
                <w:b w:val="1"/>
                <w:bCs w:val="1"/>
                <w:i w:val="0"/>
                <w:iCs w:val="0"/>
                <w:color w:val="ffffff"/>
                <w:u w:val="none"/>
                <w:vertAlign w:val="baseline"/>
                <w:rtl w:val="0"/>
              </w:rPr>
              <w:t xml:space="preserve"> </w:t>
            </w:r>
            <w:r w:rsidDel="00000000" w:rsidR="00000000" w:rsidRPr="00000000">
              <w:rPr>
                <w:b w:val="0"/>
                <w:bCs w:val="0"/>
                <w:i w:val="0"/>
                <w:iCs w:val="0"/>
                <w:color w:val="ffffff"/>
                <w:u w:val="none"/>
                <w:vertAlign w:val="baseline"/>
                <w:rtl w:val="0"/>
              </w:rPr>
              <w:t xml:space="preserve">que ce risque se produise ou </w:t>
            </w:r>
            <w:r w:rsidDel="00000000" w:rsidR="00000000" w:rsidRPr="00000000">
              <w:rPr>
                <w:color w:val="ffffff"/>
                <w:rtl w:val="0"/>
              </w:rPr>
              <w:t xml:space="preserve">limiter s</w:t>
            </w:r>
            <w:r w:rsidDel="00000000" w:rsidR="00000000" w:rsidRPr="00000000">
              <w:rPr>
                <w:b w:val="0"/>
                <w:bCs w:val="0"/>
                <w:i w:val="0"/>
                <w:iCs w:val="0"/>
                <w:color w:val="ffffff"/>
                <w:u w:val="none"/>
                <w:vertAlign w:val="baseline"/>
                <w:rtl w:val="0"/>
              </w:rPr>
              <w:t xml:space="preserve">es conséquences s’il se produisait? </w:t>
            </w:r>
            <w:r w:rsidDel="00000000" w:rsidR="00000000" w:rsidRPr="00000000">
              <w:rPr>
                <w:rtl w:val="0"/>
              </w:rPr>
            </w:r>
          </w:p>
        </w:tc>
        <w:tc>
          <w:tcPr>
            <w:gridSpan w:val="2"/>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AF">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color w:val="ffffff"/>
                <w:rtl w:val="0"/>
              </w:rPr>
              <w:t xml:space="preserve">Comment</w:t>
            </w: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 évaluez-vous ce risque après mesure(s) d’atténuation ?</w:t>
            </w:r>
            <w:r w:rsidDel="00000000" w:rsidR="00000000" w:rsidRPr="00000000">
              <w:rPr>
                <w:rtl w:val="0"/>
              </w:rPr>
            </w:r>
          </w:p>
        </w:tc>
      </w:tr>
      <w:tr>
        <w:trPr>
          <w:cantSplit w:val="0"/>
          <w:trHeight w:val="20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ffffff"/>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ffffff"/>
              </w:rPr>
            </w:pPr>
            <w:r w:rsidDel="00000000" w:rsidR="00000000" w:rsidRPr="00000000">
              <w:rPr>
                <w:rtl w:val="0"/>
              </w:rPr>
            </w:r>
          </w:p>
        </w:tc>
        <w:tc>
          <w:tcPr>
            <w:vMerge w:val="continue"/>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ExtraBold" w:cs="Mulish ExtraBold" w:eastAsia="Mulish ExtraBold" w:hAnsi="Mulish ExtraBold"/>
                <w:color w:val="ffffff"/>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B4">
            <w:pPr>
              <w:rPr>
                <w:color w:val="ffffff"/>
              </w:rPr>
            </w:pPr>
            <w:r w:rsidDel="00000000" w:rsidR="00000000" w:rsidRPr="00000000">
              <w:rPr>
                <w:b w:val="0"/>
                <w:bCs w:val="0"/>
                <w:i w:val="0"/>
                <w:iCs w:val="0"/>
                <w:color w:val="ffffff"/>
                <w:u w:val="none"/>
                <w:vertAlign w:val="baseline"/>
                <w:rtl w:val="0"/>
              </w:rPr>
              <w:t xml:space="preserve">Impact</w:t>
            </w:r>
            <w:r w:rsidDel="00000000" w:rsidR="00000000" w:rsidRPr="00000000">
              <w:rPr>
                <w:rtl w:val="0"/>
              </w:rPr>
            </w:r>
          </w:p>
          <w:p w:rsidR="00000000" w:rsidDel="00000000" w:rsidP="00000000" w:rsidRDefault="00000000" w:rsidRPr="00000000" w14:paraId="000001B5">
            <w:pPr>
              <w:rPr>
                <w:color w:val="ffffff"/>
              </w:rPr>
            </w:pPr>
            <w:r w:rsidDel="00000000" w:rsidR="00000000" w:rsidRPr="00000000">
              <w:rPr>
                <w:rtl w:val="0"/>
              </w:rPr>
            </w:r>
          </w:p>
          <w:p w:rsidR="00000000" w:rsidDel="00000000" w:rsidP="00000000" w:rsidRDefault="00000000" w:rsidRPr="00000000" w14:paraId="000001B6">
            <w:pPr>
              <w:rPr>
                <w:color w:val="ffffff"/>
              </w:rPr>
            </w:pPr>
            <w:r w:rsidDel="00000000" w:rsidR="00000000" w:rsidRPr="00000000">
              <w:rPr>
                <w:b w:val="0"/>
                <w:bCs w:val="0"/>
                <w:i w:val="0"/>
                <w:iCs w:val="0"/>
                <w:color w:val="ffffff"/>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1B7">
            <w:pPr>
              <w:rPr>
                <w:color w:val="ffffff"/>
              </w:rPr>
            </w:pPr>
            <w:r w:rsidDel="00000000" w:rsidR="00000000" w:rsidRPr="00000000">
              <w:rPr>
                <w:b w:val="0"/>
                <w:bCs w:val="0"/>
                <w:i w:val="0"/>
                <w:iCs w:val="0"/>
                <w:color w:val="ffffff"/>
                <w:u w:val="none"/>
                <w:vertAlign w:val="baseline"/>
                <w:rtl w:val="0"/>
              </w:rPr>
              <w:t xml:space="preserve">2) Mineur</w:t>
            </w:r>
            <w:r w:rsidDel="00000000" w:rsidR="00000000" w:rsidRPr="00000000">
              <w:rPr>
                <w:rtl w:val="0"/>
              </w:rPr>
            </w:r>
          </w:p>
          <w:p w:rsidR="00000000" w:rsidDel="00000000" w:rsidP="00000000" w:rsidRDefault="00000000" w:rsidRPr="00000000" w14:paraId="000001B8">
            <w:pPr>
              <w:rPr>
                <w:color w:val="ffffff"/>
              </w:rPr>
            </w:pPr>
            <w:r w:rsidDel="00000000" w:rsidR="00000000" w:rsidRPr="00000000">
              <w:rPr>
                <w:b w:val="0"/>
                <w:bCs w:val="0"/>
                <w:i w:val="0"/>
                <w:iCs w:val="0"/>
                <w:color w:val="ffffff"/>
                <w:u w:val="none"/>
                <w:vertAlign w:val="baseline"/>
                <w:rtl w:val="0"/>
              </w:rPr>
              <w:t xml:space="preserve">3) Modéré</w:t>
            </w:r>
            <w:r w:rsidDel="00000000" w:rsidR="00000000" w:rsidRPr="00000000">
              <w:rPr>
                <w:rtl w:val="0"/>
              </w:rPr>
            </w:r>
          </w:p>
          <w:p w:rsidR="00000000" w:rsidDel="00000000" w:rsidP="00000000" w:rsidRDefault="00000000" w:rsidRPr="00000000" w14:paraId="000001B9">
            <w:pPr>
              <w:rPr>
                <w:color w:val="ffffff"/>
              </w:rPr>
            </w:pPr>
            <w:r w:rsidDel="00000000" w:rsidR="00000000" w:rsidRPr="00000000">
              <w:rPr>
                <w:b w:val="0"/>
                <w:bCs w:val="0"/>
                <w:i w:val="0"/>
                <w:iCs w:val="0"/>
                <w:color w:val="ffffff"/>
                <w:u w:val="none"/>
                <w:vertAlign w:val="baseline"/>
                <w:rtl w:val="0"/>
              </w:rPr>
              <w:t xml:space="preserve">4) Grave</w:t>
            </w:r>
            <w:r w:rsidDel="00000000" w:rsidR="00000000" w:rsidRPr="00000000">
              <w:rPr>
                <w:rtl w:val="0"/>
              </w:rPr>
            </w:r>
          </w:p>
          <w:p w:rsidR="00000000" w:rsidDel="00000000" w:rsidP="00000000" w:rsidRDefault="00000000" w:rsidRPr="00000000" w14:paraId="000001BA">
            <w:pPr>
              <w:rPr>
                <w:color w:val="ffffff"/>
              </w:rPr>
            </w:pPr>
            <w:r w:rsidDel="00000000" w:rsidR="00000000" w:rsidRPr="00000000">
              <w:rPr>
                <w:b w:val="0"/>
                <w:bCs w:val="0"/>
                <w:i w:val="0"/>
                <w:iCs w:val="0"/>
                <w:color w:val="ffffff"/>
                <w:u w:val="none"/>
                <w:vertAlign w:val="baseline"/>
                <w:rtl w:val="0"/>
              </w:rPr>
              <w:t xml:space="preserve">5) Extrême / Catastrophique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85.0" w:type="dxa"/>
              <w:left w:w="85.0" w:type="dxa"/>
              <w:bottom w:w="85.0" w:type="dxa"/>
              <w:right w:w="85.0" w:type="dxa"/>
            </w:tcMar>
          </w:tcPr>
          <w:p w:rsidR="00000000" w:rsidDel="00000000" w:rsidP="00000000" w:rsidRDefault="00000000" w:rsidRPr="00000000" w14:paraId="000001BB">
            <w:pPr>
              <w:rPr>
                <w:color w:val="ffffff"/>
              </w:rPr>
            </w:pPr>
            <w:r w:rsidDel="00000000" w:rsidR="00000000" w:rsidRPr="00000000">
              <w:rPr>
                <w:b w:val="0"/>
                <w:bCs w:val="0"/>
                <w:i w:val="0"/>
                <w:iCs w:val="0"/>
                <w:color w:val="ffffff"/>
                <w:u w:val="none"/>
                <w:vertAlign w:val="baseline"/>
                <w:rtl w:val="0"/>
              </w:rPr>
              <w:t xml:space="preserve">Probabilité</w:t>
            </w:r>
            <w:r w:rsidDel="00000000" w:rsidR="00000000" w:rsidRPr="00000000">
              <w:rPr>
                <w:rtl w:val="0"/>
              </w:rPr>
            </w:r>
          </w:p>
          <w:p w:rsidR="00000000" w:rsidDel="00000000" w:rsidP="00000000" w:rsidRDefault="00000000" w:rsidRPr="00000000" w14:paraId="000001BC">
            <w:pPr>
              <w:rPr>
                <w:color w:val="ffffff"/>
              </w:rPr>
            </w:pPr>
            <w:r w:rsidDel="00000000" w:rsidR="00000000" w:rsidRPr="00000000">
              <w:rPr>
                <w:rtl w:val="0"/>
              </w:rPr>
            </w:r>
          </w:p>
          <w:p w:rsidR="00000000" w:rsidDel="00000000" w:rsidP="00000000" w:rsidRDefault="00000000" w:rsidRPr="00000000" w14:paraId="000001BD">
            <w:pPr>
              <w:rPr>
                <w:color w:val="ffffff"/>
              </w:rPr>
            </w:pPr>
            <w:r w:rsidDel="00000000" w:rsidR="00000000" w:rsidRPr="00000000">
              <w:rPr>
                <w:b w:val="0"/>
                <w:bCs w:val="0"/>
                <w:i w:val="0"/>
                <w:iCs w:val="0"/>
                <w:color w:val="ffffff"/>
                <w:u w:val="none"/>
                <w:vertAlign w:val="baseline"/>
                <w:rtl w:val="0"/>
              </w:rPr>
              <w:t xml:space="preserve">1) Très improbable</w:t>
            </w:r>
            <w:r w:rsidDel="00000000" w:rsidR="00000000" w:rsidRPr="00000000">
              <w:rPr>
                <w:rtl w:val="0"/>
              </w:rPr>
            </w:r>
          </w:p>
          <w:p w:rsidR="00000000" w:rsidDel="00000000" w:rsidP="00000000" w:rsidRDefault="00000000" w:rsidRPr="00000000" w14:paraId="000001BE">
            <w:pPr>
              <w:rPr>
                <w:color w:val="ffffff"/>
              </w:rPr>
            </w:pPr>
            <w:r w:rsidDel="00000000" w:rsidR="00000000" w:rsidRPr="00000000">
              <w:rPr>
                <w:b w:val="0"/>
                <w:bCs w:val="0"/>
                <w:i w:val="0"/>
                <w:iCs w:val="0"/>
                <w:color w:val="ffffff"/>
                <w:u w:val="none"/>
                <w:vertAlign w:val="baseline"/>
                <w:rtl w:val="0"/>
              </w:rPr>
              <w:t xml:space="preserve">2) Peu probable</w:t>
            </w:r>
            <w:r w:rsidDel="00000000" w:rsidR="00000000" w:rsidRPr="00000000">
              <w:rPr>
                <w:rtl w:val="0"/>
              </w:rPr>
            </w:r>
          </w:p>
          <w:p w:rsidR="00000000" w:rsidDel="00000000" w:rsidP="00000000" w:rsidRDefault="00000000" w:rsidRPr="00000000" w14:paraId="000001BF">
            <w:pPr>
              <w:rPr>
                <w:color w:val="ffffff"/>
              </w:rPr>
            </w:pPr>
            <w:r w:rsidDel="00000000" w:rsidR="00000000" w:rsidRPr="00000000">
              <w:rPr>
                <w:b w:val="0"/>
                <w:bCs w:val="0"/>
                <w:i w:val="0"/>
                <w:iCs w:val="0"/>
                <w:color w:val="ffffff"/>
                <w:u w:val="none"/>
                <w:vertAlign w:val="baseline"/>
                <w:rtl w:val="0"/>
              </w:rPr>
              <w:t xml:space="preserve">3) Possible</w:t>
            </w:r>
            <w:r w:rsidDel="00000000" w:rsidR="00000000" w:rsidRPr="00000000">
              <w:rPr>
                <w:rtl w:val="0"/>
              </w:rPr>
            </w:r>
          </w:p>
          <w:p w:rsidR="00000000" w:rsidDel="00000000" w:rsidP="00000000" w:rsidRDefault="00000000" w:rsidRPr="00000000" w14:paraId="000001C0">
            <w:pPr>
              <w:rPr>
                <w:color w:val="ffffff"/>
              </w:rPr>
            </w:pPr>
            <w:r w:rsidDel="00000000" w:rsidR="00000000" w:rsidRPr="00000000">
              <w:rPr>
                <w:b w:val="0"/>
                <w:bCs w:val="0"/>
                <w:i w:val="0"/>
                <w:iCs w:val="0"/>
                <w:color w:val="ffffff"/>
                <w:u w:val="none"/>
                <w:vertAlign w:val="baseline"/>
                <w:rtl w:val="0"/>
              </w:rPr>
              <w:t xml:space="preserve">4) Probable</w:t>
            </w:r>
            <w:r w:rsidDel="00000000" w:rsidR="00000000" w:rsidRPr="00000000">
              <w:rPr>
                <w:rtl w:val="0"/>
              </w:rPr>
            </w:r>
          </w:p>
          <w:p w:rsidR="00000000" w:rsidDel="00000000" w:rsidP="00000000" w:rsidRDefault="00000000" w:rsidRPr="00000000" w14:paraId="000001C1">
            <w:pPr>
              <w:rPr>
                <w:color w:val="ffffff"/>
              </w:rPr>
            </w:pPr>
            <w:r w:rsidDel="00000000" w:rsidR="00000000" w:rsidRPr="00000000">
              <w:rPr>
                <w:b w:val="0"/>
                <w:bCs w:val="0"/>
                <w:i w:val="0"/>
                <w:iCs w:val="0"/>
                <w:color w:val="ffffff"/>
                <w:u w:val="none"/>
                <w:vertAlign w:val="baseline"/>
                <w:rtl w:val="0"/>
              </w:rPr>
              <w:t xml:space="preserve">5) Très probable</w:t>
            </w:r>
            <w:r w:rsidDel="00000000" w:rsidR="00000000" w:rsidRPr="00000000">
              <w:rPr>
                <w:rtl w:val="0"/>
              </w:rPr>
            </w:r>
          </w:p>
          <w:p w:rsidR="00000000" w:rsidDel="00000000" w:rsidP="00000000" w:rsidRDefault="00000000" w:rsidRPr="00000000" w14:paraId="000001C2">
            <w:pPr>
              <w:rPr>
                <w:color w:val="ffffff"/>
              </w:rPr>
            </w:pPr>
            <w:r w:rsidDel="00000000" w:rsidR="00000000" w:rsidRPr="00000000">
              <w:rPr>
                <w:rtl w:val="0"/>
              </w:rPr>
            </w:r>
          </w:p>
        </w:tc>
      </w:tr>
      <w:tr>
        <w:trPr>
          <w:cantSplit w:val="0"/>
          <w:trHeight w:val="280" w:hRule="atLeast"/>
          <w:tblHeader w:val="0"/>
        </w:trPr>
        <w:tc>
          <w:tcPr>
            <w:tcBorders>
              <w:top w:color="00819e" w:space="0" w:sz="7" w:val="single"/>
              <w:left w:color="00819e" w:space="0" w:sz="7" w:val="single"/>
              <w:bottom w:color="00819e" w:space="0" w:sz="7" w:val="single"/>
              <w:right w:color="00819e" w:space="0" w:sz="7" w:val="single"/>
            </w:tcBorders>
            <w:shd w:fill="e1ecf4" w:val="clear"/>
            <w:tcMar>
              <w:top w:w="60.0" w:type="dxa"/>
              <w:left w:w="60.0" w:type="dxa"/>
              <w:bottom w:w="60.0" w:type="dxa"/>
              <w:right w:w="60.0" w:type="dxa"/>
            </w:tcMar>
          </w:tcPr>
          <w:p w:rsidR="00000000" w:rsidDel="00000000" w:rsidP="00000000" w:rsidRDefault="00000000" w:rsidRPr="00000000" w14:paraId="000001C3">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b w:val="0"/>
                <w:bCs w:val="0"/>
                <w:i w:val="0"/>
                <w:iCs w:val="0"/>
                <w:sz w:val="20"/>
                <w:szCs w:val="20"/>
                <w:u w:val="none"/>
                <w:vertAlign w:val="baseline"/>
                <w:rtl w:val="0"/>
              </w:rPr>
              <w:t xml:space="preserve">Protection contre l’exploitation, les abus et le harcèlement sexuels (PEAHS) / sauvegarde</w:t>
            </w:r>
            <w:r w:rsidDel="00000000" w:rsidR="00000000" w:rsidRPr="00000000">
              <w:rPr>
                <w:rtl w:val="0"/>
              </w:rPr>
            </w:r>
          </w:p>
        </w:tc>
        <w:tc>
          <w:tcPr>
            <w:tcBorders>
              <w:top w:color="00819e" w:space="0" w:sz="4" w:val="single"/>
              <w:left w:color="00819e" w:space="0" w:sz="7"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C4">
            <w:pPr>
              <w:rPr/>
            </w:pPr>
            <w:r w:rsidDel="00000000" w:rsidR="00000000" w:rsidRPr="00000000">
              <w:rPr>
                <w:b w:val="0"/>
                <w:bCs w:val="0"/>
                <w:i w:val="0"/>
                <w:iCs w:val="0"/>
                <w:u w:val="none"/>
                <w:vertAlign w:val="baseline"/>
                <w:rtl w:val="0"/>
              </w:rPr>
              <w:t xml:space="preserve">Facteurs de risque (sélectionnez toutes les réponses qui s’appliquent) :</w:t>
            </w: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numPr>
                <w:ilvl w:val="0"/>
                <w:numId w:val="10"/>
              </w:numPr>
              <w:ind w:left="357.1653543307087" w:hanging="360"/>
              <w:rPr/>
            </w:pPr>
            <w:r w:rsidDel="00000000" w:rsidR="00000000" w:rsidRPr="00000000">
              <w:rPr>
                <w:b w:val="0"/>
                <w:bCs w:val="0"/>
                <w:i w:val="0"/>
                <w:iCs w:val="0"/>
                <w:u w:val="none"/>
                <w:vertAlign w:val="baseline"/>
                <w:rtl w:val="0"/>
              </w:rPr>
              <w:t xml:space="preserve">Laxisme dans les pratiques et l’application des lois au niveau local.</w:t>
            </w:r>
            <w:r w:rsidDel="00000000" w:rsidR="00000000" w:rsidRPr="00000000">
              <w:rPr>
                <w:rtl w:val="0"/>
              </w:rPr>
            </w:r>
          </w:p>
          <w:p w:rsidR="00000000" w:rsidDel="00000000" w:rsidP="00000000" w:rsidRDefault="00000000" w:rsidRPr="00000000" w14:paraId="000001C7">
            <w:pPr>
              <w:numPr>
                <w:ilvl w:val="0"/>
                <w:numId w:val="10"/>
              </w:numPr>
              <w:ind w:left="357.1653543307087" w:hanging="360"/>
              <w:rPr/>
            </w:pPr>
            <w:r w:rsidDel="00000000" w:rsidR="00000000" w:rsidRPr="00000000">
              <w:rPr>
                <w:b w:val="0"/>
                <w:bCs w:val="0"/>
                <w:i w:val="0"/>
                <w:iCs w:val="0"/>
                <w:u w:val="none"/>
                <w:vertAlign w:val="baseline"/>
                <w:rtl w:val="0"/>
              </w:rPr>
              <w:t xml:space="preserve">Le personnel du projet, les bénévoles et les sous-traitants sont en contact direct avec des enfants et des adultes à risque.</w:t>
            </w:r>
            <w:r w:rsidDel="00000000" w:rsidR="00000000" w:rsidRPr="00000000">
              <w:rPr>
                <w:rtl w:val="0"/>
              </w:rPr>
            </w:r>
          </w:p>
          <w:p w:rsidR="00000000" w:rsidDel="00000000" w:rsidP="00000000" w:rsidRDefault="00000000" w:rsidRPr="00000000" w14:paraId="000001C8">
            <w:pPr>
              <w:numPr>
                <w:ilvl w:val="0"/>
                <w:numId w:val="10"/>
              </w:numPr>
              <w:ind w:left="357.1653543307087" w:hanging="360"/>
              <w:rPr/>
            </w:pPr>
            <w:r w:rsidDel="00000000" w:rsidR="00000000" w:rsidRPr="00000000">
              <w:rPr>
                <w:b w:val="0"/>
                <w:bCs w:val="0"/>
                <w:i w:val="0"/>
                <w:iCs w:val="0"/>
                <w:u w:val="none"/>
                <w:vertAlign w:val="baseline"/>
                <w:rtl w:val="0"/>
              </w:rPr>
              <w:t xml:space="preserve">Le projet pourrait exposer les enfants et les adultes à risque à des tierces parties pouvant poser des risques supplémentaires.</w:t>
            </w:r>
            <w:r w:rsidDel="00000000" w:rsidR="00000000" w:rsidRPr="00000000">
              <w:rPr>
                <w:rtl w:val="0"/>
              </w:rPr>
            </w:r>
          </w:p>
          <w:p w:rsidR="00000000" w:rsidDel="00000000" w:rsidP="00000000" w:rsidRDefault="00000000" w:rsidRPr="00000000" w14:paraId="000001C9">
            <w:pPr>
              <w:numPr>
                <w:ilvl w:val="0"/>
                <w:numId w:val="10"/>
              </w:numPr>
              <w:ind w:left="357.1653543307087" w:hanging="360"/>
              <w:rPr/>
            </w:pPr>
            <w:r w:rsidDel="00000000" w:rsidR="00000000" w:rsidRPr="00000000">
              <w:rPr>
                <w:b w:val="0"/>
                <w:bCs w:val="0"/>
                <w:i w:val="0"/>
                <w:iCs w:val="0"/>
                <w:u w:val="none"/>
                <w:vertAlign w:val="baseline"/>
                <w:rtl w:val="0"/>
              </w:rPr>
              <w:t xml:space="preserve">Des données personnelles (témoignages, photos ou vidéos, etc.) concernant des enfants ou des adultes à risque seront recueillies pour ce projet.</w:t>
            </w:r>
            <w:r w:rsidDel="00000000" w:rsidR="00000000" w:rsidRPr="00000000">
              <w:rPr>
                <w:rtl w:val="0"/>
              </w:rPr>
            </w:r>
          </w:p>
          <w:p w:rsidR="00000000" w:rsidDel="00000000" w:rsidP="00000000" w:rsidRDefault="00000000" w:rsidRPr="00000000" w14:paraId="000001CA">
            <w:pPr>
              <w:numPr>
                <w:ilvl w:val="0"/>
                <w:numId w:val="10"/>
              </w:numPr>
              <w:ind w:left="357.1653543307087" w:hanging="360"/>
              <w:rPr/>
            </w:pPr>
            <w:r w:rsidDel="00000000" w:rsidR="00000000" w:rsidRPr="00000000">
              <w:rPr>
                <w:b w:val="0"/>
                <w:bCs w:val="0"/>
                <w:i w:val="0"/>
                <w:iCs w:val="0"/>
                <w:u w:val="none"/>
                <w:vertAlign w:val="baseline"/>
                <w:rtl w:val="0"/>
              </w:rPr>
              <w:t xml:space="preserve">Autre (précisez) :</w:t>
            </w: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CD">
            <w:pPr>
              <w:rPr/>
            </w:pPr>
            <w:r w:rsidDel="00000000" w:rsidR="00000000" w:rsidRPr="00000000">
              <w:rPr>
                <w:b w:val="0"/>
                <w:bCs w:val="0"/>
                <w:i w:val="0"/>
                <w:iCs w:val="0"/>
                <w:u w:val="none"/>
                <w:vertAlign w:val="baseline"/>
                <w:rtl w:val="0"/>
              </w:rPr>
              <w:t xml:space="preserve">Mesures d’atténuation qui seront mises en œuvre dans le projet (sélectionnez toutes les réponses qui s’appliquent) :</w:t>
            </w: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numPr>
                <w:ilvl w:val="0"/>
                <w:numId w:val="10"/>
              </w:numPr>
              <w:ind w:left="357.1653543307087" w:hanging="360"/>
              <w:rPr/>
            </w:pPr>
            <w:r w:rsidDel="00000000" w:rsidR="00000000" w:rsidRPr="00000000">
              <w:rPr>
                <w:b w:val="0"/>
                <w:bCs w:val="0"/>
                <w:i w:val="0"/>
                <w:iCs w:val="0"/>
                <w:u w:val="none"/>
                <w:vertAlign w:val="baseline"/>
                <w:rtl w:val="0"/>
              </w:rPr>
              <w:t xml:space="preserve">Politiques de PEAHS </w:t>
            </w:r>
            <w:r w:rsidDel="00000000" w:rsidR="00000000" w:rsidRPr="00000000">
              <w:rPr>
                <w:rtl w:val="0"/>
              </w:rPr>
            </w:r>
          </w:p>
          <w:p w:rsidR="00000000" w:rsidDel="00000000" w:rsidP="00000000" w:rsidRDefault="00000000" w:rsidRPr="00000000" w14:paraId="000001D0">
            <w:pPr>
              <w:numPr>
                <w:ilvl w:val="0"/>
                <w:numId w:val="10"/>
              </w:numPr>
              <w:ind w:left="357.1653543307087" w:hanging="360"/>
              <w:rPr/>
            </w:pPr>
            <w:r w:rsidDel="00000000" w:rsidR="00000000" w:rsidRPr="00000000">
              <w:rPr>
                <w:b w:val="0"/>
                <w:bCs w:val="0"/>
                <w:i w:val="0"/>
                <w:iCs w:val="0"/>
                <w:u w:val="none"/>
                <w:vertAlign w:val="baseline"/>
                <w:rtl w:val="0"/>
              </w:rPr>
              <w:t xml:space="preserve">Mécanismes de plainte en matière de PEAHS</w:t>
            </w:r>
            <w:r w:rsidDel="00000000" w:rsidR="00000000" w:rsidRPr="00000000">
              <w:rPr>
                <w:rtl w:val="0"/>
              </w:rPr>
            </w:r>
          </w:p>
          <w:p w:rsidR="00000000" w:rsidDel="00000000" w:rsidP="00000000" w:rsidRDefault="00000000" w:rsidRPr="00000000" w14:paraId="000001D1">
            <w:pPr>
              <w:numPr>
                <w:ilvl w:val="0"/>
                <w:numId w:val="10"/>
              </w:numPr>
              <w:ind w:left="357.1653543307087" w:hanging="360"/>
              <w:rPr/>
            </w:pPr>
            <w:r w:rsidDel="00000000" w:rsidR="00000000" w:rsidRPr="00000000">
              <w:rPr>
                <w:b w:val="0"/>
                <w:bCs w:val="0"/>
                <w:i w:val="0"/>
                <w:iCs w:val="0"/>
                <w:u w:val="none"/>
                <w:vertAlign w:val="baseline"/>
                <w:rtl w:val="0"/>
              </w:rPr>
              <w:t xml:space="preserve">Consulter les enfants et les adultes à risque pendant le processus de conception du projet. </w:t>
            </w:r>
            <w:r w:rsidDel="00000000" w:rsidR="00000000" w:rsidRPr="00000000">
              <w:rPr>
                <w:rtl w:val="0"/>
              </w:rPr>
            </w:r>
          </w:p>
          <w:p w:rsidR="00000000" w:rsidDel="00000000" w:rsidP="00000000" w:rsidRDefault="00000000" w:rsidRPr="00000000" w14:paraId="000001D2">
            <w:pPr>
              <w:numPr>
                <w:ilvl w:val="0"/>
                <w:numId w:val="10"/>
              </w:numPr>
              <w:ind w:left="357.1653543307087" w:hanging="360"/>
              <w:rPr/>
            </w:pPr>
            <w:r w:rsidDel="00000000" w:rsidR="00000000" w:rsidRPr="00000000">
              <w:rPr>
                <w:b w:val="0"/>
                <w:bCs w:val="0"/>
                <w:i w:val="0"/>
                <w:iCs w:val="0"/>
                <w:u w:val="none"/>
                <w:vertAlign w:val="baseline"/>
                <w:rtl w:val="0"/>
              </w:rPr>
              <w:t xml:space="preserve">Informer les visiteurs, les bénévoles et les médias des procédures de sauvegarde et de confidentialité.</w:t>
            </w:r>
            <w:r w:rsidDel="00000000" w:rsidR="00000000" w:rsidRPr="00000000">
              <w:rPr>
                <w:rtl w:val="0"/>
              </w:rPr>
            </w:r>
          </w:p>
          <w:p w:rsidR="00000000" w:rsidDel="00000000" w:rsidP="00000000" w:rsidRDefault="00000000" w:rsidRPr="00000000" w14:paraId="000001D3">
            <w:pPr>
              <w:numPr>
                <w:ilvl w:val="0"/>
                <w:numId w:val="10"/>
              </w:numPr>
              <w:ind w:left="357.1653543307087" w:hanging="360"/>
              <w:rPr/>
            </w:pPr>
            <w:r w:rsidDel="00000000" w:rsidR="00000000" w:rsidRPr="00000000">
              <w:rPr>
                <w:b w:val="0"/>
                <w:bCs w:val="0"/>
                <w:i w:val="0"/>
                <w:iCs w:val="0"/>
                <w:u w:val="none"/>
                <w:vertAlign w:val="baseline"/>
                <w:rtl w:val="0"/>
              </w:rPr>
              <w:t xml:space="preserve">Pratiques de recrutement sûres avec, notamment, vérification des antécédents et des références.</w:t>
            </w:r>
            <w:r w:rsidDel="00000000" w:rsidR="00000000" w:rsidRPr="00000000">
              <w:rPr>
                <w:rtl w:val="0"/>
              </w:rPr>
            </w:r>
          </w:p>
          <w:p w:rsidR="00000000" w:rsidDel="00000000" w:rsidP="00000000" w:rsidRDefault="00000000" w:rsidRPr="00000000" w14:paraId="000001D4">
            <w:pPr>
              <w:numPr>
                <w:ilvl w:val="0"/>
                <w:numId w:val="10"/>
              </w:numPr>
              <w:ind w:left="357.1653543307087" w:hanging="360"/>
              <w:rPr/>
            </w:pPr>
            <w:r w:rsidDel="00000000" w:rsidR="00000000" w:rsidRPr="00000000">
              <w:rPr>
                <w:b w:val="0"/>
                <w:bCs w:val="0"/>
                <w:i w:val="0"/>
                <w:iCs w:val="0"/>
                <w:u w:val="none"/>
                <w:vertAlign w:val="baseline"/>
                <w:rtl w:val="0"/>
              </w:rPr>
              <w:t xml:space="preserve">Faire signer le code de conduite de l’organisation à tous les représentants, associés et sous-traitants impliqués dans le projet.</w:t>
            </w:r>
            <w:r w:rsidDel="00000000" w:rsidR="00000000" w:rsidRPr="00000000">
              <w:rPr>
                <w:rtl w:val="0"/>
              </w:rPr>
            </w:r>
          </w:p>
          <w:p w:rsidR="00000000" w:rsidDel="00000000" w:rsidP="00000000" w:rsidRDefault="00000000" w:rsidRPr="00000000" w14:paraId="000001D5">
            <w:pPr>
              <w:numPr>
                <w:ilvl w:val="0"/>
                <w:numId w:val="10"/>
              </w:numPr>
              <w:ind w:left="357.1653543307087" w:hanging="360"/>
              <w:rPr/>
            </w:pPr>
            <w:r w:rsidDel="00000000" w:rsidR="00000000" w:rsidRPr="00000000">
              <w:rPr>
                <w:b w:val="0"/>
                <w:bCs w:val="0"/>
                <w:i w:val="0"/>
                <w:iCs w:val="0"/>
                <w:u w:val="none"/>
                <w:vertAlign w:val="baseline"/>
                <w:rtl w:val="0"/>
              </w:rPr>
              <w:t xml:space="preserve">Garanties en place pour s’assurer que les sous-traitants n’emploient pas d’enfants et qu’ils suivent des pratiques commerciales loyales. </w:t>
            </w:r>
            <w:r w:rsidDel="00000000" w:rsidR="00000000" w:rsidRPr="00000000">
              <w:rPr>
                <w:rtl w:val="0"/>
              </w:rPr>
            </w:r>
          </w:p>
          <w:p w:rsidR="00000000" w:rsidDel="00000000" w:rsidP="00000000" w:rsidRDefault="00000000" w:rsidRPr="00000000" w14:paraId="000001D6">
            <w:pPr>
              <w:numPr>
                <w:ilvl w:val="0"/>
                <w:numId w:val="10"/>
              </w:numPr>
              <w:ind w:left="357.1653543307087" w:hanging="360"/>
              <w:rPr/>
            </w:pPr>
            <w:r w:rsidDel="00000000" w:rsidR="00000000" w:rsidRPr="00000000">
              <w:rPr>
                <w:b w:val="0"/>
                <w:bCs w:val="0"/>
                <w:i w:val="0"/>
                <w:iCs w:val="0"/>
                <w:u w:val="none"/>
                <w:vertAlign w:val="baseline"/>
                <w:rtl w:val="0"/>
              </w:rPr>
              <w:t xml:space="preserve">Former les</w:t>
            </w:r>
            <w:r w:rsidDel="00000000" w:rsidR="00000000" w:rsidRPr="00000000">
              <w:rPr>
                <w:b w:val="1"/>
                <w:bCs w:val="1"/>
                <w:i w:val="0"/>
                <w:iCs w:val="0"/>
                <w:u w:val="none"/>
                <w:vertAlign w:val="baseline"/>
                <w:rtl w:val="0"/>
              </w:rPr>
              <w:t xml:space="preserve"> </w:t>
            </w:r>
            <w:r w:rsidDel="00000000" w:rsidR="00000000" w:rsidRPr="00000000">
              <w:rPr>
                <w:b w:val="0"/>
                <w:bCs w:val="0"/>
                <w:i w:val="0"/>
                <w:iCs w:val="0"/>
                <w:u w:val="none"/>
                <w:vertAlign w:val="baseline"/>
                <w:rtl w:val="0"/>
              </w:rPr>
              <w:t xml:space="preserve">responsables, associés, sous-traitants et chauffeurs </w:t>
            </w:r>
            <w:r w:rsidDel="00000000" w:rsidR="00000000" w:rsidRPr="00000000">
              <w:rPr>
                <w:rtl w:val="0"/>
              </w:rPr>
              <w:t xml:space="preserve">à </w:t>
            </w:r>
            <w:r w:rsidDel="00000000" w:rsidR="00000000" w:rsidRPr="00000000">
              <w:rPr>
                <w:b w:val="0"/>
                <w:bCs w:val="0"/>
                <w:i w:val="0"/>
                <w:iCs w:val="0"/>
                <w:u w:val="none"/>
                <w:vertAlign w:val="baseline"/>
                <w:rtl w:val="0"/>
              </w:rPr>
              <w:t xml:space="preserve">la PEAHS pour </w:t>
            </w:r>
            <w:r w:rsidDel="00000000" w:rsidR="00000000" w:rsidRPr="00000000">
              <w:rPr>
                <w:rtl w:val="0"/>
              </w:rPr>
              <w:t xml:space="preserve">les sensibiliser à </w:t>
            </w:r>
            <w:r w:rsidDel="00000000" w:rsidR="00000000" w:rsidRPr="00000000">
              <w:rPr>
                <w:b w:val="0"/>
                <w:bCs w:val="0"/>
                <w:i w:val="0"/>
                <w:iCs w:val="0"/>
                <w:u w:val="none"/>
                <w:vertAlign w:val="baseline"/>
                <w:rtl w:val="0"/>
              </w:rPr>
              <w:t xml:space="preserve">leur responsabilité morale envers les enfants et les adultes à risque, </w:t>
            </w:r>
            <w:r w:rsidDel="00000000" w:rsidR="00000000" w:rsidRPr="00000000">
              <w:rPr>
                <w:rtl w:val="0"/>
              </w:rPr>
              <w:t xml:space="preserve">à </w:t>
            </w:r>
            <w:r w:rsidDel="00000000" w:rsidR="00000000" w:rsidRPr="00000000">
              <w:rPr>
                <w:b w:val="0"/>
                <w:bCs w:val="0"/>
                <w:i w:val="0"/>
                <w:iCs w:val="0"/>
                <w:u w:val="none"/>
                <w:vertAlign w:val="baseline"/>
                <w:rtl w:val="0"/>
              </w:rPr>
              <w:t xml:space="preserve">leurs responsabilités en matière de sauvegarde et </w:t>
            </w:r>
            <w:r w:rsidDel="00000000" w:rsidR="00000000" w:rsidRPr="00000000">
              <w:rPr>
                <w:rtl w:val="0"/>
              </w:rPr>
              <w:t xml:space="preserve">au </w:t>
            </w:r>
            <w:r w:rsidDel="00000000" w:rsidR="00000000" w:rsidRPr="00000000">
              <w:rPr>
                <w:b w:val="0"/>
                <w:bCs w:val="0"/>
                <w:i w:val="0"/>
                <w:iCs w:val="0"/>
                <w:u w:val="none"/>
                <w:vertAlign w:val="baseline"/>
                <w:rtl w:val="0"/>
              </w:rPr>
              <w:t xml:space="preserve">système de </w:t>
            </w:r>
            <w:r w:rsidDel="00000000" w:rsidR="00000000" w:rsidRPr="00000000">
              <w:rPr>
                <w:rtl w:val="0"/>
              </w:rPr>
              <w:t xml:space="preserve">signalement </w:t>
            </w:r>
            <w:r w:rsidDel="00000000" w:rsidR="00000000" w:rsidRPr="00000000">
              <w:rPr>
                <w:b w:val="0"/>
                <w:bCs w:val="0"/>
                <w:i w:val="0"/>
                <w:iCs w:val="0"/>
                <w:u w:val="none"/>
                <w:vertAlign w:val="baseline"/>
                <w:rtl w:val="0"/>
              </w:rPr>
              <w:t xml:space="preserve">d’incidents de l’organisation.</w:t>
            </w:r>
            <w:r w:rsidDel="00000000" w:rsidR="00000000" w:rsidRPr="00000000">
              <w:rPr>
                <w:rtl w:val="0"/>
              </w:rPr>
            </w:r>
          </w:p>
          <w:p w:rsidR="00000000" w:rsidDel="00000000" w:rsidP="00000000" w:rsidRDefault="00000000" w:rsidRPr="00000000" w14:paraId="000001D7">
            <w:pPr>
              <w:numPr>
                <w:ilvl w:val="0"/>
                <w:numId w:val="10"/>
              </w:numPr>
              <w:ind w:left="357.1653543307087" w:hanging="360"/>
              <w:rPr/>
            </w:pPr>
            <w:r w:rsidDel="00000000" w:rsidR="00000000" w:rsidRPr="00000000">
              <w:rPr>
                <w:b w:val="0"/>
                <w:bCs w:val="0"/>
                <w:i w:val="0"/>
                <w:iCs w:val="0"/>
                <w:u w:val="none"/>
                <w:vertAlign w:val="baseline"/>
                <w:rtl w:val="0"/>
              </w:rPr>
              <w:t xml:space="preserve">Informer les</w:t>
            </w:r>
            <w:r w:rsidDel="00000000" w:rsidR="00000000" w:rsidRPr="00000000">
              <w:rPr>
                <w:b w:val="1"/>
                <w:bCs w:val="1"/>
                <w:i w:val="0"/>
                <w:iCs w:val="0"/>
                <w:u w:val="none"/>
                <w:vertAlign w:val="baseline"/>
                <w:rtl w:val="0"/>
              </w:rPr>
              <w:t xml:space="preserve"> </w:t>
            </w:r>
            <w:r w:rsidDel="00000000" w:rsidR="00000000" w:rsidRPr="00000000">
              <w:rPr>
                <w:b w:val="0"/>
                <w:bCs w:val="0"/>
                <w:i w:val="0"/>
                <w:iCs w:val="0"/>
                <w:u w:val="none"/>
                <w:vertAlign w:val="baseline"/>
                <w:rtl w:val="0"/>
              </w:rPr>
              <w:t xml:space="preserve">enfants, les adultes à risque et leurs aidants sur leurs droits et sur la procédure de plainte/signalement de l’organisation en matière de PEAHS, et communiquer les coordonnées de la personne à contacter pour signaler des préoccupations ou des allégations, d’une manière qui leur est accessible.</w:t>
            </w:r>
            <w:r w:rsidDel="00000000" w:rsidR="00000000" w:rsidRPr="00000000">
              <w:rPr>
                <w:rtl w:val="0"/>
              </w:rPr>
            </w:r>
          </w:p>
          <w:p w:rsidR="00000000" w:rsidDel="00000000" w:rsidP="00000000" w:rsidRDefault="00000000" w:rsidRPr="00000000" w14:paraId="000001D8">
            <w:pPr>
              <w:numPr>
                <w:ilvl w:val="0"/>
                <w:numId w:val="10"/>
              </w:numPr>
              <w:ind w:left="357.1653543307087" w:hanging="360"/>
              <w:rPr/>
            </w:pPr>
            <w:r w:rsidDel="00000000" w:rsidR="00000000" w:rsidRPr="00000000">
              <w:rPr>
                <w:b w:val="0"/>
                <w:bCs w:val="0"/>
                <w:i w:val="0"/>
                <w:iCs w:val="0"/>
                <w:u w:val="none"/>
                <w:vertAlign w:val="baseline"/>
                <w:rtl w:val="0"/>
              </w:rPr>
              <w:t xml:space="preserve">Les données personnelles sont protégées et jamais partagées sans consentement.</w:t>
            </w:r>
            <w:r w:rsidDel="00000000" w:rsidR="00000000" w:rsidRPr="00000000">
              <w:rPr>
                <w:rtl w:val="0"/>
              </w:rPr>
            </w:r>
          </w:p>
          <w:p w:rsidR="00000000" w:rsidDel="00000000" w:rsidP="00000000" w:rsidRDefault="00000000" w:rsidRPr="00000000" w14:paraId="000001D9">
            <w:pPr>
              <w:numPr>
                <w:ilvl w:val="0"/>
                <w:numId w:val="10"/>
              </w:numPr>
              <w:ind w:left="357.1653543307087" w:hanging="360"/>
              <w:rPr/>
            </w:pPr>
            <w:r w:rsidDel="00000000" w:rsidR="00000000" w:rsidRPr="00000000">
              <w:rPr>
                <w:b w:val="0"/>
                <w:bCs w:val="0"/>
                <w:i w:val="0"/>
                <w:iCs w:val="0"/>
                <w:u w:val="none"/>
                <w:vertAlign w:val="baseline"/>
                <w:rtl w:val="0"/>
              </w:rPr>
              <w:t xml:space="preserve">Autre (précisez) :</w:t>
            </w: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DD">
            <w:pPr>
              <w:numPr>
                <w:ilvl w:val="0"/>
                <w:numId w:val="10"/>
              </w:numPr>
              <w:ind w:left="357.1653543307087" w:hanging="360"/>
              <w:rPr/>
            </w:pPr>
            <w:r w:rsidDel="00000000" w:rsidR="00000000" w:rsidRPr="00000000">
              <w:rPr>
                <w:b w:val="0"/>
                <w:bCs w:val="0"/>
                <w:i w:val="0"/>
                <w:iCs w:val="0"/>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1DE">
            <w:pPr>
              <w:numPr>
                <w:ilvl w:val="0"/>
                <w:numId w:val="10"/>
              </w:numPr>
              <w:ind w:left="357.1653543307087" w:hanging="360"/>
              <w:rPr/>
            </w:pPr>
            <w:r w:rsidDel="00000000" w:rsidR="00000000" w:rsidRPr="00000000">
              <w:rPr>
                <w:b w:val="0"/>
                <w:bCs w:val="0"/>
                <w:i w:val="0"/>
                <w:iCs w:val="0"/>
                <w:u w:val="none"/>
                <w:vertAlign w:val="baseline"/>
                <w:rtl w:val="0"/>
              </w:rPr>
              <w:t xml:space="preserve">2) Mineur</w:t>
            </w:r>
            <w:r w:rsidDel="00000000" w:rsidR="00000000" w:rsidRPr="00000000">
              <w:rPr>
                <w:rtl w:val="0"/>
              </w:rPr>
            </w:r>
          </w:p>
          <w:p w:rsidR="00000000" w:rsidDel="00000000" w:rsidP="00000000" w:rsidRDefault="00000000" w:rsidRPr="00000000" w14:paraId="000001DF">
            <w:pPr>
              <w:numPr>
                <w:ilvl w:val="0"/>
                <w:numId w:val="10"/>
              </w:numPr>
              <w:ind w:left="357.1653543307087" w:hanging="360"/>
              <w:rPr/>
            </w:pPr>
            <w:r w:rsidDel="00000000" w:rsidR="00000000" w:rsidRPr="00000000">
              <w:rPr>
                <w:b w:val="0"/>
                <w:bCs w:val="0"/>
                <w:i w:val="0"/>
                <w:iCs w:val="0"/>
                <w:u w:val="none"/>
                <w:vertAlign w:val="baseline"/>
                <w:rtl w:val="0"/>
              </w:rPr>
              <w:t xml:space="preserve">3) Modéré</w:t>
            </w:r>
            <w:r w:rsidDel="00000000" w:rsidR="00000000" w:rsidRPr="00000000">
              <w:rPr>
                <w:rtl w:val="0"/>
              </w:rPr>
            </w:r>
          </w:p>
          <w:p w:rsidR="00000000" w:rsidDel="00000000" w:rsidP="00000000" w:rsidRDefault="00000000" w:rsidRPr="00000000" w14:paraId="000001E0">
            <w:pPr>
              <w:numPr>
                <w:ilvl w:val="0"/>
                <w:numId w:val="10"/>
              </w:numPr>
              <w:ind w:left="357.1653543307087" w:hanging="360"/>
              <w:rPr/>
            </w:pPr>
            <w:r w:rsidDel="00000000" w:rsidR="00000000" w:rsidRPr="00000000">
              <w:rPr>
                <w:b w:val="0"/>
                <w:bCs w:val="0"/>
                <w:i w:val="0"/>
                <w:iCs w:val="0"/>
                <w:u w:val="none"/>
                <w:vertAlign w:val="baseline"/>
                <w:rtl w:val="0"/>
              </w:rPr>
              <w:t xml:space="preserve">4) Grave</w:t>
            </w:r>
            <w:r w:rsidDel="00000000" w:rsidR="00000000" w:rsidRPr="00000000">
              <w:rPr>
                <w:rtl w:val="0"/>
              </w:rPr>
            </w:r>
          </w:p>
          <w:p w:rsidR="00000000" w:rsidDel="00000000" w:rsidP="00000000" w:rsidRDefault="00000000" w:rsidRPr="00000000" w14:paraId="000001E1">
            <w:pPr>
              <w:numPr>
                <w:ilvl w:val="0"/>
                <w:numId w:val="10"/>
              </w:numPr>
              <w:ind w:left="357.1653543307087" w:hanging="360"/>
              <w:rPr/>
            </w:pPr>
            <w:r w:rsidDel="00000000" w:rsidR="00000000" w:rsidRPr="00000000">
              <w:rPr>
                <w:b w:val="0"/>
                <w:bCs w:val="0"/>
                <w:i w:val="0"/>
                <w:iCs w:val="0"/>
                <w:u w:val="none"/>
                <w:vertAlign w:val="baseline"/>
                <w:rtl w:val="0"/>
              </w:rPr>
              <w:t xml:space="preserve">5) Extrême / Catastrophique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E2">
            <w:pPr>
              <w:numPr>
                <w:ilvl w:val="0"/>
                <w:numId w:val="10"/>
              </w:numPr>
              <w:ind w:left="357.1653543307087" w:hanging="360"/>
              <w:rPr/>
            </w:pPr>
            <w:r w:rsidDel="00000000" w:rsidR="00000000" w:rsidRPr="00000000">
              <w:rPr>
                <w:b w:val="0"/>
                <w:bCs w:val="0"/>
                <w:i w:val="0"/>
                <w:iCs w:val="0"/>
                <w:u w:val="none"/>
                <w:vertAlign w:val="baseline"/>
                <w:rtl w:val="0"/>
              </w:rPr>
              <w:t xml:space="preserve">1) Très improbable</w:t>
            </w:r>
            <w:r w:rsidDel="00000000" w:rsidR="00000000" w:rsidRPr="00000000">
              <w:rPr>
                <w:rtl w:val="0"/>
              </w:rPr>
            </w:r>
          </w:p>
          <w:p w:rsidR="00000000" w:rsidDel="00000000" w:rsidP="00000000" w:rsidRDefault="00000000" w:rsidRPr="00000000" w14:paraId="000001E3">
            <w:pPr>
              <w:numPr>
                <w:ilvl w:val="0"/>
                <w:numId w:val="10"/>
              </w:numPr>
              <w:ind w:left="357.1653543307087" w:hanging="360"/>
              <w:rPr/>
            </w:pPr>
            <w:r w:rsidDel="00000000" w:rsidR="00000000" w:rsidRPr="00000000">
              <w:rPr>
                <w:b w:val="0"/>
                <w:bCs w:val="0"/>
                <w:i w:val="0"/>
                <w:iCs w:val="0"/>
                <w:u w:val="none"/>
                <w:vertAlign w:val="baseline"/>
                <w:rtl w:val="0"/>
              </w:rPr>
              <w:t xml:space="preserve">2) Peu probable</w:t>
            </w:r>
            <w:r w:rsidDel="00000000" w:rsidR="00000000" w:rsidRPr="00000000">
              <w:rPr>
                <w:rtl w:val="0"/>
              </w:rPr>
            </w:r>
          </w:p>
          <w:p w:rsidR="00000000" w:rsidDel="00000000" w:rsidP="00000000" w:rsidRDefault="00000000" w:rsidRPr="00000000" w14:paraId="000001E4">
            <w:pPr>
              <w:numPr>
                <w:ilvl w:val="0"/>
                <w:numId w:val="10"/>
              </w:numPr>
              <w:ind w:left="357.1653543307087" w:hanging="360"/>
              <w:rPr/>
            </w:pPr>
            <w:r w:rsidDel="00000000" w:rsidR="00000000" w:rsidRPr="00000000">
              <w:rPr>
                <w:b w:val="0"/>
                <w:bCs w:val="0"/>
                <w:i w:val="0"/>
                <w:iCs w:val="0"/>
                <w:u w:val="none"/>
                <w:vertAlign w:val="baseline"/>
                <w:rtl w:val="0"/>
              </w:rPr>
              <w:t xml:space="preserve">3) Possible</w:t>
            </w:r>
            <w:r w:rsidDel="00000000" w:rsidR="00000000" w:rsidRPr="00000000">
              <w:rPr>
                <w:rtl w:val="0"/>
              </w:rPr>
            </w:r>
          </w:p>
          <w:p w:rsidR="00000000" w:rsidDel="00000000" w:rsidP="00000000" w:rsidRDefault="00000000" w:rsidRPr="00000000" w14:paraId="000001E5">
            <w:pPr>
              <w:numPr>
                <w:ilvl w:val="0"/>
                <w:numId w:val="10"/>
              </w:numPr>
              <w:ind w:left="357.1653543307087" w:hanging="360"/>
              <w:rPr/>
            </w:pPr>
            <w:r w:rsidDel="00000000" w:rsidR="00000000" w:rsidRPr="00000000">
              <w:rPr>
                <w:b w:val="0"/>
                <w:bCs w:val="0"/>
                <w:i w:val="0"/>
                <w:iCs w:val="0"/>
                <w:u w:val="none"/>
                <w:vertAlign w:val="baseline"/>
                <w:rtl w:val="0"/>
              </w:rPr>
              <w:t xml:space="preserve">4) Probable</w:t>
            </w:r>
            <w:r w:rsidDel="00000000" w:rsidR="00000000" w:rsidRPr="00000000">
              <w:rPr>
                <w:rtl w:val="0"/>
              </w:rPr>
            </w:r>
          </w:p>
          <w:p w:rsidR="00000000" w:rsidDel="00000000" w:rsidP="00000000" w:rsidRDefault="00000000" w:rsidRPr="00000000" w14:paraId="000001E6">
            <w:pPr>
              <w:numPr>
                <w:ilvl w:val="0"/>
                <w:numId w:val="10"/>
              </w:numPr>
              <w:ind w:left="357.1653543307087" w:hanging="360"/>
              <w:rPr/>
            </w:pPr>
            <w:r w:rsidDel="00000000" w:rsidR="00000000" w:rsidRPr="00000000">
              <w:rPr>
                <w:b w:val="0"/>
                <w:bCs w:val="0"/>
                <w:i w:val="0"/>
                <w:iCs w:val="0"/>
                <w:u w:val="none"/>
                <w:vertAlign w:val="baseline"/>
                <w:rtl w:val="0"/>
              </w:rPr>
              <w:t xml:space="preserve">5) Très probable</w:t>
            </w: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tc>
      </w:tr>
      <w:tr>
        <w:trPr>
          <w:cantSplit w:val="0"/>
          <w:trHeight w:val="370" w:hRule="atLeast"/>
          <w:tblHeader w:val="0"/>
        </w:trPr>
        <w:tc>
          <w:tcPr>
            <w:tcBorders>
              <w:top w:color="00819e" w:space="0" w:sz="7" w:val="single"/>
              <w:left w:color="00819e" w:space="0" w:sz="7" w:val="single"/>
              <w:bottom w:color="00819e" w:space="0" w:sz="7" w:val="single"/>
              <w:right w:color="00819e" w:space="0" w:sz="7" w:val="single"/>
            </w:tcBorders>
            <w:shd w:fill="e1ecf4" w:val="clear"/>
            <w:tcMar>
              <w:top w:w="60.0" w:type="dxa"/>
              <w:left w:w="60.0" w:type="dxa"/>
              <w:bottom w:w="60.0" w:type="dxa"/>
              <w:right w:w="60.0" w:type="dxa"/>
            </w:tcMar>
          </w:tcPr>
          <w:p w:rsidR="00000000" w:rsidDel="00000000" w:rsidP="00000000" w:rsidRDefault="00000000" w:rsidRPr="00000000" w14:paraId="000001E8">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b w:val="0"/>
                <w:bCs w:val="0"/>
                <w:i w:val="0"/>
                <w:iCs w:val="0"/>
                <w:sz w:val="20"/>
                <w:szCs w:val="20"/>
                <w:u w:val="none"/>
                <w:vertAlign w:val="baseline"/>
                <w:rtl w:val="0"/>
              </w:rPr>
              <w:t xml:space="preserve">Informations supplémentaires</w:t>
            </w:r>
            <w:r w:rsidDel="00000000" w:rsidR="00000000" w:rsidRPr="00000000">
              <w:rPr>
                <w:rtl w:val="0"/>
              </w:rPr>
            </w:r>
          </w:p>
        </w:tc>
        <w:tc>
          <w:tcPr>
            <w:gridSpan w:val="4"/>
            <w:tcBorders>
              <w:top w:color="00819e" w:space="0" w:sz="4" w:val="single"/>
              <w:left w:color="00819e" w:space="0" w:sz="7"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E9">
            <w:pPr>
              <w:rPr/>
            </w:pPr>
            <w:r w:rsidDel="00000000" w:rsidR="00000000" w:rsidRPr="00000000">
              <w:rPr>
                <w:rtl w:val="0"/>
              </w:rPr>
            </w:r>
          </w:p>
        </w:tc>
      </w:tr>
      <w:tr>
        <w:trPr>
          <w:cantSplit w:val="0"/>
          <w:trHeight w:val="280" w:hRule="atLeast"/>
          <w:tblHeader w:val="0"/>
        </w:trPr>
        <w:tc>
          <w:tcPr>
            <w:tcBorders>
              <w:top w:color="00819e" w:space="0" w:sz="7"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1ED">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b w:val="0"/>
                <w:bCs w:val="0"/>
                <w:i w:val="0"/>
                <w:iCs w:val="0"/>
                <w:sz w:val="20"/>
                <w:szCs w:val="20"/>
                <w:u w:val="none"/>
                <w:vertAlign w:val="baseline"/>
                <w:rtl w:val="0"/>
              </w:rPr>
              <w:t xml:space="preserve">Sûreté, sécurité et santé</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EE">
            <w:pPr>
              <w:rPr/>
            </w:pPr>
            <w:r w:rsidDel="00000000" w:rsidR="00000000" w:rsidRPr="00000000">
              <w:rPr>
                <w:b w:val="0"/>
                <w:bCs w:val="0"/>
                <w:i w:val="0"/>
                <w:iCs w:val="0"/>
                <w:u w:val="none"/>
                <w:vertAlign w:val="baseline"/>
                <w:rtl w:val="0"/>
              </w:rPr>
              <w:t xml:space="preserve">Facteurs de risque (sélectionnez toutes les réponses qui s’appliquent et expliquez l’incidence potentielle sur votre projet) :</w:t>
            </w: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numPr>
                <w:ilvl w:val="0"/>
                <w:numId w:val="10"/>
              </w:numPr>
              <w:ind w:left="357.1653543307087" w:hanging="360"/>
              <w:rPr/>
            </w:pPr>
            <w:r w:rsidDel="00000000" w:rsidR="00000000" w:rsidRPr="00000000">
              <w:rPr>
                <w:b w:val="0"/>
                <w:bCs w:val="0"/>
                <w:i w:val="0"/>
                <w:iCs w:val="0"/>
                <w:u w:val="none"/>
                <w:vertAlign w:val="baseline"/>
                <w:rtl w:val="0"/>
              </w:rPr>
              <w:t xml:space="preserve">Instabilité politique / civile</w:t>
            </w:r>
            <w:r w:rsidDel="00000000" w:rsidR="00000000" w:rsidRPr="00000000">
              <w:rPr>
                <w:rtl w:val="0"/>
              </w:rPr>
            </w:r>
          </w:p>
          <w:p w:rsidR="00000000" w:rsidDel="00000000" w:rsidP="00000000" w:rsidRDefault="00000000" w:rsidRPr="00000000" w14:paraId="000001F1">
            <w:pPr>
              <w:numPr>
                <w:ilvl w:val="0"/>
                <w:numId w:val="10"/>
              </w:numPr>
              <w:ind w:left="357.1653543307087" w:hanging="360"/>
              <w:rPr/>
            </w:pPr>
            <w:r w:rsidDel="00000000" w:rsidR="00000000" w:rsidRPr="00000000">
              <w:rPr>
                <w:b w:val="0"/>
                <w:bCs w:val="0"/>
                <w:i w:val="0"/>
                <w:iCs w:val="0"/>
                <w:u w:val="none"/>
                <w:vertAlign w:val="baseline"/>
                <w:rtl w:val="0"/>
              </w:rPr>
              <w:t xml:space="preserve">Sécurité routière</w:t>
            </w:r>
            <w:r w:rsidDel="00000000" w:rsidR="00000000" w:rsidRPr="00000000">
              <w:rPr>
                <w:rtl w:val="0"/>
              </w:rPr>
            </w:r>
          </w:p>
          <w:p w:rsidR="00000000" w:rsidDel="00000000" w:rsidP="00000000" w:rsidRDefault="00000000" w:rsidRPr="00000000" w14:paraId="000001F2">
            <w:pPr>
              <w:numPr>
                <w:ilvl w:val="0"/>
                <w:numId w:val="10"/>
              </w:numPr>
              <w:ind w:left="357.1653543307087" w:hanging="360"/>
              <w:rPr/>
            </w:pPr>
            <w:r w:rsidDel="00000000" w:rsidR="00000000" w:rsidRPr="00000000">
              <w:rPr>
                <w:b w:val="0"/>
                <w:bCs w:val="0"/>
                <w:i w:val="0"/>
                <w:iCs w:val="0"/>
                <w:u w:val="none"/>
                <w:vertAlign w:val="baseline"/>
                <w:rtl w:val="0"/>
              </w:rPr>
              <w:t xml:space="preserve">Catastrophe naturelle</w:t>
            </w:r>
            <w:r w:rsidDel="00000000" w:rsidR="00000000" w:rsidRPr="00000000">
              <w:rPr>
                <w:rtl w:val="0"/>
              </w:rPr>
            </w:r>
          </w:p>
          <w:p w:rsidR="00000000" w:rsidDel="00000000" w:rsidP="00000000" w:rsidRDefault="00000000" w:rsidRPr="00000000" w14:paraId="000001F3">
            <w:pPr>
              <w:numPr>
                <w:ilvl w:val="0"/>
                <w:numId w:val="10"/>
              </w:numPr>
              <w:ind w:left="357.1653543307087" w:hanging="360"/>
              <w:rPr/>
            </w:pPr>
            <w:r w:rsidDel="00000000" w:rsidR="00000000" w:rsidRPr="00000000">
              <w:rPr>
                <w:b w:val="0"/>
                <w:bCs w:val="0"/>
                <w:i w:val="0"/>
                <w:iCs w:val="0"/>
                <w:u w:val="none"/>
                <w:vertAlign w:val="baseline"/>
                <w:rtl w:val="0"/>
              </w:rPr>
              <w:t xml:space="preserve">Vol / cambriolage / pillage </w:t>
            </w:r>
            <w:r w:rsidDel="00000000" w:rsidR="00000000" w:rsidRPr="00000000">
              <w:rPr>
                <w:rtl w:val="0"/>
              </w:rPr>
            </w:r>
          </w:p>
          <w:p w:rsidR="00000000" w:rsidDel="00000000" w:rsidP="00000000" w:rsidRDefault="00000000" w:rsidRPr="00000000" w14:paraId="000001F4">
            <w:pPr>
              <w:numPr>
                <w:ilvl w:val="0"/>
                <w:numId w:val="10"/>
              </w:numPr>
              <w:ind w:left="357.1653543307087" w:hanging="360"/>
              <w:rPr/>
            </w:pPr>
            <w:r w:rsidDel="00000000" w:rsidR="00000000" w:rsidRPr="00000000">
              <w:rPr>
                <w:b w:val="0"/>
                <w:bCs w:val="0"/>
                <w:i w:val="0"/>
                <w:iCs w:val="0"/>
                <w:u w:val="none"/>
                <w:vertAlign w:val="baseline"/>
                <w:rtl w:val="0"/>
              </w:rPr>
              <w:t xml:space="preserve">Autre (précisez) :</w:t>
            </w: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1F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b w:val="0"/>
                <w:bCs w:val="0"/>
                <w:i w:val="0"/>
                <w:iCs w:val="0"/>
                <w:u w:val="none"/>
                <w:vertAlign w:val="baseline"/>
                <w:rtl w:val="0"/>
              </w:rPr>
              <w:t xml:space="preserve">Mesures d’atténuation qui seront mises en œuvre dans le projet (sélectionnez toutes les réponses qui s’appliquent) :</w:t>
            </w:r>
            <w:r w:rsidDel="00000000" w:rsidR="00000000" w:rsidRPr="00000000">
              <w:rPr>
                <w:rtl w:val="0"/>
              </w:rPr>
            </w:r>
          </w:p>
          <w:p w:rsidR="00000000" w:rsidDel="00000000" w:rsidP="00000000" w:rsidRDefault="00000000" w:rsidRPr="00000000" w14:paraId="000001F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p w:rsidR="00000000" w:rsidDel="00000000" w:rsidP="00000000" w:rsidRDefault="00000000" w:rsidRPr="00000000" w14:paraId="000001F9">
            <w:pPr>
              <w:numPr>
                <w:ilvl w:val="0"/>
                <w:numId w:val="10"/>
              </w:numPr>
              <w:ind w:left="357.1653543307087" w:hanging="360"/>
              <w:rPr/>
            </w:pPr>
            <w:r w:rsidDel="00000000" w:rsidR="00000000" w:rsidRPr="00000000">
              <w:rPr>
                <w:b w:val="0"/>
                <w:bCs w:val="0"/>
                <w:i w:val="0"/>
                <w:iCs w:val="0"/>
                <w:u w:val="none"/>
                <w:vertAlign w:val="baseline"/>
                <w:rtl w:val="0"/>
              </w:rPr>
              <w:t xml:space="preserve">Éviter de réaliser les activités du projet pendant les périodes d’élection et d’autres périodes d’instabilité. </w:t>
            </w:r>
            <w:r w:rsidDel="00000000" w:rsidR="00000000" w:rsidRPr="00000000">
              <w:rPr>
                <w:rtl w:val="0"/>
              </w:rPr>
            </w:r>
          </w:p>
          <w:p w:rsidR="00000000" w:rsidDel="00000000" w:rsidP="00000000" w:rsidRDefault="00000000" w:rsidRPr="00000000" w14:paraId="000001FA">
            <w:pPr>
              <w:numPr>
                <w:ilvl w:val="0"/>
                <w:numId w:val="10"/>
              </w:numPr>
              <w:ind w:left="357.1653543307087" w:hanging="360"/>
              <w:rPr/>
            </w:pPr>
            <w:r w:rsidDel="00000000" w:rsidR="00000000" w:rsidRPr="00000000">
              <w:rPr>
                <w:b w:val="0"/>
                <w:bCs w:val="0"/>
                <w:i w:val="0"/>
                <w:iCs w:val="0"/>
                <w:u w:val="none"/>
                <w:vertAlign w:val="baseline"/>
                <w:rtl w:val="0"/>
              </w:rPr>
              <w:t xml:space="preserve">Avoir un plan d’urgence pour quitter une zone, comprenant plusieurs voies d’évacuation (en dresser la liste). </w:t>
            </w:r>
            <w:r w:rsidDel="00000000" w:rsidR="00000000" w:rsidRPr="00000000">
              <w:rPr>
                <w:rtl w:val="0"/>
              </w:rPr>
            </w:r>
          </w:p>
          <w:p w:rsidR="00000000" w:rsidDel="00000000" w:rsidP="00000000" w:rsidRDefault="00000000" w:rsidRPr="00000000" w14:paraId="000001FB">
            <w:pPr>
              <w:numPr>
                <w:ilvl w:val="0"/>
                <w:numId w:val="10"/>
              </w:numPr>
              <w:ind w:left="357.1653543307087" w:hanging="360"/>
              <w:rPr/>
            </w:pPr>
            <w:r w:rsidDel="00000000" w:rsidR="00000000" w:rsidRPr="00000000">
              <w:rPr>
                <w:b w:val="0"/>
                <w:bCs w:val="0"/>
                <w:i w:val="0"/>
                <w:iCs w:val="0"/>
                <w:u w:val="none"/>
                <w:vertAlign w:val="baseline"/>
                <w:rtl w:val="0"/>
              </w:rPr>
              <w:t xml:space="preserve">Verrouiller les bâtiments/coffres et prévoir des gardes non armés (le cas échéant) pour protéger les personnes, les biens et les ressources.</w:t>
            </w:r>
            <w:r w:rsidDel="00000000" w:rsidR="00000000" w:rsidRPr="00000000">
              <w:rPr>
                <w:rtl w:val="0"/>
              </w:rPr>
            </w:r>
          </w:p>
          <w:p w:rsidR="00000000" w:rsidDel="00000000" w:rsidP="00000000" w:rsidRDefault="00000000" w:rsidRPr="00000000" w14:paraId="000001FC">
            <w:pPr>
              <w:numPr>
                <w:ilvl w:val="0"/>
                <w:numId w:val="10"/>
              </w:numPr>
              <w:ind w:left="357.1653543307087" w:hanging="360"/>
              <w:rPr/>
            </w:pPr>
            <w:r w:rsidDel="00000000" w:rsidR="00000000" w:rsidRPr="00000000">
              <w:rPr>
                <w:b w:val="0"/>
                <w:bCs w:val="0"/>
                <w:i w:val="0"/>
                <w:iCs w:val="0"/>
                <w:u w:val="none"/>
                <w:vertAlign w:val="baseline"/>
                <w:rtl w:val="0"/>
              </w:rPr>
              <w:t xml:space="preserve">Limiter la quantité de biens de valeur autorisés sur une personne ou sur le site du projet. </w:t>
            </w:r>
            <w:r w:rsidDel="00000000" w:rsidR="00000000" w:rsidRPr="00000000">
              <w:rPr>
                <w:rtl w:val="0"/>
              </w:rPr>
            </w:r>
          </w:p>
          <w:p w:rsidR="00000000" w:rsidDel="00000000" w:rsidP="00000000" w:rsidRDefault="00000000" w:rsidRPr="00000000" w14:paraId="000001FD">
            <w:pPr>
              <w:numPr>
                <w:ilvl w:val="0"/>
                <w:numId w:val="10"/>
              </w:numPr>
              <w:ind w:left="357.1653543307087" w:hanging="360"/>
              <w:rPr/>
            </w:pPr>
            <w:r w:rsidDel="00000000" w:rsidR="00000000" w:rsidRPr="00000000">
              <w:rPr>
                <w:b w:val="0"/>
                <w:bCs w:val="0"/>
                <w:i w:val="0"/>
                <w:iCs w:val="0"/>
                <w:u w:val="none"/>
                <w:vertAlign w:val="baseline"/>
                <w:rtl w:val="0"/>
              </w:rPr>
              <w:t xml:space="preserve">Effectuer toute transaction financière discrètement.</w:t>
            </w:r>
            <w:r w:rsidDel="00000000" w:rsidR="00000000" w:rsidRPr="00000000">
              <w:rPr>
                <w:rtl w:val="0"/>
              </w:rPr>
            </w:r>
          </w:p>
          <w:p w:rsidR="00000000" w:rsidDel="00000000" w:rsidP="00000000" w:rsidRDefault="00000000" w:rsidRPr="00000000" w14:paraId="000001FE">
            <w:pPr>
              <w:numPr>
                <w:ilvl w:val="0"/>
                <w:numId w:val="10"/>
              </w:numPr>
              <w:ind w:left="357.1653543307087" w:hanging="360"/>
              <w:rPr/>
            </w:pPr>
            <w:r w:rsidDel="00000000" w:rsidR="00000000" w:rsidRPr="00000000">
              <w:rPr>
                <w:b w:val="0"/>
                <w:bCs w:val="0"/>
                <w:i w:val="0"/>
                <w:iCs w:val="0"/>
                <w:u w:val="none"/>
                <w:vertAlign w:val="baseline"/>
                <w:rtl w:val="0"/>
              </w:rPr>
              <w:t xml:space="preserve">S’assurer que les véhicules sont adaptés au terrain et que tout le monde attache sa ceinture de sécurité.</w:t>
            </w:r>
            <w:r w:rsidDel="00000000" w:rsidR="00000000" w:rsidRPr="00000000">
              <w:rPr>
                <w:rtl w:val="0"/>
              </w:rPr>
            </w:r>
          </w:p>
          <w:p w:rsidR="00000000" w:rsidDel="00000000" w:rsidP="00000000" w:rsidRDefault="00000000" w:rsidRPr="00000000" w14:paraId="000001FF">
            <w:pPr>
              <w:numPr>
                <w:ilvl w:val="0"/>
                <w:numId w:val="10"/>
              </w:numPr>
              <w:ind w:left="357.1653543307087" w:hanging="360"/>
              <w:rPr/>
            </w:pPr>
            <w:r w:rsidDel="00000000" w:rsidR="00000000" w:rsidRPr="00000000">
              <w:rPr>
                <w:b w:val="0"/>
                <w:bCs w:val="0"/>
                <w:i w:val="0"/>
                <w:iCs w:val="0"/>
                <w:u w:val="none"/>
                <w:vertAlign w:val="baseline"/>
                <w:rtl w:val="0"/>
              </w:rPr>
              <w:t xml:space="preserve">S’assurer que les conducteurs sont formés et respectent les limites de vitesse. </w:t>
            </w:r>
            <w:r w:rsidDel="00000000" w:rsidR="00000000" w:rsidRPr="00000000">
              <w:rPr>
                <w:rtl w:val="0"/>
              </w:rPr>
            </w:r>
          </w:p>
          <w:p w:rsidR="00000000" w:rsidDel="00000000" w:rsidP="00000000" w:rsidRDefault="00000000" w:rsidRPr="00000000" w14:paraId="00000200">
            <w:pPr>
              <w:numPr>
                <w:ilvl w:val="0"/>
                <w:numId w:val="10"/>
              </w:numPr>
              <w:ind w:left="357.1653543307087" w:hanging="360"/>
              <w:rPr/>
            </w:pPr>
            <w:r w:rsidDel="00000000" w:rsidR="00000000" w:rsidRPr="00000000">
              <w:rPr>
                <w:b w:val="0"/>
                <w:bCs w:val="0"/>
                <w:i w:val="0"/>
                <w:iCs w:val="0"/>
                <w:u w:val="none"/>
                <w:vertAlign w:val="baseline"/>
                <w:rtl w:val="0"/>
              </w:rPr>
              <w:t xml:space="preserve">Suivre les bulletins météo locaux et les mesures de précaution recommandées.</w:t>
            </w:r>
            <w:r w:rsidDel="00000000" w:rsidR="00000000" w:rsidRPr="00000000">
              <w:rPr>
                <w:rtl w:val="0"/>
              </w:rPr>
            </w:r>
          </w:p>
          <w:p w:rsidR="00000000" w:rsidDel="00000000" w:rsidP="00000000" w:rsidRDefault="00000000" w:rsidRPr="00000000" w14:paraId="00000201">
            <w:pPr>
              <w:numPr>
                <w:ilvl w:val="0"/>
                <w:numId w:val="10"/>
              </w:numPr>
              <w:ind w:left="357.1653543307087" w:hanging="360"/>
              <w:rPr/>
            </w:pPr>
            <w:r w:rsidDel="00000000" w:rsidR="00000000" w:rsidRPr="00000000">
              <w:rPr>
                <w:b w:val="0"/>
                <w:bCs w:val="0"/>
                <w:i w:val="0"/>
                <w:iCs w:val="0"/>
                <w:u w:val="none"/>
                <w:vertAlign w:val="baseline"/>
                <w:rtl w:val="0"/>
              </w:rPr>
              <w:t xml:space="preserve">Rester dans les parties les plus solides du bâtiment, éviter les sous-sols susceptibles d’être inondés.</w:t>
            </w:r>
            <w:r w:rsidDel="00000000" w:rsidR="00000000" w:rsidRPr="00000000">
              <w:rPr>
                <w:rtl w:val="0"/>
              </w:rPr>
            </w:r>
          </w:p>
          <w:p w:rsidR="00000000" w:rsidDel="00000000" w:rsidP="00000000" w:rsidRDefault="00000000" w:rsidRPr="00000000" w14:paraId="00000202">
            <w:pPr>
              <w:numPr>
                <w:ilvl w:val="0"/>
                <w:numId w:val="10"/>
              </w:numPr>
              <w:ind w:left="357.1653543307087" w:hanging="360"/>
              <w:rPr/>
            </w:pPr>
            <w:r w:rsidDel="00000000" w:rsidR="00000000" w:rsidRPr="00000000">
              <w:rPr>
                <w:b w:val="0"/>
                <w:bCs w:val="0"/>
                <w:i w:val="0"/>
                <w:iCs w:val="0"/>
                <w:u w:val="none"/>
                <w:vertAlign w:val="baseline"/>
                <w:rtl w:val="0"/>
              </w:rPr>
              <w:t xml:space="preserve">Autre (précisez) : </w:t>
            </w:r>
            <w:r w:rsidDel="00000000" w:rsidR="00000000" w:rsidRPr="00000000">
              <w:rPr>
                <w:rtl w:val="0"/>
              </w:rPr>
            </w:r>
          </w:p>
          <w:p w:rsidR="00000000" w:rsidDel="00000000" w:rsidP="00000000" w:rsidRDefault="00000000" w:rsidRPr="00000000" w14:paraId="000002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04">
            <w:pPr>
              <w:numPr>
                <w:ilvl w:val="0"/>
                <w:numId w:val="10"/>
              </w:numPr>
              <w:ind w:left="357.1653543307087" w:hanging="360"/>
              <w:rPr/>
            </w:pPr>
            <w:r w:rsidDel="00000000" w:rsidR="00000000" w:rsidRPr="00000000">
              <w:rPr>
                <w:b w:val="0"/>
                <w:bCs w:val="0"/>
                <w:i w:val="0"/>
                <w:iCs w:val="0"/>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205">
            <w:pPr>
              <w:numPr>
                <w:ilvl w:val="0"/>
                <w:numId w:val="10"/>
              </w:numPr>
              <w:ind w:left="357.1653543307087" w:hanging="360"/>
              <w:rPr/>
            </w:pPr>
            <w:r w:rsidDel="00000000" w:rsidR="00000000" w:rsidRPr="00000000">
              <w:rPr>
                <w:b w:val="0"/>
                <w:bCs w:val="0"/>
                <w:i w:val="0"/>
                <w:iCs w:val="0"/>
                <w:u w:val="none"/>
                <w:vertAlign w:val="baseline"/>
                <w:rtl w:val="0"/>
              </w:rPr>
              <w:t xml:space="preserve">2) Mineur</w:t>
            </w:r>
            <w:r w:rsidDel="00000000" w:rsidR="00000000" w:rsidRPr="00000000">
              <w:rPr>
                <w:rtl w:val="0"/>
              </w:rPr>
            </w:r>
          </w:p>
          <w:p w:rsidR="00000000" w:rsidDel="00000000" w:rsidP="00000000" w:rsidRDefault="00000000" w:rsidRPr="00000000" w14:paraId="00000206">
            <w:pPr>
              <w:numPr>
                <w:ilvl w:val="0"/>
                <w:numId w:val="10"/>
              </w:numPr>
              <w:ind w:left="357.1653543307087" w:hanging="360"/>
              <w:rPr/>
            </w:pPr>
            <w:r w:rsidDel="00000000" w:rsidR="00000000" w:rsidRPr="00000000">
              <w:rPr>
                <w:b w:val="0"/>
                <w:bCs w:val="0"/>
                <w:i w:val="0"/>
                <w:iCs w:val="0"/>
                <w:u w:val="none"/>
                <w:vertAlign w:val="baseline"/>
                <w:rtl w:val="0"/>
              </w:rPr>
              <w:t xml:space="preserve">3) Modéré</w:t>
            </w:r>
            <w:r w:rsidDel="00000000" w:rsidR="00000000" w:rsidRPr="00000000">
              <w:rPr>
                <w:rtl w:val="0"/>
              </w:rPr>
            </w:r>
          </w:p>
          <w:p w:rsidR="00000000" w:rsidDel="00000000" w:rsidP="00000000" w:rsidRDefault="00000000" w:rsidRPr="00000000" w14:paraId="00000207">
            <w:pPr>
              <w:numPr>
                <w:ilvl w:val="0"/>
                <w:numId w:val="10"/>
              </w:numPr>
              <w:ind w:left="357.1653543307087" w:hanging="360"/>
              <w:rPr/>
            </w:pPr>
            <w:r w:rsidDel="00000000" w:rsidR="00000000" w:rsidRPr="00000000">
              <w:rPr>
                <w:b w:val="0"/>
                <w:bCs w:val="0"/>
                <w:i w:val="0"/>
                <w:iCs w:val="0"/>
                <w:u w:val="none"/>
                <w:vertAlign w:val="baseline"/>
                <w:rtl w:val="0"/>
              </w:rPr>
              <w:t xml:space="preserve">4) Grave</w:t>
            </w:r>
            <w:r w:rsidDel="00000000" w:rsidR="00000000" w:rsidRPr="00000000">
              <w:rPr>
                <w:rtl w:val="0"/>
              </w:rPr>
            </w:r>
          </w:p>
          <w:p w:rsidR="00000000" w:rsidDel="00000000" w:rsidP="00000000" w:rsidRDefault="00000000" w:rsidRPr="00000000" w14:paraId="00000208">
            <w:pPr>
              <w:numPr>
                <w:ilvl w:val="0"/>
                <w:numId w:val="10"/>
              </w:numPr>
              <w:ind w:left="357.1653543307087" w:hanging="360"/>
              <w:rPr/>
            </w:pPr>
            <w:r w:rsidDel="00000000" w:rsidR="00000000" w:rsidRPr="00000000">
              <w:rPr>
                <w:b w:val="0"/>
                <w:bCs w:val="0"/>
                <w:i w:val="0"/>
                <w:iCs w:val="0"/>
                <w:u w:val="none"/>
                <w:vertAlign w:val="baseline"/>
                <w:rtl w:val="0"/>
              </w:rPr>
              <w:t xml:space="preserve">5) Extrême / Catastrophique</w:t>
            </w: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numPr>
                <w:ilvl w:val="0"/>
                <w:numId w:val="10"/>
              </w:numPr>
              <w:ind w:left="357.1653543307087" w:hanging="360"/>
              <w:rPr/>
            </w:pPr>
            <w:r w:rsidDel="00000000" w:rsidR="00000000" w:rsidRPr="00000000">
              <w:rPr>
                <w:b w:val="0"/>
                <w:bCs w:val="0"/>
                <w:i w:val="0"/>
                <w:iCs w:val="0"/>
                <w:u w:val="none"/>
                <w:vertAlign w:val="baseline"/>
                <w:rtl w:val="0"/>
              </w:rPr>
              <w:t xml:space="preserve">1) Très improbable</w:t>
            </w:r>
            <w:r w:rsidDel="00000000" w:rsidR="00000000" w:rsidRPr="00000000">
              <w:rPr>
                <w:rtl w:val="0"/>
              </w:rPr>
            </w:r>
          </w:p>
          <w:p w:rsidR="00000000" w:rsidDel="00000000" w:rsidP="00000000" w:rsidRDefault="00000000" w:rsidRPr="00000000" w14:paraId="0000020C">
            <w:pPr>
              <w:numPr>
                <w:ilvl w:val="0"/>
                <w:numId w:val="10"/>
              </w:numPr>
              <w:ind w:left="357.1653543307087" w:hanging="360"/>
              <w:rPr/>
            </w:pPr>
            <w:r w:rsidDel="00000000" w:rsidR="00000000" w:rsidRPr="00000000">
              <w:rPr>
                <w:b w:val="0"/>
                <w:bCs w:val="0"/>
                <w:i w:val="0"/>
                <w:iCs w:val="0"/>
                <w:u w:val="none"/>
                <w:vertAlign w:val="baseline"/>
                <w:rtl w:val="0"/>
              </w:rPr>
              <w:t xml:space="preserve">2) Peu probable</w:t>
            </w:r>
            <w:r w:rsidDel="00000000" w:rsidR="00000000" w:rsidRPr="00000000">
              <w:rPr>
                <w:rtl w:val="0"/>
              </w:rPr>
            </w:r>
          </w:p>
          <w:p w:rsidR="00000000" w:rsidDel="00000000" w:rsidP="00000000" w:rsidRDefault="00000000" w:rsidRPr="00000000" w14:paraId="0000020D">
            <w:pPr>
              <w:numPr>
                <w:ilvl w:val="0"/>
                <w:numId w:val="10"/>
              </w:numPr>
              <w:ind w:left="357.1653543307087" w:hanging="360"/>
              <w:rPr/>
            </w:pPr>
            <w:r w:rsidDel="00000000" w:rsidR="00000000" w:rsidRPr="00000000">
              <w:rPr>
                <w:b w:val="0"/>
                <w:bCs w:val="0"/>
                <w:i w:val="0"/>
                <w:iCs w:val="0"/>
                <w:u w:val="none"/>
                <w:vertAlign w:val="baseline"/>
                <w:rtl w:val="0"/>
              </w:rPr>
              <w:t xml:space="preserve">3) Possible</w:t>
            </w:r>
            <w:r w:rsidDel="00000000" w:rsidR="00000000" w:rsidRPr="00000000">
              <w:rPr>
                <w:rtl w:val="0"/>
              </w:rPr>
            </w:r>
          </w:p>
          <w:p w:rsidR="00000000" w:rsidDel="00000000" w:rsidP="00000000" w:rsidRDefault="00000000" w:rsidRPr="00000000" w14:paraId="0000020E">
            <w:pPr>
              <w:numPr>
                <w:ilvl w:val="0"/>
                <w:numId w:val="10"/>
              </w:numPr>
              <w:ind w:left="357.1653543307087" w:hanging="360"/>
              <w:rPr/>
            </w:pPr>
            <w:r w:rsidDel="00000000" w:rsidR="00000000" w:rsidRPr="00000000">
              <w:rPr>
                <w:b w:val="0"/>
                <w:bCs w:val="0"/>
                <w:i w:val="0"/>
                <w:iCs w:val="0"/>
                <w:u w:val="none"/>
                <w:vertAlign w:val="baseline"/>
                <w:rtl w:val="0"/>
              </w:rPr>
              <w:t xml:space="preserve">4) Probable</w:t>
            </w:r>
            <w:r w:rsidDel="00000000" w:rsidR="00000000" w:rsidRPr="00000000">
              <w:rPr>
                <w:rtl w:val="0"/>
              </w:rPr>
            </w:r>
          </w:p>
          <w:p w:rsidR="00000000" w:rsidDel="00000000" w:rsidP="00000000" w:rsidRDefault="00000000" w:rsidRPr="00000000" w14:paraId="0000020F">
            <w:pPr>
              <w:numPr>
                <w:ilvl w:val="0"/>
                <w:numId w:val="10"/>
              </w:numPr>
              <w:ind w:left="357.1653543307087" w:hanging="360"/>
              <w:rPr/>
            </w:pPr>
            <w:r w:rsidDel="00000000" w:rsidR="00000000" w:rsidRPr="00000000">
              <w:rPr>
                <w:b w:val="0"/>
                <w:bCs w:val="0"/>
                <w:i w:val="0"/>
                <w:iCs w:val="0"/>
                <w:u w:val="none"/>
                <w:vertAlign w:val="baseline"/>
                <w:rtl w:val="0"/>
              </w:rPr>
              <w:t xml:space="preserve">5) Très probable</w:t>
            </w: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tc>
      </w:tr>
      <w:tr>
        <w:trPr>
          <w:cantSplit w:val="0"/>
          <w:trHeight w:val="370" w:hRule="atLeast"/>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211">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b w:val="0"/>
                <w:bCs w:val="0"/>
                <w:i w:val="0"/>
                <w:iCs w:val="0"/>
                <w:sz w:val="20"/>
                <w:szCs w:val="20"/>
                <w:u w:val="none"/>
                <w:vertAlign w:val="baseline"/>
                <w:rtl w:val="0"/>
              </w:rPr>
              <w:t xml:space="preserve">Informations supplémentaires</w:t>
            </w:r>
            <w:r w:rsidDel="00000000" w:rsidR="00000000" w:rsidRPr="00000000">
              <w:rPr>
                <w:rtl w:val="0"/>
              </w:rPr>
            </w:r>
          </w:p>
        </w:tc>
        <w:tc>
          <w:tcPr>
            <w:gridSpan w:val="4"/>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12">
            <w:pPr>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216">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b w:val="0"/>
                <w:bCs w:val="0"/>
                <w:i w:val="0"/>
                <w:iCs w:val="0"/>
                <w:sz w:val="20"/>
                <w:szCs w:val="20"/>
                <w:u w:val="none"/>
                <w:vertAlign w:val="baseline"/>
                <w:rtl w:val="0"/>
              </w:rPr>
              <w:t xml:space="preserve">Impact et durabilité</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17">
            <w:pPr>
              <w:rPr/>
            </w:pPr>
            <w:r w:rsidDel="00000000" w:rsidR="00000000" w:rsidRPr="00000000">
              <w:rPr>
                <w:b w:val="0"/>
                <w:bCs w:val="0"/>
                <w:i w:val="0"/>
                <w:iCs w:val="0"/>
                <w:u w:val="none"/>
                <w:vertAlign w:val="baseline"/>
                <w:rtl w:val="0"/>
              </w:rPr>
              <w:t xml:space="preserve">Facteurs de risque (sélectionnez toutes les réponses qui s’appliquent) :</w:t>
            </w: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numPr>
                <w:ilvl w:val="0"/>
                <w:numId w:val="10"/>
              </w:numPr>
              <w:ind w:left="357.1653543307087" w:hanging="360"/>
              <w:rPr/>
            </w:pPr>
            <w:r w:rsidDel="00000000" w:rsidR="00000000" w:rsidRPr="00000000">
              <w:rPr>
                <w:b w:val="0"/>
                <w:bCs w:val="0"/>
                <w:i w:val="0"/>
                <w:iCs w:val="0"/>
                <w:u w:val="none"/>
                <w:vertAlign w:val="baseline"/>
                <w:rtl w:val="0"/>
              </w:rPr>
              <w:t xml:space="preserve">À la fin du projet, la communauté cesse de capitaliser sur les enseignements tirés.</w:t>
            </w:r>
            <w:r w:rsidDel="00000000" w:rsidR="00000000" w:rsidRPr="00000000">
              <w:rPr>
                <w:rtl w:val="0"/>
              </w:rPr>
            </w:r>
          </w:p>
          <w:p w:rsidR="00000000" w:rsidDel="00000000" w:rsidP="00000000" w:rsidRDefault="00000000" w:rsidRPr="00000000" w14:paraId="0000021A">
            <w:pPr>
              <w:numPr>
                <w:ilvl w:val="0"/>
                <w:numId w:val="10"/>
              </w:numPr>
              <w:ind w:left="357.1653543307087" w:hanging="360"/>
              <w:rPr/>
            </w:pPr>
            <w:r w:rsidDel="00000000" w:rsidR="00000000" w:rsidRPr="00000000">
              <w:rPr>
                <w:b w:val="0"/>
                <w:bCs w:val="0"/>
                <w:i w:val="0"/>
                <w:iCs w:val="0"/>
                <w:u w:val="none"/>
                <w:vertAlign w:val="baseline"/>
                <w:rtl w:val="0"/>
              </w:rPr>
              <w:t xml:space="preserve">La collaboration avec les autorités et d’autres parties prenantes n’est pas possible.</w:t>
            </w:r>
            <w:r w:rsidDel="00000000" w:rsidR="00000000" w:rsidRPr="00000000">
              <w:rPr>
                <w:rtl w:val="0"/>
              </w:rPr>
            </w:r>
          </w:p>
          <w:p w:rsidR="00000000" w:rsidDel="00000000" w:rsidP="00000000" w:rsidRDefault="00000000" w:rsidRPr="00000000" w14:paraId="0000021B">
            <w:pPr>
              <w:numPr>
                <w:ilvl w:val="0"/>
                <w:numId w:val="10"/>
              </w:numPr>
              <w:ind w:left="357.1653543307087" w:hanging="360"/>
              <w:rPr/>
            </w:pPr>
            <w:r w:rsidDel="00000000" w:rsidR="00000000" w:rsidRPr="00000000">
              <w:rPr>
                <w:b w:val="0"/>
                <w:bCs w:val="0"/>
                <w:i w:val="0"/>
                <w:iCs w:val="0"/>
                <w:u w:val="none"/>
                <w:vertAlign w:val="baseline"/>
                <w:rtl w:val="0"/>
              </w:rPr>
              <w:t xml:space="preserve">Les activités du projet nuisent à l’environnement. </w:t>
            </w:r>
            <w:r w:rsidDel="00000000" w:rsidR="00000000" w:rsidRPr="00000000">
              <w:rPr>
                <w:rtl w:val="0"/>
              </w:rPr>
            </w:r>
          </w:p>
          <w:p w:rsidR="00000000" w:rsidDel="00000000" w:rsidP="00000000" w:rsidRDefault="00000000" w:rsidRPr="00000000" w14:paraId="0000021C">
            <w:pPr>
              <w:numPr>
                <w:ilvl w:val="0"/>
                <w:numId w:val="10"/>
              </w:numPr>
              <w:ind w:left="357.1653543307087" w:hanging="360"/>
              <w:rPr/>
            </w:pPr>
            <w:r w:rsidDel="00000000" w:rsidR="00000000" w:rsidRPr="00000000">
              <w:rPr>
                <w:b w:val="0"/>
                <w:bCs w:val="0"/>
                <w:i w:val="0"/>
                <w:iCs w:val="0"/>
                <w:u w:val="none"/>
                <w:vertAlign w:val="baseline"/>
                <w:rtl w:val="0"/>
              </w:rPr>
              <w:t xml:space="preserve">Autre (précisez) :</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1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20">
            <w:pPr>
              <w:numPr>
                <w:ilvl w:val="0"/>
                <w:numId w:val="10"/>
              </w:numPr>
              <w:ind w:left="357.1653543307087" w:hanging="360"/>
              <w:rPr/>
            </w:pPr>
            <w:r w:rsidDel="00000000" w:rsidR="00000000" w:rsidRPr="00000000">
              <w:rPr>
                <w:b w:val="0"/>
                <w:bCs w:val="0"/>
                <w:i w:val="0"/>
                <w:iCs w:val="0"/>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221">
            <w:pPr>
              <w:numPr>
                <w:ilvl w:val="0"/>
                <w:numId w:val="10"/>
              </w:numPr>
              <w:ind w:left="357.1653543307087" w:hanging="360"/>
              <w:rPr/>
            </w:pPr>
            <w:r w:rsidDel="00000000" w:rsidR="00000000" w:rsidRPr="00000000">
              <w:rPr>
                <w:b w:val="0"/>
                <w:bCs w:val="0"/>
                <w:i w:val="0"/>
                <w:iCs w:val="0"/>
                <w:u w:val="none"/>
                <w:vertAlign w:val="baseline"/>
                <w:rtl w:val="0"/>
              </w:rPr>
              <w:t xml:space="preserve">2) Mineur</w:t>
            </w:r>
            <w:r w:rsidDel="00000000" w:rsidR="00000000" w:rsidRPr="00000000">
              <w:rPr>
                <w:rtl w:val="0"/>
              </w:rPr>
            </w:r>
          </w:p>
          <w:p w:rsidR="00000000" w:rsidDel="00000000" w:rsidP="00000000" w:rsidRDefault="00000000" w:rsidRPr="00000000" w14:paraId="00000222">
            <w:pPr>
              <w:numPr>
                <w:ilvl w:val="0"/>
                <w:numId w:val="10"/>
              </w:numPr>
              <w:ind w:left="357.1653543307087" w:hanging="360"/>
              <w:rPr/>
            </w:pPr>
            <w:r w:rsidDel="00000000" w:rsidR="00000000" w:rsidRPr="00000000">
              <w:rPr>
                <w:b w:val="0"/>
                <w:bCs w:val="0"/>
                <w:i w:val="0"/>
                <w:iCs w:val="0"/>
                <w:u w:val="none"/>
                <w:vertAlign w:val="baseline"/>
                <w:rtl w:val="0"/>
              </w:rPr>
              <w:t xml:space="preserve">3) Modéré</w:t>
            </w:r>
            <w:r w:rsidDel="00000000" w:rsidR="00000000" w:rsidRPr="00000000">
              <w:rPr>
                <w:rtl w:val="0"/>
              </w:rPr>
            </w:r>
          </w:p>
          <w:p w:rsidR="00000000" w:rsidDel="00000000" w:rsidP="00000000" w:rsidRDefault="00000000" w:rsidRPr="00000000" w14:paraId="00000223">
            <w:pPr>
              <w:numPr>
                <w:ilvl w:val="0"/>
                <w:numId w:val="10"/>
              </w:numPr>
              <w:ind w:left="357.1653543307087" w:hanging="360"/>
              <w:rPr/>
            </w:pPr>
            <w:r w:rsidDel="00000000" w:rsidR="00000000" w:rsidRPr="00000000">
              <w:rPr>
                <w:b w:val="0"/>
                <w:bCs w:val="0"/>
                <w:i w:val="0"/>
                <w:iCs w:val="0"/>
                <w:u w:val="none"/>
                <w:vertAlign w:val="baseline"/>
                <w:rtl w:val="0"/>
              </w:rPr>
              <w:t xml:space="preserve">4) Grave</w:t>
            </w:r>
            <w:r w:rsidDel="00000000" w:rsidR="00000000" w:rsidRPr="00000000">
              <w:rPr>
                <w:rtl w:val="0"/>
              </w:rPr>
            </w:r>
          </w:p>
          <w:p w:rsidR="00000000" w:rsidDel="00000000" w:rsidP="00000000" w:rsidRDefault="00000000" w:rsidRPr="00000000" w14:paraId="00000224">
            <w:pPr>
              <w:numPr>
                <w:ilvl w:val="0"/>
                <w:numId w:val="10"/>
              </w:numPr>
              <w:ind w:left="357.1653543307087" w:hanging="360"/>
              <w:rPr/>
            </w:pPr>
            <w:r w:rsidDel="00000000" w:rsidR="00000000" w:rsidRPr="00000000">
              <w:rPr>
                <w:b w:val="0"/>
                <w:bCs w:val="0"/>
                <w:i w:val="0"/>
                <w:iCs w:val="0"/>
                <w:u w:val="none"/>
                <w:vertAlign w:val="baseline"/>
                <w:rtl w:val="0"/>
              </w:rPr>
              <w:t xml:space="preserve">5) Extrême / Catastrophique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25">
            <w:pPr>
              <w:numPr>
                <w:ilvl w:val="0"/>
                <w:numId w:val="10"/>
              </w:numPr>
              <w:ind w:left="357.1653543307087" w:hanging="360"/>
              <w:rPr/>
            </w:pPr>
            <w:r w:rsidDel="00000000" w:rsidR="00000000" w:rsidRPr="00000000">
              <w:rPr>
                <w:b w:val="0"/>
                <w:bCs w:val="0"/>
                <w:i w:val="0"/>
                <w:iCs w:val="0"/>
                <w:u w:val="none"/>
                <w:vertAlign w:val="baseline"/>
                <w:rtl w:val="0"/>
              </w:rPr>
              <w:t xml:space="preserve">1) Très improbable</w:t>
            </w:r>
            <w:r w:rsidDel="00000000" w:rsidR="00000000" w:rsidRPr="00000000">
              <w:rPr>
                <w:rtl w:val="0"/>
              </w:rPr>
            </w:r>
          </w:p>
          <w:p w:rsidR="00000000" w:rsidDel="00000000" w:rsidP="00000000" w:rsidRDefault="00000000" w:rsidRPr="00000000" w14:paraId="00000226">
            <w:pPr>
              <w:numPr>
                <w:ilvl w:val="0"/>
                <w:numId w:val="10"/>
              </w:numPr>
              <w:ind w:left="357.1653543307087" w:hanging="360"/>
              <w:rPr/>
            </w:pPr>
            <w:r w:rsidDel="00000000" w:rsidR="00000000" w:rsidRPr="00000000">
              <w:rPr>
                <w:b w:val="0"/>
                <w:bCs w:val="0"/>
                <w:i w:val="0"/>
                <w:iCs w:val="0"/>
                <w:u w:val="none"/>
                <w:vertAlign w:val="baseline"/>
                <w:rtl w:val="0"/>
              </w:rPr>
              <w:t xml:space="preserve">2) Peu probable</w:t>
            </w:r>
            <w:r w:rsidDel="00000000" w:rsidR="00000000" w:rsidRPr="00000000">
              <w:rPr>
                <w:rtl w:val="0"/>
              </w:rPr>
            </w:r>
          </w:p>
          <w:p w:rsidR="00000000" w:rsidDel="00000000" w:rsidP="00000000" w:rsidRDefault="00000000" w:rsidRPr="00000000" w14:paraId="00000227">
            <w:pPr>
              <w:numPr>
                <w:ilvl w:val="0"/>
                <w:numId w:val="10"/>
              </w:numPr>
              <w:ind w:left="357.1653543307087" w:hanging="360"/>
              <w:rPr/>
            </w:pPr>
            <w:r w:rsidDel="00000000" w:rsidR="00000000" w:rsidRPr="00000000">
              <w:rPr>
                <w:b w:val="0"/>
                <w:bCs w:val="0"/>
                <w:i w:val="0"/>
                <w:iCs w:val="0"/>
                <w:u w:val="none"/>
                <w:vertAlign w:val="baseline"/>
                <w:rtl w:val="0"/>
              </w:rPr>
              <w:t xml:space="preserve">3) Possible</w:t>
            </w:r>
            <w:r w:rsidDel="00000000" w:rsidR="00000000" w:rsidRPr="00000000">
              <w:rPr>
                <w:rtl w:val="0"/>
              </w:rPr>
            </w:r>
          </w:p>
          <w:p w:rsidR="00000000" w:rsidDel="00000000" w:rsidP="00000000" w:rsidRDefault="00000000" w:rsidRPr="00000000" w14:paraId="00000228">
            <w:pPr>
              <w:numPr>
                <w:ilvl w:val="0"/>
                <w:numId w:val="10"/>
              </w:numPr>
              <w:ind w:left="357.1653543307087" w:hanging="360"/>
              <w:rPr/>
            </w:pPr>
            <w:r w:rsidDel="00000000" w:rsidR="00000000" w:rsidRPr="00000000">
              <w:rPr>
                <w:b w:val="0"/>
                <w:bCs w:val="0"/>
                <w:i w:val="0"/>
                <w:iCs w:val="0"/>
                <w:u w:val="none"/>
                <w:vertAlign w:val="baseline"/>
                <w:rtl w:val="0"/>
              </w:rPr>
              <w:t xml:space="preserve">4) Probable</w:t>
            </w:r>
            <w:r w:rsidDel="00000000" w:rsidR="00000000" w:rsidRPr="00000000">
              <w:rPr>
                <w:rtl w:val="0"/>
              </w:rPr>
            </w:r>
          </w:p>
          <w:p w:rsidR="00000000" w:rsidDel="00000000" w:rsidP="00000000" w:rsidRDefault="00000000" w:rsidRPr="00000000" w14:paraId="00000229">
            <w:pPr>
              <w:numPr>
                <w:ilvl w:val="0"/>
                <w:numId w:val="10"/>
              </w:numPr>
              <w:ind w:left="357.1653543307087" w:hanging="360"/>
              <w:rPr/>
            </w:pPr>
            <w:r w:rsidDel="00000000" w:rsidR="00000000" w:rsidRPr="00000000">
              <w:rPr>
                <w:b w:val="0"/>
                <w:bCs w:val="0"/>
                <w:i w:val="0"/>
                <w:iCs w:val="0"/>
                <w:u w:val="none"/>
                <w:vertAlign w:val="baseline"/>
                <w:rtl w:val="0"/>
              </w:rPr>
              <w:t xml:space="preserve">5) Très probable</w:t>
            </w:r>
            <w:r w:rsidDel="00000000" w:rsidR="00000000" w:rsidRPr="00000000">
              <w:rPr>
                <w:rtl w:val="0"/>
              </w:rPr>
            </w:r>
          </w:p>
        </w:tc>
      </w:tr>
      <w:tr>
        <w:trPr>
          <w:cantSplit w:val="0"/>
          <w:trHeight w:val="370" w:hRule="atLeast"/>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22A">
            <w:pPr>
              <w:rPr/>
            </w:pPr>
            <w:r w:rsidDel="00000000" w:rsidR="00000000" w:rsidRPr="00000000">
              <w:rPr>
                <w:b w:val="0"/>
                <w:bCs w:val="0"/>
                <w:i w:val="0"/>
                <w:iCs w:val="0"/>
                <w:u w:val="none"/>
                <w:vertAlign w:val="baseline"/>
                <w:rtl w:val="0"/>
              </w:rPr>
              <w:t xml:space="preserve">Informations supplémentaires</w:t>
            </w:r>
            <w:r w:rsidDel="00000000" w:rsidR="00000000" w:rsidRPr="00000000">
              <w:rPr>
                <w:rtl w:val="0"/>
              </w:rPr>
            </w:r>
          </w:p>
        </w:tc>
        <w:tc>
          <w:tcPr>
            <w:gridSpan w:val="4"/>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2B">
            <w:pPr>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22F">
            <w:pPr>
              <w:rPr/>
            </w:pPr>
            <w:r w:rsidDel="00000000" w:rsidR="00000000" w:rsidRPr="00000000">
              <w:rPr>
                <w:b w:val="0"/>
                <w:bCs w:val="0"/>
                <w:i w:val="0"/>
                <w:iCs w:val="0"/>
                <w:u w:val="none"/>
                <w:vertAlign w:val="superscript"/>
              </w:rPr>
              <w:footnoteReference w:customMarkFollows="0" w:id="3"/>
            </w:r>
            <w:r w:rsidDel="00000000" w:rsidR="00000000" w:rsidRPr="00000000">
              <w:rPr>
                <w:b w:val="0"/>
                <w:bCs w:val="0"/>
                <w:i w:val="0"/>
                <w:iCs w:val="0"/>
                <w:u w:val="none"/>
                <w:vertAlign w:val="baseline"/>
                <w:rtl w:val="0"/>
              </w:rPr>
              <w:t xml:space="preserve">Seulement pour les projets dans les pays à haut risque de financement illicite </w:t>
            </w: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230">
            <w:pPr>
              <w:rPr>
                <w:rFonts w:ascii="Mulish ExtraBold" w:cs="Mulish ExtraBold" w:eastAsia="Mulish ExtraBold" w:hAnsi="Mulish ExtraBold"/>
                <w:sz w:val="20"/>
                <w:szCs w:val="20"/>
              </w:rPr>
            </w:pPr>
            <w:r w:rsidDel="00000000" w:rsidR="00000000" w:rsidRPr="00000000">
              <w:rPr>
                <w:rFonts w:ascii="Mulish ExtraBold" w:cs="Mulish ExtraBold" w:eastAsia="Mulish ExtraBold" w:hAnsi="Mulish ExtraBold"/>
                <w:b w:val="0"/>
                <w:bCs w:val="0"/>
                <w:i w:val="0"/>
                <w:iCs w:val="0"/>
                <w:sz w:val="20"/>
                <w:szCs w:val="20"/>
                <w:u w:val="none"/>
                <w:vertAlign w:val="baseline"/>
                <w:rtl w:val="0"/>
              </w:rPr>
              <w:t xml:space="preserve">Financement illicite </w:t>
            </w:r>
            <w:r w:rsidDel="00000000" w:rsidR="00000000" w:rsidRPr="00000000">
              <w:rPr>
                <w:rtl w:val="0"/>
              </w:rPr>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33">
            <w:pPr>
              <w:rPr/>
            </w:pPr>
            <w:r w:rsidDel="00000000" w:rsidR="00000000" w:rsidRPr="00000000">
              <w:rPr>
                <w:b w:val="0"/>
                <w:bCs w:val="0"/>
                <w:i w:val="0"/>
                <w:iCs w:val="0"/>
                <w:u w:val="none"/>
                <w:vertAlign w:val="baseline"/>
                <w:rtl w:val="0"/>
              </w:rPr>
              <w:t xml:space="preserve">Risque que les fonds versés à des participants aux projets soient détournés à des fins de financement illicite ou au profit de personnes ou de groupes terroristes.</w:t>
            </w:r>
            <w:r w:rsidDel="00000000" w:rsidR="00000000" w:rsidRPr="00000000">
              <w:rPr>
                <w:rtl w:val="0"/>
              </w:rPr>
            </w:r>
          </w:p>
          <w:p w:rsidR="00000000" w:rsidDel="00000000" w:rsidP="00000000" w:rsidRDefault="00000000" w:rsidRPr="00000000" w14:paraId="00000234">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3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36">
            <w:pPr>
              <w:numPr>
                <w:ilvl w:val="0"/>
                <w:numId w:val="10"/>
              </w:numPr>
              <w:ind w:left="357.1653543307087" w:hanging="360"/>
              <w:rPr/>
            </w:pPr>
            <w:r w:rsidDel="00000000" w:rsidR="00000000" w:rsidRPr="00000000">
              <w:rPr>
                <w:b w:val="0"/>
                <w:bCs w:val="0"/>
                <w:i w:val="0"/>
                <w:iCs w:val="0"/>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237">
            <w:pPr>
              <w:numPr>
                <w:ilvl w:val="0"/>
                <w:numId w:val="10"/>
              </w:numPr>
              <w:ind w:left="357.1653543307087" w:hanging="360"/>
              <w:rPr/>
            </w:pPr>
            <w:r w:rsidDel="00000000" w:rsidR="00000000" w:rsidRPr="00000000">
              <w:rPr>
                <w:b w:val="0"/>
                <w:bCs w:val="0"/>
                <w:i w:val="0"/>
                <w:iCs w:val="0"/>
                <w:u w:val="none"/>
                <w:vertAlign w:val="baseline"/>
                <w:rtl w:val="0"/>
              </w:rPr>
              <w:t xml:space="preserve">2) Mineur</w:t>
            </w:r>
            <w:r w:rsidDel="00000000" w:rsidR="00000000" w:rsidRPr="00000000">
              <w:rPr>
                <w:rtl w:val="0"/>
              </w:rPr>
            </w:r>
          </w:p>
          <w:p w:rsidR="00000000" w:rsidDel="00000000" w:rsidP="00000000" w:rsidRDefault="00000000" w:rsidRPr="00000000" w14:paraId="00000238">
            <w:pPr>
              <w:numPr>
                <w:ilvl w:val="0"/>
                <w:numId w:val="10"/>
              </w:numPr>
              <w:ind w:left="357.1653543307087" w:hanging="360"/>
              <w:rPr/>
            </w:pPr>
            <w:r w:rsidDel="00000000" w:rsidR="00000000" w:rsidRPr="00000000">
              <w:rPr>
                <w:b w:val="0"/>
                <w:bCs w:val="0"/>
                <w:i w:val="0"/>
                <w:iCs w:val="0"/>
                <w:u w:val="none"/>
                <w:vertAlign w:val="baseline"/>
                <w:rtl w:val="0"/>
              </w:rPr>
              <w:t xml:space="preserve">3) Modéré</w:t>
            </w:r>
            <w:r w:rsidDel="00000000" w:rsidR="00000000" w:rsidRPr="00000000">
              <w:rPr>
                <w:rtl w:val="0"/>
              </w:rPr>
            </w:r>
          </w:p>
          <w:p w:rsidR="00000000" w:rsidDel="00000000" w:rsidP="00000000" w:rsidRDefault="00000000" w:rsidRPr="00000000" w14:paraId="00000239">
            <w:pPr>
              <w:numPr>
                <w:ilvl w:val="0"/>
                <w:numId w:val="10"/>
              </w:numPr>
              <w:ind w:left="357.1653543307087" w:hanging="360"/>
              <w:rPr/>
            </w:pPr>
            <w:r w:rsidDel="00000000" w:rsidR="00000000" w:rsidRPr="00000000">
              <w:rPr>
                <w:b w:val="0"/>
                <w:bCs w:val="0"/>
                <w:i w:val="0"/>
                <w:iCs w:val="0"/>
                <w:u w:val="none"/>
                <w:vertAlign w:val="baseline"/>
                <w:rtl w:val="0"/>
              </w:rPr>
              <w:t xml:space="preserve">4) Grave</w:t>
            </w:r>
            <w:r w:rsidDel="00000000" w:rsidR="00000000" w:rsidRPr="00000000">
              <w:rPr>
                <w:rtl w:val="0"/>
              </w:rPr>
            </w:r>
          </w:p>
          <w:p w:rsidR="00000000" w:rsidDel="00000000" w:rsidP="00000000" w:rsidRDefault="00000000" w:rsidRPr="00000000" w14:paraId="0000023A">
            <w:pPr>
              <w:numPr>
                <w:ilvl w:val="0"/>
                <w:numId w:val="10"/>
              </w:numPr>
              <w:ind w:left="357.1653543307087" w:hanging="360"/>
              <w:rPr/>
            </w:pPr>
            <w:r w:rsidDel="00000000" w:rsidR="00000000" w:rsidRPr="00000000">
              <w:rPr>
                <w:b w:val="0"/>
                <w:bCs w:val="0"/>
                <w:i w:val="0"/>
                <w:iCs w:val="0"/>
                <w:u w:val="none"/>
                <w:vertAlign w:val="baseline"/>
                <w:rtl w:val="0"/>
              </w:rPr>
              <w:t xml:space="preserve">5) Extrême / Catastrophique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3B">
            <w:pPr>
              <w:numPr>
                <w:ilvl w:val="0"/>
                <w:numId w:val="10"/>
              </w:numPr>
              <w:ind w:left="357.1653543307087" w:hanging="360"/>
              <w:rPr/>
            </w:pPr>
            <w:r w:rsidDel="00000000" w:rsidR="00000000" w:rsidRPr="00000000">
              <w:rPr>
                <w:b w:val="0"/>
                <w:bCs w:val="0"/>
                <w:i w:val="0"/>
                <w:iCs w:val="0"/>
                <w:u w:val="none"/>
                <w:vertAlign w:val="baseline"/>
                <w:rtl w:val="0"/>
              </w:rPr>
              <w:t xml:space="preserve">1) Très improbable</w:t>
            </w:r>
            <w:r w:rsidDel="00000000" w:rsidR="00000000" w:rsidRPr="00000000">
              <w:rPr>
                <w:rtl w:val="0"/>
              </w:rPr>
            </w:r>
          </w:p>
          <w:p w:rsidR="00000000" w:rsidDel="00000000" w:rsidP="00000000" w:rsidRDefault="00000000" w:rsidRPr="00000000" w14:paraId="0000023C">
            <w:pPr>
              <w:numPr>
                <w:ilvl w:val="0"/>
                <w:numId w:val="10"/>
              </w:numPr>
              <w:ind w:left="357.1653543307087" w:hanging="360"/>
              <w:rPr/>
            </w:pPr>
            <w:r w:rsidDel="00000000" w:rsidR="00000000" w:rsidRPr="00000000">
              <w:rPr>
                <w:b w:val="0"/>
                <w:bCs w:val="0"/>
                <w:i w:val="0"/>
                <w:iCs w:val="0"/>
                <w:u w:val="none"/>
                <w:vertAlign w:val="baseline"/>
                <w:rtl w:val="0"/>
              </w:rPr>
              <w:t xml:space="preserve">2) Peu probable</w:t>
            </w:r>
            <w:r w:rsidDel="00000000" w:rsidR="00000000" w:rsidRPr="00000000">
              <w:rPr>
                <w:rtl w:val="0"/>
              </w:rPr>
            </w:r>
          </w:p>
          <w:p w:rsidR="00000000" w:rsidDel="00000000" w:rsidP="00000000" w:rsidRDefault="00000000" w:rsidRPr="00000000" w14:paraId="0000023D">
            <w:pPr>
              <w:numPr>
                <w:ilvl w:val="0"/>
                <w:numId w:val="10"/>
              </w:numPr>
              <w:ind w:left="357.1653543307087" w:hanging="360"/>
              <w:rPr/>
            </w:pPr>
            <w:r w:rsidDel="00000000" w:rsidR="00000000" w:rsidRPr="00000000">
              <w:rPr>
                <w:b w:val="0"/>
                <w:bCs w:val="0"/>
                <w:i w:val="0"/>
                <w:iCs w:val="0"/>
                <w:u w:val="none"/>
                <w:vertAlign w:val="baseline"/>
                <w:rtl w:val="0"/>
              </w:rPr>
              <w:t xml:space="preserve">3) Possible</w:t>
            </w:r>
            <w:r w:rsidDel="00000000" w:rsidR="00000000" w:rsidRPr="00000000">
              <w:rPr>
                <w:rtl w:val="0"/>
              </w:rPr>
            </w:r>
          </w:p>
          <w:p w:rsidR="00000000" w:rsidDel="00000000" w:rsidP="00000000" w:rsidRDefault="00000000" w:rsidRPr="00000000" w14:paraId="0000023E">
            <w:pPr>
              <w:numPr>
                <w:ilvl w:val="0"/>
                <w:numId w:val="10"/>
              </w:numPr>
              <w:ind w:left="357.1653543307087" w:hanging="360"/>
              <w:rPr/>
            </w:pPr>
            <w:r w:rsidDel="00000000" w:rsidR="00000000" w:rsidRPr="00000000">
              <w:rPr>
                <w:b w:val="0"/>
                <w:bCs w:val="0"/>
                <w:i w:val="0"/>
                <w:iCs w:val="0"/>
                <w:u w:val="none"/>
                <w:vertAlign w:val="baseline"/>
                <w:rtl w:val="0"/>
              </w:rPr>
              <w:t xml:space="preserve">4) Probable</w:t>
            </w:r>
            <w:r w:rsidDel="00000000" w:rsidR="00000000" w:rsidRPr="00000000">
              <w:rPr>
                <w:rtl w:val="0"/>
              </w:rPr>
            </w:r>
          </w:p>
          <w:p w:rsidR="00000000" w:rsidDel="00000000" w:rsidP="00000000" w:rsidRDefault="00000000" w:rsidRPr="00000000" w14:paraId="0000023F">
            <w:pPr>
              <w:numPr>
                <w:ilvl w:val="0"/>
                <w:numId w:val="10"/>
              </w:numPr>
              <w:ind w:left="357.1653543307087" w:hanging="360"/>
              <w:rPr/>
            </w:pPr>
            <w:r w:rsidDel="00000000" w:rsidR="00000000" w:rsidRPr="00000000">
              <w:rPr>
                <w:b w:val="0"/>
                <w:bCs w:val="0"/>
                <w:i w:val="0"/>
                <w:iCs w:val="0"/>
                <w:u w:val="none"/>
                <w:vertAlign w:val="baseline"/>
                <w:rtl w:val="0"/>
              </w:rPr>
              <w:t xml:space="preserve">5) Très probable</w:t>
            </w: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tc>
      </w:tr>
      <w:tr>
        <w:trPr>
          <w:cantSplit w:val="0"/>
          <w:tblHeader w:val="0"/>
        </w:trPr>
        <w:tc>
          <w:tcPr>
            <w:gridSpan w:val="5"/>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241">
            <w:pPr>
              <w:rPr/>
            </w:pPr>
            <w:r w:rsidDel="00000000" w:rsidR="00000000" w:rsidRPr="00000000">
              <w:rPr>
                <w:b w:val="0"/>
                <w:bCs w:val="0"/>
                <w:i w:val="0"/>
                <w:iCs w:val="0"/>
                <w:u w:val="none"/>
                <w:vertAlign w:val="baseline"/>
                <w:rtl w:val="0"/>
              </w:rPr>
              <w:t xml:space="preserve">Autres risques liés à votre projet (veuillez préciser).</w:t>
            </w: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47">
            <w:pPr>
              <w:rPr/>
            </w:pPr>
            <w:r w:rsidDel="00000000" w:rsidR="00000000" w:rsidRPr="00000000">
              <w:rPr>
                <w:b w:val="0"/>
                <w:bCs w:val="0"/>
                <w:i w:val="0"/>
                <w:iCs w:val="0"/>
                <w:u w:val="none"/>
                <w:vertAlign w:val="baseline"/>
                <w:rtl w:val="0"/>
              </w:rPr>
              <w:t xml:space="preserve">1.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4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4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4A">
            <w:pPr>
              <w:numPr>
                <w:ilvl w:val="0"/>
                <w:numId w:val="10"/>
              </w:numPr>
              <w:ind w:left="357.1653543307087" w:hanging="360"/>
              <w:rPr/>
            </w:pPr>
            <w:r w:rsidDel="00000000" w:rsidR="00000000" w:rsidRPr="00000000">
              <w:rPr>
                <w:b w:val="0"/>
                <w:bCs w:val="0"/>
                <w:i w:val="0"/>
                <w:iCs w:val="0"/>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24B">
            <w:pPr>
              <w:numPr>
                <w:ilvl w:val="0"/>
                <w:numId w:val="10"/>
              </w:numPr>
              <w:ind w:left="357.1653543307087" w:hanging="360"/>
              <w:rPr/>
            </w:pPr>
            <w:r w:rsidDel="00000000" w:rsidR="00000000" w:rsidRPr="00000000">
              <w:rPr>
                <w:b w:val="0"/>
                <w:bCs w:val="0"/>
                <w:i w:val="0"/>
                <w:iCs w:val="0"/>
                <w:u w:val="none"/>
                <w:vertAlign w:val="baseline"/>
                <w:rtl w:val="0"/>
              </w:rPr>
              <w:t xml:space="preserve">2) Mineur</w:t>
            </w:r>
            <w:r w:rsidDel="00000000" w:rsidR="00000000" w:rsidRPr="00000000">
              <w:rPr>
                <w:rtl w:val="0"/>
              </w:rPr>
            </w:r>
          </w:p>
          <w:p w:rsidR="00000000" w:rsidDel="00000000" w:rsidP="00000000" w:rsidRDefault="00000000" w:rsidRPr="00000000" w14:paraId="0000024C">
            <w:pPr>
              <w:numPr>
                <w:ilvl w:val="0"/>
                <w:numId w:val="10"/>
              </w:numPr>
              <w:ind w:left="357.1653543307087" w:hanging="360"/>
              <w:rPr/>
            </w:pPr>
            <w:r w:rsidDel="00000000" w:rsidR="00000000" w:rsidRPr="00000000">
              <w:rPr>
                <w:b w:val="0"/>
                <w:bCs w:val="0"/>
                <w:i w:val="0"/>
                <w:iCs w:val="0"/>
                <w:u w:val="none"/>
                <w:vertAlign w:val="baseline"/>
                <w:rtl w:val="0"/>
              </w:rPr>
              <w:t xml:space="preserve">3) Modéré</w:t>
            </w:r>
            <w:r w:rsidDel="00000000" w:rsidR="00000000" w:rsidRPr="00000000">
              <w:rPr>
                <w:rtl w:val="0"/>
              </w:rPr>
            </w:r>
          </w:p>
          <w:p w:rsidR="00000000" w:rsidDel="00000000" w:rsidP="00000000" w:rsidRDefault="00000000" w:rsidRPr="00000000" w14:paraId="0000024D">
            <w:pPr>
              <w:numPr>
                <w:ilvl w:val="0"/>
                <w:numId w:val="10"/>
              </w:numPr>
              <w:ind w:left="357.1653543307087" w:hanging="360"/>
              <w:rPr/>
            </w:pPr>
            <w:r w:rsidDel="00000000" w:rsidR="00000000" w:rsidRPr="00000000">
              <w:rPr>
                <w:b w:val="0"/>
                <w:bCs w:val="0"/>
                <w:i w:val="0"/>
                <w:iCs w:val="0"/>
                <w:u w:val="none"/>
                <w:vertAlign w:val="baseline"/>
                <w:rtl w:val="0"/>
              </w:rPr>
              <w:t xml:space="preserve">4) Grave</w:t>
            </w:r>
            <w:r w:rsidDel="00000000" w:rsidR="00000000" w:rsidRPr="00000000">
              <w:rPr>
                <w:rtl w:val="0"/>
              </w:rPr>
            </w:r>
          </w:p>
          <w:p w:rsidR="00000000" w:rsidDel="00000000" w:rsidP="00000000" w:rsidRDefault="00000000" w:rsidRPr="00000000" w14:paraId="0000024E">
            <w:pPr>
              <w:numPr>
                <w:ilvl w:val="0"/>
                <w:numId w:val="10"/>
              </w:numPr>
              <w:ind w:left="357.1653543307087" w:hanging="360"/>
              <w:rPr/>
            </w:pPr>
            <w:r w:rsidDel="00000000" w:rsidR="00000000" w:rsidRPr="00000000">
              <w:rPr>
                <w:b w:val="0"/>
                <w:bCs w:val="0"/>
                <w:i w:val="0"/>
                <w:iCs w:val="0"/>
                <w:u w:val="none"/>
                <w:vertAlign w:val="baseline"/>
                <w:rtl w:val="0"/>
              </w:rPr>
              <w:t xml:space="preserve">5) Extrême / Catastrophique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4F">
            <w:pPr>
              <w:numPr>
                <w:ilvl w:val="0"/>
                <w:numId w:val="10"/>
              </w:numPr>
              <w:ind w:left="357.1653543307087" w:hanging="360"/>
              <w:rPr/>
            </w:pPr>
            <w:r w:rsidDel="00000000" w:rsidR="00000000" w:rsidRPr="00000000">
              <w:rPr>
                <w:b w:val="0"/>
                <w:bCs w:val="0"/>
                <w:i w:val="0"/>
                <w:iCs w:val="0"/>
                <w:u w:val="none"/>
                <w:vertAlign w:val="baseline"/>
                <w:rtl w:val="0"/>
              </w:rPr>
              <w:t xml:space="preserve">1) Très improbable</w:t>
            </w:r>
            <w:r w:rsidDel="00000000" w:rsidR="00000000" w:rsidRPr="00000000">
              <w:rPr>
                <w:rtl w:val="0"/>
              </w:rPr>
            </w:r>
          </w:p>
          <w:p w:rsidR="00000000" w:rsidDel="00000000" w:rsidP="00000000" w:rsidRDefault="00000000" w:rsidRPr="00000000" w14:paraId="00000250">
            <w:pPr>
              <w:numPr>
                <w:ilvl w:val="0"/>
                <w:numId w:val="10"/>
              </w:numPr>
              <w:ind w:left="357.1653543307087" w:hanging="360"/>
              <w:rPr/>
            </w:pPr>
            <w:r w:rsidDel="00000000" w:rsidR="00000000" w:rsidRPr="00000000">
              <w:rPr>
                <w:b w:val="0"/>
                <w:bCs w:val="0"/>
                <w:i w:val="0"/>
                <w:iCs w:val="0"/>
                <w:u w:val="none"/>
                <w:vertAlign w:val="baseline"/>
                <w:rtl w:val="0"/>
              </w:rPr>
              <w:t xml:space="preserve">2) Peu probable</w:t>
            </w:r>
            <w:r w:rsidDel="00000000" w:rsidR="00000000" w:rsidRPr="00000000">
              <w:rPr>
                <w:rtl w:val="0"/>
              </w:rPr>
            </w:r>
          </w:p>
          <w:p w:rsidR="00000000" w:rsidDel="00000000" w:rsidP="00000000" w:rsidRDefault="00000000" w:rsidRPr="00000000" w14:paraId="00000251">
            <w:pPr>
              <w:numPr>
                <w:ilvl w:val="0"/>
                <w:numId w:val="10"/>
              </w:numPr>
              <w:ind w:left="357.1653543307087" w:hanging="360"/>
              <w:rPr/>
            </w:pPr>
            <w:r w:rsidDel="00000000" w:rsidR="00000000" w:rsidRPr="00000000">
              <w:rPr>
                <w:b w:val="0"/>
                <w:bCs w:val="0"/>
                <w:i w:val="0"/>
                <w:iCs w:val="0"/>
                <w:u w:val="none"/>
                <w:vertAlign w:val="baseline"/>
                <w:rtl w:val="0"/>
              </w:rPr>
              <w:t xml:space="preserve">3) Possible</w:t>
            </w:r>
            <w:r w:rsidDel="00000000" w:rsidR="00000000" w:rsidRPr="00000000">
              <w:rPr>
                <w:rtl w:val="0"/>
              </w:rPr>
            </w:r>
          </w:p>
          <w:p w:rsidR="00000000" w:rsidDel="00000000" w:rsidP="00000000" w:rsidRDefault="00000000" w:rsidRPr="00000000" w14:paraId="00000252">
            <w:pPr>
              <w:numPr>
                <w:ilvl w:val="0"/>
                <w:numId w:val="10"/>
              </w:numPr>
              <w:ind w:left="357.1653543307087" w:hanging="360"/>
              <w:rPr/>
            </w:pPr>
            <w:r w:rsidDel="00000000" w:rsidR="00000000" w:rsidRPr="00000000">
              <w:rPr>
                <w:b w:val="0"/>
                <w:bCs w:val="0"/>
                <w:i w:val="0"/>
                <w:iCs w:val="0"/>
                <w:u w:val="none"/>
                <w:vertAlign w:val="baseline"/>
                <w:rtl w:val="0"/>
              </w:rPr>
              <w:t xml:space="preserve">4) Probable</w:t>
            </w:r>
            <w:r w:rsidDel="00000000" w:rsidR="00000000" w:rsidRPr="00000000">
              <w:rPr>
                <w:rtl w:val="0"/>
              </w:rPr>
            </w:r>
          </w:p>
          <w:p w:rsidR="00000000" w:rsidDel="00000000" w:rsidP="00000000" w:rsidRDefault="00000000" w:rsidRPr="00000000" w14:paraId="00000253">
            <w:pPr>
              <w:numPr>
                <w:ilvl w:val="0"/>
                <w:numId w:val="10"/>
              </w:numPr>
              <w:ind w:left="357.1653543307087" w:hanging="360"/>
              <w:rPr/>
            </w:pPr>
            <w:r w:rsidDel="00000000" w:rsidR="00000000" w:rsidRPr="00000000">
              <w:rPr>
                <w:b w:val="0"/>
                <w:bCs w:val="0"/>
                <w:i w:val="0"/>
                <w:iCs w:val="0"/>
                <w:u w:val="none"/>
                <w:vertAlign w:val="baseline"/>
                <w:rtl w:val="0"/>
              </w:rPr>
              <w:t xml:space="preserve">5) Très probable</w:t>
            </w:r>
            <w:r w:rsidDel="00000000" w:rsidR="00000000" w:rsidRPr="00000000">
              <w:rPr>
                <w:rtl w:val="0"/>
              </w:rPr>
            </w:r>
          </w:p>
          <w:p w:rsidR="00000000" w:rsidDel="00000000" w:rsidP="00000000" w:rsidRDefault="00000000" w:rsidRPr="00000000" w14:paraId="00000254">
            <w:pPr>
              <w:numPr>
                <w:ilvl w:val="0"/>
                <w:numId w:val="10"/>
              </w:numPr>
              <w:ind w:left="357.1653543307087" w:hanging="360"/>
              <w:rPr/>
            </w:pP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55">
            <w:pPr>
              <w:rPr/>
            </w:pPr>
            <w:r w:rsidDel="00000000" w:rsidR="00000000" w:rsidRPr="00000000">
              <w:rPr>
                <w:b w:val="0"/>
                <w:bCs w:val="0"/>
                <w:i w:val="0"/>
                <w:iCs w:val="0"/>
                <w:u w:val="none"/>
                <w:vertAlign w:val="baseline"/>
                <w:rtl w:val="0"/>
              </w:rPr>
              <w:t xml:space="preserve">2.</w:t>
            </w:r>
            <w:r w:rsidDel="00000000" w:rsidR="00000000" w:rsidRPr="00000000">
              <w:rPr>
                <w:rtl w:val="0"/>
              </w:rPr>
            </w:r>
          </w:p>
          <w:p w:rsidR="00000000" w:rsidDel="00000000" w:rsidP="00000000" w:rsidRDefault="00000000" w:rsidRPr="00000000" w14:paraId="00000256">
            <w:pPr>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5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5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59">
            <w:pPr>
              <w:numPr>
                <w:ilvl w:val="0"/>
                <w:numId w:val="10"/>
              </w:numPr>
              <w:ind w:left="357.1653543307087" w:hanging="360"/>
              <w:rPr/>
            </w:pPr>
            <w:r w:rsidDel="00000000" w:rsidR="00000000" w:rsidRPr="00000000">
              <w:rPr>
                <w:b w:val="0"/>
                <w:bCs w:val="0"/>
                <w:i w:val="0"/>
                <w:iCs w:val="0"/>
                <w:u w:val="none"/>
                <w:vertAlign w:val="baseline"/>
                <w:rtl w:val="0"/>
              </w:rPr>
              <w:t xml:space="preserve">1) Insignifiant (faible)</w:t>
            </w:r>
            <w:r w:rsidDel="00000000" w:rsidR="00000000" w:rsidRPr="00000000">
              <w:rPr>
                <w:rtl w:val="0"/>
              </w:rPr>
            </w:r>
          </w:p>
          <w:p w:rsidR="00000000" w:rsidDel="00000000" w:rsidP="00000000" w:rsidRDefault="00000000" w:rsidRPr="00000000" w14:paraId="0000025A">
            <w:pPr>
              <w:numPr>
                <w:ilvl w:val="0"/>
                <w:numId w:val="10"/>
              </w:numPr>
              <w:ind w:left="357.1653543307087" w:hanging="360"/>
              <w:rPr/>
            </w:pPr>
            <w:r w:rsidDel="00000000" w:rsidR="00000000" w:rsidRPr="00000000">
              <w:rPr>
                <w:b w:val="0"/>
                <w:bCs w:val="0"/>
                <w:i w:val="0"/>
                <w:iCs w:val="0"/>
                <w:u w:val="none"/>
                <w:vertAlign w:val="baseline"/>
                <w:rtl w:val="0"/>
              </w:rPr>
              <w:t xml:space="preserve">2) Mineur</w:t>
            </w:r>
            <w:r w:rsidDel="00000000" w:rsidR="00000000" w:rsidRPr="00000000">
              <w:rPr>
                <w:rtl w:val="0"/>
              </w:rPr>
            </w:r>
          </w:p>
          <w:p w:rsidR="00000000" w:rsidDel="00000000" w:rsidP="00000000" w:rsidRDefault="00000000" w:rsidRPr="00000000" w14:paraId="0000025B">
            <w:pPr>
              <w:numPr>
                <w:ilvl w:val="0"/>
                <w:numId w:val="10"/>
              </w:numPr>
              <w:ind w:left="357.1653543307087" w:hanging="360"/>
              <w:rPr/>
            </w:pPr>
            <w:r w:rsidDel="00000000" w:rsidR="00000000" w:rsidRPr="00000000">
              <w:rPr>
                <w:b w:val="0"/>
                <w:bCs w:val="0"/>
                <w:i w:val="0"/>
                <w:iCs w:val="0"/>
                <w:u w:val="none"/>
                <w:vertAlign w:val="baseline"/>
                <w:rtl w:val="0"/>
              </w:rPr>
              <w:t xml:space="preserve">3) Modéré</w:t>
            </w:r>
            <w:r w:rsidDel="00000000" w:rsidR="00000000" w:rsidRPr="00000000">
              <w:rPr>
                <w:rtl w:val="0"/>
              </w:rPr>
            </w:r>
          </w:p>
          <w:p w:rsidR="00000000" w:rsidDel="00000000" w:rsidP="00000000" w:rsidRDefault="00000000" w:rsidRPr="00000000" w14:paraId="0000025C">
            <w:pPr>
              <w:numPr>
                <w:ilvl w:val="0"/>
                <w:numId w:val="10"/>
              </w:numPr>
              <w:ind w:left="357.1653543307087" w:hanging="360"/>
              <w:rPr/>
            </w:pPr>
            <w:r w:rsidDel="00000000" w:rsidR="00000000" w:rsidRPr="00000000">
              <w:rPr>
                <w:b w:val="0"/>
                <w:bCs w:val="0"/>
                <w:i w:val="0"/>
                <w:iCs w:val="0"/>
                <w:u w:val="none"/>
                <w:vertAlign w:val="baseline"/>
                <w:rtl w:val="0"/>
              </w:rPr>
              <w:t xml:space="preserve">4) Grave</w:t>
            </w:r>
            <w:r w:rsidDel="00000000" w:rsidR="00000000" w:rsidRPr="00000000">
              <w:rPr>
                <w:rtl w:val="0"/>
              </w:rPr>
            </w:r>
          </w:p>
          <w:p w:rsidR="00000000" w:rsidDel="00000000" w:rsidP="00000000" w:rsidRDefault="00000000" w:rsidRPr="00000000" w14:paraId="0000025D">
            <w:pPr>
              <w:numPr>
                <w:ilvl w:val="0"/>
                <w:numId w:val="10"/>
              </w:numPr>
              <w:ind w:left="357.1653543307087" w:hanging="360"/>
              <w:rPr/>
            </w:pPr>
            <w:r w:rsidDel="00000000" w:rsidR="00000000" w:rsidRPr="00000000">
              <w:rPr>
                <w:b w:val="0"/>
                <w:bCs w:val="0"/>
                <w:i w:val="0"/>
                <w:iCs w:val="0"/>
                <w:u w:val="none"/>
                <w:vertAlign w:val="baseline"/>
                <w:rtl w:val="0"/>
              </w:rPr>
              <w:t xml:space="preserve">5) Extrême / Catastrophique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25E">
            <w:pPr>
              <w:numPr>
                <w:ilvl w:val="0"/>
                <w:numId w:val="10"/>
              </w:numPr>
              <w:ind w:left="357.1653543307087" w:hanging="360"/>
              <w:rPr/>
            </w:pPr>
            <w:r w:rsidDel="00000000" w:rsidR="00000000" w:rsidRPr="00000000">
              <w:rPr>
                <w:b w:val="0"/>
                <w:bCs w:val="0"/>
                <w:i w:val="0"/>
                <w:iCs w:val="0"/>
                <w:u w:val="none"/>
                <w:vertAlign w:val="baseline"/>
                <w:rtl w:val="0"/>
              </w:rPr>
              <w:t xml:space="preserve">1) Très improbable</w:t>
            </w:r>
            <w:r w:rsidDel="00000000" w:rsidR="00000000" w:rsidRPr="00000000">
              <w:rPr>
                <w:rtl w:val="0"/>
              </w:rPr>
            </w:r>
          </w:p>
          <w:p w:rsidR="00000000" w:rsidDel="00000000" w:rsidP="00000000" w:rsidRDefault="00000000" w:rsidRPr="00000000" w14:paraId="0000025F">
            <w:pPr>
              <w:numPr>
                <w:ilvl w:val="0"/>
                <w:numId w:val="10"/>
              </w:numPr>
              <w:ind w:left="357.1653543307087" w:hanging="360"/>
              <w:rPr/>
            </w:pPr>
            <w:r w:rsidDel="00000000" w:rsidR="00000000" w:rsidRPr="00000000">
              <w:rPr>
                <w:b w:val="0"/>
                <w:bCs w:val="0"/>
                <w:i w:val="0"/>
                <w:iCs w:val="0"/>
                <w:u w:val="none"/>
                <w:vertAlign w:val="baseline"/>
                <w:rtl w:val="0"/>
              </w:rPr>
              <w:t xml:space="preserve">2) Peu probable</w:t>
            </w:r>
            <w:r w:rsidDel="00000000" w:rsidR="00000000" w:rsidRPr="00000000">
              <w:rPr>
                <w:rtl w:val="0"/>
              </w:rPr>
            </w:r>
          </w:p>
          <w:p w:rsidR="00000000" w:rsidDel="00000000" w:rsidP="00000000" w:rsidRDefault="00000000" w:rsidRPr="00000000" w14:paraId="00000260">
            <w:pPr>
              <w:numPr>
                <w:ilvl w:val="0"/>
                <w:numId w:val="10"/>
              </w:numPr>
              <w:ind w:left="357.1653543307087" w:hanging="360"/>
              <w:rPr/>
            </w:pPr>
            <w:r w:rsidDel="00000000" w:rsidR="00000000" w:rsidRPr="00000000">
              <w:rPr>
                <w:b w:val="0"/>
                <w:bCs w:val="0"/>
                <w:i w:val="0"/>
                <w:iCs w:val="0"/>
                <w:u w:val="none"/>
                <w:vertAlign w:val="baseline"/>
                <w:rtl w:val="0"/>
              </w:rPr>
              <w:t xml:space="preserve">3) Possible</w:t>
            </w:r>
            <w:r w:rsidDel="00000000" w:rsidR="00000000" w:rsidRPr="00000000">
              <w:rPr>
                <w:rtl w:val="0"/>
              </w:rPr>
            </w:r>
          </w:p>
          <w:p w:rsidR="00000000" w:rsidDel="00000000" w:rsidP="00000000" w:rsidRDefault="00000000" w:rsidRPr="00000000" w14:paraId="00000261">
            <w:pPr>
              <w:numPr>
                <w:ilvl w:val="0"/>
                <w:numId w:val="10"/>
              </w:numPr>
              <w:ind w:left="357.1653543307087" w:hanging="360"/>
              <w:rPr/>
            </w:pPr>
            <w:r w:rsidDel="00000000" w:rsidR="00000000" w:rsidRPr="00000000">
              <w:rPr>
                <w:b w:val="0"/>
                <w:bCs w:val="0"/>
                <w:i w:val="0"/>
                <w:iCs w:val="0"/>
                <w:u w:val="none"/>
                <w:vertAlign w:val="baseline"/>
                <w:rtl w:val="0"/>
              </w:rPr>
              <w:t xml:space="preserve">4) Probable</w:t>
            </w:r>
            <w:r w:rsidDel="00000000" w:rsidR="00000000" w:rsidRPr="00000000">
              <w:rPr>
                <w:rtl w:val="0"/>
              </w:rPr>
            </w:r>
          </w:p>
          <w:p w:rsidR="00000000" w:rsidDel="00000000" w:rsidP="00000000" w:rsidRDefault="00000000" w:rsidRPr="00000000" w14:paraId="00000262">
            <w:pPr>
              <w:numPr>
                <w:ilvl w:val="0"/>
                <w:numId w:val="10"/>
              </w:numPr>
              <w:ind w:left="357.1653543307087" w:hanging="360"/>
              <w:rPr/>
            </w:pPr>
            <w:r w:rsidDel="00000000" w:rsidR="00000000" w:rsidRPr="00000000">
              <w:rPr>
                <w:b w:val="0"/>
                <w:bCs w:val="0"/>
                <w:i w:val="0"/>
                <w:iCs w:val="0"/>
                <w:u w:val="none"/>
                <w:vertAlign w:val="baseline"/>
                <w:rtl w:val="0"/>
              </w:rPr>
              <w:t xml:space="preserve">5) Très probable</w:t>
            </w:r>
            <w:r w:rsidDel="00000000" w:rsidR="00000000" w:rsidRPr="00000000">
              <w:rPr>
                <w:rtl w:val="0"/>
              </w:rPr>
            </w:r>
          </w:p>
          <w:p w:rsidR="00000000" w:rsidDel="00000000" w:rsidP="00000000" w:rsidRDefault="00000000" w:rsidRPr="00000000" w14:paraId="00000263">
            <w:pPr>
              <w:numPr>
                <w:ilvl w:val="0"/>
                <w:numId w:val="10"/>
              </w:numPr>
              <w:ind w:left="357.1653543307087" w:hanging="360"/>
              <w:rPr/>
            </w:pPr>
            <w:r w:rsidDel="00000000" w:rsidR="00000000" w:rsidRPr="00000000">
              <w:rPr>
                <w:rtl w:val="0"/>
              </w:rPr>
            </w:r>
          </w:p>
        </w:tc>
      </w:tr>
    </w:tbl>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pStyle w:val="Heading1"/>
        <w:spacing w:after="0" w:lineRule="auto"/>
        <w:jc w:val="both"/>
        <w:rPr>
          <w:sz w:val="24"/>
          <w:szCs w:val="24"/>
        </w:rPr>
      </w:pPr>
      <w:bookmarkStart w:colFirst="0" w:colLast="0" w:name="_5sotnl6exlcl" w:id="4"/>
      <w:bookmarkEnd w:id="4"/>
      <w:r w:rsidDel="00000000" w:rsidR="00000000" w:rsidRPr="00000000">
        <w:rPr>
          <w:rtl w:val="0"/>
        </w:rPr>
      </w:r>
    </w:p>
    <w:p w:rsidR="00000000" w:rsidDel="00000000" w:rsidP="00000000" w:rsidRDefault="00000000" w:rsidRPr="00000000" w14:paraId="00000266">
      <w:pPr>
        <w:pStyle w:val="Heading1"/>
        <w:spacing w:after="0" w:lineRule="auto"/>
        <w:jc w:val="both"/>
        <w:rPr>
          <w:sz w:val="24"/>
          <w:szCs w:val="24"/>
        </w:rPr>
      </w:pPr>
      <w:bookmarkStart w:colFirst="0" w:colLast="0" w:name="_mdpa3o1tc31j" w:id="5"/>
      <w:bookmarkEnd w:id="5"/>
      <w:r w:rsidDel="00000000" w:rsidR="00000000" w:rsidRPr="00000000">
        <w:br w:type="page"/>
      </w:r>
      <w:r w:rsidDel="00000000" w:rsidR="00000000" w:rsidRPr="00000000">
        <w:rPr>
          <w:rtl w:val="0"/>
        </w:rPr>
      </w:r>
    </w:p>
    <w:p w:rsidR="00000000" w:rsidDel="00000000" w:rsidP="00000000" w:rsidRDefault="00000000" w:rsidRPr="00000000" w14:paraId="00000267">
      <w:pPr>
        <w:pStyle w:val="Heading2"/>
        <w:rPr/>
      </w:pPr>
      <w:bookmarkStart w:colFirst="0" w:colLast="0" w:name="_7oasjbr9qvrs" w:id="6"/>
      <w:bookmarkEnd w:id="6"/>
      <w:r w:rsidDel="00000000" w:rsidR="00000000" w:rsidRPr="00000000">
        <w:rPr>
          <w:b w:val="1"/>
          <w:bCs w:val="1"/>
          <w:i w:val="0"/>
          <w:iCs w:val="0"/>
          <w:u w:val="none"/>
          <w:vertAlign w:val="baseline"/>
          <w:rtl w:val="0"/>
        </w:rPr>
        <w:t xml:space="preserve">Section D - Portée</w:t>
      </w:r>
      <w:r w:rsidDel="00000000" w:rsidR="00000000" w:rsidRPr="00000000">
        <w:rPr>
          <w:rtl w:val="0"/>
        </w:rPr>
      </w:r>
    </w:p>
    <w:p w:rsidR="00000000" w:rsidDel="00000000" w:rsidP="00000000" w:rsidRDefault="00000000" w:rsidRPr="00000000" w14:paraId="00000268">
      <w:pPr>
        <w:pBdr>
          <w:top w:color="e1ecf4" w:space="6" w:sz="48" w:val="single"/>
          <w:left w:color="e1ecf4" w:space="6" w:sz="48" w:val="single"/>
          <w:bottom w:color="e1ecf4" w:space="6" w:sz="48" w:val="single"/>
          <w:right w:color="e1ecf4" w:space="6" w:sz="48" w:val="single"/>
        </w:pBdr>
        <w:shd w:fill="e1ecf4" w:val="clear"/>
        <w:spacing w:after="0" w:lineRule="auto"/>
        <w:rPr/>
      </w:pPr>
      <w:r w:rsidDel="00000000" w:rsidR="00000000" w:rsidRPr="00000000">
        <w:rPr>
          <w:b w:val="0"/>
          <w:bCs w:val="0"/>
          <w:i w:val="0"/>
          <w:iCs w:val="0"/>
          <w:u w:val="none"/>
          <w:vertAlign w:val="baseline"/>
          <w:rtl w:val="0"/>
        </w:rPr>
        <w:t xml:space="preserve">Dans le tableau ci-dessous, veuillez indiquer le nombre de participants visé par le projet. </w:t>
      </w:r>
      <w:r w:rsidDel="00000000" w:rsidR="00000000" w:rsidRPr="00000000">
        <w:rPr>
          <w:rtl w:val="0"/>
        </w:rPr>
      </w:r>
    </w:p>
    <w:p w:rsidR="00000000" w:rsidDel="00000000" w:rsidP="00000000" w:rsidRDefault="00000000" w:rsidRPr="00000000" w14:paraId="00000269">
      <w:pPr>
        <w:pBdr>
          <w:top w:color="e1ecf4" w:space="6" w:sz="48" w:val="single"/>
          <w:left w:color="e1ecf4" w:space="6" w:sz="48" w:val="single"/>
          <w:bottom w:color="e1ecf4" w:space="6" w:sz="48" w:val="single"/>
          <w:right w:color="e1ecf4" w:space="6" w:sz="48" w:val="single"/>
        </w:pBdr>
        <w:shd w:fill="e1ecf4" w:val="clear"/>
        <w:spacing w:after="0" w:lineRule="auto"/>
        <w:rPr>
          <w:vertAlign w:val="superscript"/>
        </w:rPr>
      </w:pPr>
      <w:r w:rsidDel="00000000" w:rsidR="00000000" w:rsidRPr="00000000">
        <w:rPr>
          <w:b w:val="0"/>
          <w:bCs w:val="0"/>
          <w:i w:val="0"/>
          <w:iCs w:val="0"/>
          <w:u w:val="none"/>
          <w:vertAlign w:val="baseline"/>
          <w:rtl w:val="0"/>
        </w:rPr>
        <w:t xml:space="preserve">Faites des estimations si les données selon l’âge, le sexe et la situation de handicap ne sont pas disponibles</w:t>
      </w:r>
      <w:r w:rsidDel="00000000" w:rsidR="00000000" w:rsidRPr="00000000">
        <w:rPr>
          <w:b w:val="0"/>
          <w:bCs w:val="0"/>
          <w:i w:val="0"/>
          <w:iCs w:val="0"/>
          <w:u w:val="none"/>
          <w:vertAlign w:val="superscript"/>
        </w:rPr>
        <w:footnoteReference w:customMarkFollows="0" w:id="4"/>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6A">
      <w:pPr>
        <w:spacing w:after="0" w:lineRule="auto"/>
        <w:rPr>
          <w:vertAlign w:val="superscript"/>
        </w:rPr>
      </w:pPr>
      <w:r w:rsidDel="00000000" w:rsidR="00000000" w:rsidRPr="00000000">
        <w:rPr>
          <w:rtl w:val="0"/>
        </w:rPr>
      </w:r>
    </w:p>
    <w:tbl>
      <w:tblPr>
        <w:tblStyle w:val="Table14"/>
        <w:tblW w:w="97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2400"/>
        <w:gridCol w:w="1923"/>
        <w:gridCol w:w="2133"/>
        <w:tblGridChange w:id="0">
          <w:tblGrid>
            <w:gridCol w:w="3315"/>
            <w:gridCol w:w="2400"/>
            <w:gridCol w:w="1923"/>
            <w:gridCol w:w="2133"/>
          </w:tblGrid>
        </w:tblGridChange>
      </w:tblGrid>
      <w:tr>
        <w:trPr>
          <w:cantSplit w:val="0"/>
          <w:trHeight w:val="400" w:hRule="atLeast"/>
          <w:tblHeader w:val="0"/>
        </w:trPr>
        <w:tc>
          <w:tcPr>
            <w:gridSpan w:val="2"/>
            <w:tcBorders>
              <w:bottom w:color="00819e" w:space="0" w:sz="8" w:val="single"/>
            </w:tcBorders>
            <w:shd w:fill="e1ecf4" w:val="clear"/>
            <w:tcMar>
              <w:top w:w="85.0" w:type="dxa"/>
              <w:left w:w="85.0" w:type="dxa"/>
              <w:bottom w:w="85.0" w:type="dxa"/>
              <w:right w:w="85.0" w:type="dxa"/>
            </w:tcMar>
          </w:tcPr>
          <w:p w:rsidR="00000000" w:rsidDel="00000000" w:rsidP="00000000" w:rsidRDefault="00000000" w:rsidRPr="00000000" w14:paraId="0000026B">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D.1 Participants au projet</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shd w:fill="e1ecf4" w:val="clear"/>
            <w:tcMar>
              <w:top w:w="85.0" w:type="dxa"/>
              <w:left w:w="85.0" w:type="dxa"/>
              <w:bottom w:w="85.0" w:type="dxa"/>
              <w:right w:w="85.0" w:type="dxa"/>
            </w:tcMar>
          </w:tcPr>
          <w:p w:rsidR="00000000" w:rsidDel="00000000" w:rsidP="00000000" w:rsidRDefault="00000000" w:rsidRPr="00000000" w14:paraId="0000026D">
            <w:pPr>
              <w:rPr>
                <w:rFonts w:ascii="Mulish" w:cs="Mulish" w:eastAsia="Mulish" w:hAnsi="Mulish"/>
                <w:b w:val="1"/>
                <w:bCs w:val="1"/>
              </w:rPr>
            </w:pPr>
            <w:r w:rsidDel="00000000" w:rsidR="00000000" w:rsidRPr="00000000">
              <w:rPr>
                <w:rFonts w:ascii="Mulish ExtraBold" w:cs="Mulish ExtraBold" w:eastAsia="Mulish ExtraBold" w:hAnsi="Mulish ExtraBold"/>
                <w:b w:val="1"/>
                <w:bCs w:val="1"/>
                <w:i w:val="0"/>
                <w:iCs w:val="0"/>
                <w:u w:val="none"/>
                <w:vertAlign w:val="baseline"/>
                <w:rtl w:val="0"/>
              </w:rPr>
              <w:t xml:space="preserve">Participants directs</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shd w:fill="e1ecf4" w:val="clear"/>
            <w:tcMar>
              <w:top w:w="85.0" w:type="dxa"/>
              <w:left w:w="85.0" w:type="dxa"/>
              <w:bottom w:w="85.0" w:type="dxa"/>
              <w:right w:w="85.0" w:type="dxa"/>
            </w:tcMar>
          </w:tcPr>
          <w:p w:rsidR="00000000" w:rsidDel="00000000" w:rsidP="00000000" w:rsidRDefault="00000000" w:rsidRPr="00000000" w14:paraId="0000026F">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Participants indirects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0">
            <w:pPr>
              <w:rPr/>
            </w:pPr>
            <w:r w:rsidDel="00000000" w:rsidR="00000000" w:rsidRPr="00000000">
              <w:rPr>
                <w:b w:val="0"/>
                <w:bCs w:val="0"/>
                <w:i w:val="0"/>
                <w:iCs w:val="0"/>
                <w:u w:val="none"/>
                <w:vertAlign w:val="baseline"/>
                <w:rtl w:val="0"/>
              </w:rPr>
              <w:t xml:space="preserve">Fille de moins de 18 ans (enfant)</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1">
            <w:pPr>
              <w:rPr/>
            </w:pPr>
            <w:r w:rsidDel="00000000" w:rsidR="00000000" w:rsidRPr="00000000">
              <w:rPr>
                <w:b w:val="0"/>
                <w:bCs w:val="0"/>
                <w:i w:val="0"/>
                <w:iCs w:val="0"/>
                <w:u w:val="none"/>
                <w:vertAlign w:val="baseline"/>
                <w:rtl w:val="0"/>
              </w:rPr>
              <w:t xml:space="preserve">En situation de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2">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3">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4">
            <w:pPr>
              <w:rPr/>
            </w:pPr>
            <w:r w:rsidDel="00000000" w:rsidR="00000000" w:rsidRPr="00000000">
              <w:rPr>
                <w:b w:val="0"/>
                <w:bCs w:val="0"/>
                <w:i w:val="0"/>
                <w:iCs w:val="0"/>
                <w:u w:val="none"/>
                <w:vertAlign w:val="baseline"/>
                <w:rtl w:val="0"/>
              </w:rPr>
              <w:t xml:space="preserve">Fille de moins de 18 ans </w:t>
              <w:tab/>
              <w:t xml:space="preserve">(enfant)</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5">
            <w:pPr>
              <w:rPr/>
            </w:pPr>
            <w:r w:rsidDel="00000000" w:rsidR="00000000" w:rsidRPr="00000000">
              <w:rPr>
                <w:b w:val="0"/>
                <w:bCs w:val="0"/>
                <w:i w:val="0"/>
                <w:iCs w:val="0"/>
                <w:u w:val="none"/>
                <w:vertAlign w:val="baseline"/>
                <w:rtl w:val="0"/>
              </w:rPr>
              <w:t xml:space="preserve">Sans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6">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7">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8">
            <w:pPr>
              <w:rPr/>
            </w:pPr>
            <w:r w:rsidDel="00000000" w:rsidR="00000000" w:rsidRPr="00000000">
              <w:rPr>
                <w:b w:val="0"/>
                <w:bCs w:val="0"/>
                <w:i w:val="0"/>
                <w:iCs w:val="0"/>
                <w:u w:val="none"/>
                <w:vertAlign w:val="baseline"/>
                <w:rtl w:val="0"/>
              </w:rPr>
              <w:t xml:space="preserve">Garçon de moins de 18 ans (enfant)</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9">
            <w:pPr>
              <w:rPr/>
            </w:pPr>
            <w:r w:rsidDel="00000000" w:rsidR="00000000" w:rsidRPr="00000000">
              <w:rPr>
                <w:b w:val="0"/>
                <w:bCs w:val="0"/>
                <w:i w:val="0"/>
                <w:iCs w:val="0"/>
                <w:u w:val="none"/>
                <w:vertAlign w:val="baseline"/>
                <w:rtl w:val="0"/>
              </w:rPr>
              <w:t xml:space="preserve">En situation de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A">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B">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C">
            <w:pPr>
              <w:rPr/>
            </w:pPr>
            <w:r w:rsidDel="00000000" w:rsidR="00000000" w:rsidRPr="00000000">
              <w:rPr>
                <w:b w:val="0"/>
                <w:bCs w:val="0"/>
                <w:i w:val="0"/>
                <w:iCs w:val="0"/>
                <w:u w:val="none"/>
                <w:vertAlign w:val="baseline"/>
                <w:rtl w:val="0"/>
              </w:rPr>
              <w:t xml:space="preserve">Garçon de moins de 18 ans (enfant)</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D">
            <w:pPr>
              <w:rPr/>
            </w:pPr>
            <w:r w:rsidDel="00000000" w:rsidR="00000000" w:rsidRPr="00000000">
              <w:rPr>
                <w:b w:val="0"/>
                <w:bCs w:val="0"/>
                <w:i w:val="0"/>
                <w:iCs w:val="0"/>
                <w:u w:val="none"/>
                <w:vertAlign w:val="baseline"/>
                <w:rtl w:val="0"/>
              </w:rPr>
              <w:t xml:space="preserve">Sans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E">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7F">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0">
            <w:pPr>
              <w:rPr/>
            </w:pPr>
            <w:r w:rsidDel="00000000" w:rsidR="00000000" w:rsidRPr="00000000">
              <w:rPr>
                <w:b w:val="0"/>
                <w:bCs w:val="0"/>
                <w:i w:val="0"/>
                <w:iCs w:val="0"/>
                <w:u w:val="none"/>
                <w:vertAlign w:val="baseline"/>
                <w:rtl w:val="0"/>
              </w:rPr>
              <w:t xml:space="preserve">Femme de 18 à 59 ans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1">
            <w:pPr>
              <w:rPr/>
            </w:pPr>
            <w:r w:rsidDel="00000000" w:rsidR="00000000" w:rsidRPr="00000000">
              <w:rPr>
                <w:b w:val="0"/>
                <w:bCs w:val="0"/>
                <w:i w:val="0"/>
                <w:iCs w:val="0"/>
                <w:u w:val="none"/>
                <w:vertAlign w:val="baseline"/>
                <w:rtl w:val="0"/>
              </w:rPr>
              <w:t xml:space="preserve">En situation de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2">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3">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4">
            <w:pPr>
              <w:rPr/>
            </w:pPr>
            <w:r w:rsidDel="00000000" w:rsidR="00000000" w:rsidRPr="00000000">
              <w:rPr>
                <w:b w:val="0"/>
                <w:bCs w:val="0"/>
                <w:i w:val="0"/>
                <w:iCs w:val="0"/>
                <w:u w:val="none"/>
                <w:vertAlign w:val="baseline"/>
                <w:rtl w:val="0"/>
              </w:rPr>
              <w:t xml:space="preserve">Femme de 18 à 59 ans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5">
            <w:pPr>
              <w:rPr/>
            </w:pPr>
            <w:r w:rsidDel="00000000" w:rsidR="00000000" w:rsidRPr="00000000">
              <w:rPr>
                <w:b w:val="0"/>
                <w:bCs w:val="0"/>
                <w:i w:val="0"/>
                <w:iCs w:val="0"/>
                <w:u w:val="none"/>
                <w:vertAlign w:val="baseline"/>
                <w:rtl w:val="0"/>
              </w:rPr>
              <w:t xml:space="preserve">Sans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6">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7">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8">
            <w:pPr>
              <w:rPr/>
            </w:pPr>
            <w:r w:rsidDel="00000000" w:rsidR="00000000" w:rsidRPr="00000000">
              <w:rPr>
                <w:b w:val="0"/>
                <w:bCs w:val="0"/>
                <w:i w:val="0"/>
                <w:iCs w:val="0"/>
                <w:u w:val="none"/>
                <w:vertAlign w:val="baseline"/>
                <w:rtl w:val="0"/>
              </w:rPr>
              <w:t xml:space="preserve">Homme de 18 à 59 ans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9">
            <w:pPr>
              <w:rPr/>
            </w:pPr>
            <w:r w:rsidDel="00000000" w:rsidR="00000000" w:rsidRPr="00000000">
              <w:rPr>
                <w:b w:val="0"/>
                <w:bCs w:val="0"/>
                <w:i w:val="0"/>
                <w:iCs w:val="0"/>
                <w:u w:val="none"/>
                <w:vertAlign w:val="baseline"/>
                <w:rtl w:val="0"/>
              </w:rPr>
              <w:t xml:space="preserve">En situation de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A">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B">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C">
            <w:pPr>
              <w:rPr/>
            </w:pPr>
            <w:r w:rsidDel="00000000" w:rsidR="00000000" w:rsidRPr="00000000">
              <w:rPr>
                <w:b w:val="0"/>
                <w:bCs w:val="0"/>
                <w:i w:val="0"/>
                <w:iCs w:val="0"/>
                <w:u w:val="none"/>
                <w:vertAlign w:val="baseline"/>
                <w:rtl w:val="0"/>
              </w:rPr>
              <w:t xml:space="preserve">Homme de 18 à 59 ans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D">
            <w:pPr>
              <w:rPr/>
            </w:pPr>
            <w:r w:rsidDel="00000000" w:rsidR="00000000" w:rsidRPr="00000000">
              <w:rPr>
                <w:b w:val="0"/>
                <w:bCs w:val="0"/>
                <w:i w:val="0"/>
                <w:iCs w:val="0"/>
                <w:u w:val="none"/>
                <w:vertAlign w:val="baseline"/>
                <w:rtl w:val="0"/>
              </w:rPr>
              <w:t xml:space="preserve">Sans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E">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8F">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0">
            <w:pPr>
              <w:rPr/>
            </w:pPr>
            <w:r w:rsidDel="00000000" w:rsidR="00000000" w:rsidRPr="00000000">
              <w:rPr>
                <w:b w:val="0"/>
                <w:bCs w:val="0"/>
                <w:i w:val="0"/>
                <w:iCs w:val="0"/>
                <w:u w:val="none"/>
                <w:vertAlign w:val="baseline"/>
                <w:rtl w:val="0"/>
              </w:rPr>
              <w:t xml:space="preserve">Femme de 60 ans et plus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1">
            <w:pPr>
              <w:rPr/>
            </w:pPr>
            <w:r w:rsidDel="00000000" w:rsidR="00000000" w:rsidRPr="00000000">
              <w:rPr>
                <w:b w:val="0"/>
                <w:bCs w:val="0"/>
                <w:i w:val="0"/>
                <w:iCs w:val="0"/>
                <w:u w:val="none"/>
                <w:vertAlign w:val="baseline"/>
                <w:rtl w:val="0"/>
              </w:rPr>
              <w:t xml:space="preserve">En situation de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2">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3">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4">
            <w:pPr>
              <w:rPr/>
            </w:pPr>
            <w:r w:rsidDel="00000000" w:rsidR="00000000" w:rsidRPr="00000000">
              <w:rPr>
                <w:b w:val="0"/>
                <w:bCs w:val="0"/>
                <w:i w:val="0"/>
                <w:iCs w:val="0"/>
                <w:u w:val="none"/>
                <w:vertAlign w:val="baseline"/>
                <w:rtl w:val="0"/>
              </w:rPr>
              <w:t xml:space="preserve">Femme de 60 ans et plus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5">
            <w:pPr>
              <w:rPr/>
            </w:pPr>
            <w:r w:rsidDel="00000000" w:rsidR="00000000" w:rsidRPr="00000000">
              <w:rPr>
                <w:b w:val="0"/>
                <w:bCs w:val="0"/>
                <w:i w:val="0"/>
                <w:iCs w:val="0"/>
                <w:u w:val="none"/>
                <w:vertAlign w:val="baseline"/>
                <w:rtl w:val="0"/>
              </w:rPr>
              <w:t xml:space="preserve">Sans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6">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7">
            <w:pPr>
              <w:rPr/>
            </w:pPr>
            <w:r w:rsidDel="00000000" w:rsidR="00000000" w:rsidRPr="00000000">
              <w:rPr>
                <w:rtl w:val="0"/>
              </w:rPr>
            </w:r>
          </w:p>
        </w:tc>
      </w:tr>
      <w:tr>
        <w:trPr>
          <w:cantSplit w:val="0"/>
          <w:trHeight w:val="1154.6" w:hRule="atLeast"/>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8">
            <w:pPr>
              <w:rPr/>
            </w:pPr>
            <w:r w:rsidDel="00000000" w:rsidR="00000000" w:rsidRPr="00000000">
              <w:rPr>
                <w:b w:val="0"/>
                <w:bCs w:val="0"/>
                <w:i w:val="0"/>
                <w:iCs w:val="0"/>
                <w:u w:val="none"/>
                <w:vertAlign w:val="baseline"/>
                <w:rtl w:val="0"/>
              </w:rPr>
              <w:t xml:space="preserve">Homme de 60 ans et plus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9">
            <w:pPr>
              <w:rPr/>
            </w:pPr>
            <w:r w:rsidDel="00000000" w:rsidR="00000000" w:rsidRPr="00000000">
              <w:rPr>
                <w:b w:val="0"/>
                <w:bCs w:val="0"/>
                <w:i w:val="0"/>
                <w:iCs w:val="0"/>
                <w:u w:val="none"/>
                <w:vertAlign w:val="baseline"/>
                <w:rtl w:val="0"/>
              </w:rPr>
              <w:t xml:space="preserve">En situation de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A">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B">
            <w:pPr>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C">
            <w:pPr>
              <w:rPr/>
            </w:pPr>
            <w:r w:rsidDel="00000000" w:rsidR="00000000" w:rsidRPr="00000000">
              <w:rPr>
                <w:b w:val="0"/>
                <w:bCs w:val="0"/>
                <w:i w:val="0"/>
                <w:iCs w:val="0"/>
                <w:u w:val="none"/>
                <w:vertAlign w:val="baseline"/>
                <w:rtl w:val="0"/>
              </w:rPr>
              <w:t xml:space="preserve">Homme de 60 ans et plus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D">
            <w:pPr>
              <w:rPr/>
            </w:pPr>
            <w:r w:rsidDel="00000000" w:rsidR="00000000" w:rsidRPr="00000000">
              <w:rPr>
                <w:b w:val="0"/>
                <w:bCs w:val="0"/>
                <w:i w:val="0"/>
                <w:iCs w:val="0"/>
                <w:u w:val="none"/>
                <w:vertAlign w:val="baseline"/>
                <w:rtl w:val="0"/>
              </w:rPr>
              <w:t xml:space="preserve">Sans handicap</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E">
            <w:pPr>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9F">
            <w:pPr>
              <w:rPr/>
            </w:pPr>
            <w:r w:rsidDel="00000000" w:rsidR="00000000" w:rsidRPr="00000000">
              <w:rPr>
                <w:rtl w:val="0"/>
              </w:rPr>
            </w:r>
          </w:p>
        </w:tc>
      </w:tr>
      <w:tr>
        <w:trPr>
          <w:cantSplit w:val="0"/>
          <w:trHeight w:val="400" w:hRule="atLeast"/>
          <w:tblHeader w:val="0"/>
        </w:trPr>
        <w:tc>
          <w:tcPr>
            <w:gridSpan w:val="2"/>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A0">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Totaux</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A2">
            <w:pPr>
              <w:rPr>
                <w:rFonts w:ascii="Mulish" w:cs="Mulish" w:eastAsia="Mulish" w:hAnsi="Mulish"/>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A3">
            <w:pPr>
              <w:rPr/>
            </w:pPr>
            <w:r w:rsidDel="00000000" w:rsidR="00000000" w:rsidRPr="00000000">
              <w:rPr>
                <w:rtl w:val="0"/>
              </w:rPr>
            </w:r>
          </w:p>
        </w:tc>
      </w:tr>
      <w:tr>
        <w:trPr>
          <w:cantSplit w:val="0"/>
          <w:trHeight w:val="400" w:hRule="atLeast"/>
          <w:tblHeader w:val="0"/>
        </w:trPr>
        <w:tc>
          <w:tcPr>
            <w:gridSpan w:val="4"/>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A4">
            <w:pPr>
              <w:rPr>
                <w:rFonts w:ascii="Mulish ExtraBold" w:cs="Mulish ExtraBold" w:eastAsia="Mulish ExtraBold" w:hAnsi="Mulish ExtraBold"/>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A8">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1"/>
                <w:bCs w:val="1"/>
                <w:i w:val="0"/>
                <w:iCs w:val="0"/>
                <w:color w:val="ffffff"/>
                <w:u w:val="none"/>
                <w:vertAlign w:val="baseline"/>
                <w:rtl w:val="0"/>
              </w:rPr>
              <w:t xml:space="preserve">Total général =</w:t>
            </w:r>
            <w:r w:rsidDel="00000000" w:rsidR="00000000" w:rsidRPr="00000000">
              <w:rPr>
                <w:rtl w:val="0"/>
              </w:rPr>
            </w:r>
          </w:p>
        </w:tc>
        <w:tc>
          <w:tcPr>
            <w:gridSpan w:val="2"/>
            <w:tcBorders>
              <w:top w:color="00819e" w:space="0" w:sz="8" w:val="single"/>
              <w:left w:color="00819e" w:space="0" w:sz="8" w:val="single"/>
              <w:bottom w:color="00819e" w:space="0" w:sz="8" w:val="single"/>
              <w:right w:color="00819e" w:space="0" w:sz="8" w:val="single"/>
            </w:tcBorders>
            <w:shd w:fill="173145" w:val="clear"/>
            <w:tcMar>
              <w:top w:w="85.0" w:type="dxa"/>
              <w:left w:w="85.0" w:type="dxa"/>
              <w:bottom w:w="85.0" w:type="dxa"/>
              <w:right w:w="85.0" w:type="dxa"/>
            </w:tcMar>
          </w:tcPr>
          <w:p w:rsidR="00000000" w:rsidDel="00000000" w:rsidP="00000000" w:rsidRDefault="00000000" w:rsidRPr="00000000" w14:paraId="000002A9">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1"/>
                <w:bCs w:val="1"/>
                <w:i w:val="0"/>
                <w:iCs w:val="0"/>
                <w:color w:val="ffffff"/>
                <w:u w:val="none"/>
                <w:vertAlign w:val="baseline"/>
                <w:rtl w:val="0"/>
              </w:rPr>
              <w:t xml:space="preserve">Participants directs + indirects =</w:t>
            </w: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AB">
            <w:pPr>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2AC">
            <w:pPr>
              <w:rPr>
                <w:color w:val="ffffff"/>
              </w:rPr>
            </w:pPr>
            <w:r w:rsidDel="00000000" w:rsidR="00000000" w:rsidRPr="00000000">
              <w:rPr>
                <w:rtl w:val="0"/>
              </w:rPr>
            </w:r>
          </w:p>
        </w:tc>
        <w:tc>
          <w:tcPr>
            <w:gridSpan w:val="3"/>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AD">
            <w:pPr>
              <w:rPr>
                <w:rFonts w:ascii="Mulish ExtraBold" w:cs="Mulish ExtraBold" w:eastAsia="Mulish ExtraBold" w:hAnsi="Mulish ExtraBold"/>
              </w:rPr>
            </w:pPr>
            <w:r w:rsidDel="00000000" w:rsidR="00000000" w:rsidRPr="00000000">
              <w:rPr>
                <w:rtl w:val="0"/>
              </w:rPr>
            </w:r>
          </w:p>
        </w:tc>
      </w:tr>
      <w:tr>
        <w:trPr>
          <w:cantSplit w:val="0"/>
          <w:trHeight w:val="400" w:hRule="atLeast"/>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2B0">
            <w:pPr>
              <w:rPr>
                <w:color w:val="ffffff"/>
              </w:rPr>
            </w:pPr>
            <w:r w:rsidDel="00000000" w:rsidR="00000000" w:rsidRPr="00000000">
              <w:rPr>
                <w:rtl w:val="0"/>
              </w:rPr>
            </w:r>
          </w:p>
        </w:tc>
        <w:tc>
          <w:tcPr>
            <w:gridSpan w:val="3"/>
            <w:tcBorders>
              <w:top w:color="00819e" w:space="0" w:sz="8" w:val="single"/>
              <w:left w:color="00819e" w:space="0" w:sz="8" w:val="single"/>
              <w:bottom w:color="00819e" w:space="0" w:sz="8" w:val="single"/>
              <w:right w:color="00819e" w:space="0" w:sz="8" w:val="single"/>
            </w:tcBorders>
            <w:tcMar>
              <w:top w:w="85.0" w:type="dxa"/>
              <w:left w:w="85.0" w:type="dxa"/>
              <w:bottom w:w="85.0" w:type="dxa"/>
              <w:right w:w="85.0" w:type="dxa"/>
            </w:tcMar>
          </w:tcPr>
          <w:p w:rsidR="00000000" w:rsidDel="00000000" w:rsidP="00000000" w:rsidRDefault="00000000" w:rsidRPr="00000000" w14:paraId="000002B1">
            <w:pPr>
              <w:rPr>
                <w:rFonts w:ascii="Mulish ExtraBold" w:cs="Mulish ExtraBold" w:eastAsia="Mulish ExtraBold" w:hAnsi="Mulish ExtraBold"/>
              </w:rPr>
            </w:pPr>
            <w:r w:rsidDel="00000000" w:rsidR="00000000" w:rsidRPr="00000000">
              <w:rPr>
                <w:rtl w:val="0"/>
              </w:rPr>
            </w:r>
          </w:p>
        </w:tc>
      </w:tr>
    </w:tbl>
    <w:p w:rsidR="00000000" w:rsidDel="00000000" w:rsidP="00000000" w:rsidRDefault="00000000" w:rsidRPr="00000000" w14:paraId="000002B4">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B5">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B6">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B7">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2B8">
      <w:pPr>
        <w:pStyle w:val="Heading2"/>
        <w:spacing w:after="0" w:lineRule="auto"/>
        <w:jc w:val="both"/>
        <w:rPr/>
      </w:pPr>
      <w:bookmarkStart w:colFirst="0" w:colLast="0" w:name="_xne2jc14dyqu" w:id="7"/>
      <w:bookmarkEnd w:id="7"/>
      <w:r w:rsidDel="00000000" w:rsidR="00000000" w:rsidRPr="00000000">
        <w:br w:type="page"/>
      </w:r>
      <w:r w:rsidDel="00000000" w:rsidR="00000000" w:rsidRPr="00000000">
        <w:rPr>
          <w:rtl w:val="0"/>
        </w:rPr>
      </w:r>
    </w:p>
    <w:p w:rsidR="00000000" w:rsidDel="00000000" w:rsidP="00000000" w:rsidRDefault="00000000" w:rsidRPr="00000000" w14:paraId="000002B9">
      <w:pPr>
        <w:pStyle w:val="Heading2"/>
        <w:rPr>
          <w:rFonts w:ascii="Mulish ExtraBold" w:cs="Mulish ExtraBold" w:eastAsia="Mulish ExtraBold" w:hAnsi="Mulish ExtraBold"/>
        </w:rPr>
      </w:pPr>
      <w:bookmarkStart w:colFirst="0" w:colLast="0" w:name="_kftw12ndle5y" w:id="8"/>
      <w:bookmarkEnd w:id="8"/>
      <w:r w:rsidDel="00000000" w:rsidR="00000000" w:rsidRPr="00000000">
        <w:rPr>
          <w:b w:val="1"/>
          <w:bCs w:val="1"/>
          <w:i w:val="0"/>
          <w:iCs w:val="0"/>
          <w:u w:val="none"/>
          <w:vertAlign w:val="baseline"/>
          <w:rtl w:val="0"/>
        </w:rPr>
        <w:t xml:space="preserve">Section E - Cadre logique </w:t>
      </w:r>
      <w:r w:rsidDel="00000000" w:rsidR="00000000" w:rsidRPr="00000000">
        <w:rPr>
          <w:rtl w:val="0"/>
        </w:rPr>
      </w:r>
    </w:p>
    <w:p w:rsidR="00000000" w:rsidDel="00000000" w:rsidP="00000000" w:rsidRDefault="00000000" w:rsidRPr="00000000" w14:paraId="000002BA">
      <w:pPr>
        <w:pBdr>
          <w:top w:color="e1ecf4" w:space="6" w:sz="48" w:val="single"/>
          <w:left w:color="e1ecf4" w:space="6" w:sz="48" w:val="single"/>
          <w:bottom w:color="e1ecf4" w:space="6" w:sz="48" w:val="single"/>
          <w:right w:color="e1ecf4" w:space="6" w:sz="48" w:val="single"/>
        </w:pBdr>
        <w:shd w:fill="e1ecf4" w:val="clear"/>
        <w:spacing w:after="200" w:lineRule="auto"/>
        <w:rPr>
          <w:rFonts w:ascii="Mulish ExtraBold" w:cs="Mulish ExtraBold" w:eastAsia="Mulish ExtraBold" w:hAnsi="Mulish ExtraBold"/>
          <w:color w:val="00819e"/>
          <w:sz w:val="27"/>
          <w:szCs w:val="27"/>
        </w:rPr>
      </w:pPr>
      <w:r w:rsidDel="00000000" w:rsidR="00000000" w:rsidRPr="00000000">
        <w:rPr>
          <w:rFonts w:ascii="Mulish ExtraBold" w:cs="Mulish ExtraBold" w:eastAsia="Mulish ExtraBold" w:hAnsi="Mulish ExtraBold"/>
          <w:b w:val="0"/>
          <w:bCs w:val="0"/>
          <w:i w:val="0"/>
          <w:iCs w:val="0"/>
          <w:color w:val="00819e"/>
          <w:sz w:val="27"/>
          <w:szCs w:val="27"/>
          <w:u w:val="none"/>
          <w:vertAlign w:val="baseline"/>
          <w:rtl w:val="0"/>
        </w:rPr>
        <w:t xml:space="preserve">Note d’orientation </w:t>
      </w:r>
      <w:r w:rsidDel="00000000" w:rsidR="00000000" w:rsidRPr="00000000">
        <w:rPr>
          <w:rtl w:val="0"/>
        </w:rPr>
      </w:r>
    </w:p>
    <w:p w:rsidR="00000000" w:rsidDel="00000000" w:rsidP="00000000" w:rsidRDefault="00000000" w:rsidRPr="00000000" w14:paraId="000002BB">
      <w:pPr>
        <w:pBdr>
          <w:top w:color="e1ecf4" w:space="6" w:sz="48" w:val="single"/>
          <w:left w:color="e1ecf4" w:space="6" w:sz="48" w:val="single"/>
          <w:bottom w:color="e1ecf4" w:space="6" w:sz="48" w:val="single"/>
          <w:right w:color="e1ecf4" w:space="6" w:sz="48" w:val="single"/>
        </w:pBdr>
        <w:shd w:fill="e1ecf4" w:val="clear"/>
        <w:rPr/>
      </w:pPr>
      <w:r w:rsidDel="00000000" w:rsidR="00000000" w:rsidRPr="00000000">
        <w:rPr>
          <w:b w:val="0"/>
          <w:bCs w:val="0"/>
          <w:i w:val="0"/>
          <w:iCs w:val="0"/>
          <w:u w:val="none"/>
          <w:vertAlign w:val="baseline"/>
          <w:rtl w:val="0"/>
        </w:rPr>
        <w:t xml:space="preserve">Un cadre logique est un moyen d’expliquer la logique de la conception de votre projet. Il indique comment les activités produisent des résultats, comment les résultats produisent des effets et comment ces effets contribuent à l’objectif global.</w:t>
      </w:r>
      <w:r w:rsidDel="00000000" w:rsidR="00000000" w:rsidRPr="00000000">
        <w:rPr>
          <w:rtl w:val="0"/>
        </w:rPr>
      </w:r>
    </w:p>
    <w:p w:rsidR="00000000" w:rsidDel="00000000" w:rsidP="00000000" w:rsidRDefault="00000000" w:rsidRPr="00000000" w14:paraId="000002BC">
      <w:pPr>
        <w:pBdr>
          <w:top w:color="e1ecf4" w:space="6" w:sz="48" w:val="single"/>
          <w:left w:color="e1ecf4" w:space="6" w:sz="48" w:val="single"/>
          <w:bottom w:color="e1ecf4" w:space="6" w:sz="48" w:val="single"/>
          <w:right w:color="e1ecf4" w:space="6" w:sz="48" w:val="single"/>
        </w:pBdr>
        <w:shd w:fill="e1ecf4" w:val="clear"/>
        <w:rPr>
          <w:vertAlign w:val="superscript"/>
        </w:rPr>
      </w:pPr>
      <w:hyperlink w:anchor="gg2a42o19248">
        <w:r w:rsidDel="00000000" w:rsidR="00000000" w:rsidRPr="00000000">
          <w:rPr>
            <w:b w:val="0"/>
            <w:bCs w:val="0"/>
            <w:i w:val="0"/>
            <w:iCs w:val="0"/>
            <w:color w:val="00819e"/>
            <w:u w:val="single"/>
            <w:vertAlign w:val="baseline"/>
            <w:rtl w:val="0"/>
          </w:rPr>
          <w:t xml:space="preserve">Veuillez consulter l’Annexe D pour un exemple concret</w:t>
        </w:r>
      </w:hyperlink>
      <w:r w:rsidDel="00000000" w:rsidR="00000000" w:rsidRPr="00000000">
        <w:rPr>
          <w:b w:val="0"/>
          <w:bCs w:val="0"/>
          <w:i w:val="0"/>
          <w:iCs w:val="0"/>
          <w:u w:val="none"/>
          <w:vertAlign w:val="superscript"/>
        </w:rPr>
        <w:footnoteReference w:customMarkFollows="0" w:id="5"/>
      </w:r>
      <w:r w:rsidDel="00000000" w:rsidR="00000000" w:rsidRPr="00000000">
        <w:rPr>
          <w:rtl w:val="0"/>
        </w:rPr>
      </w:r>
    </w:p>
    <w:p w:rsidR="00000000" w:rsidDel="00000000" w:rsidP="00000000" w:rsidRDefault="00000000" w:rsidRPr="00000000" w14:paraId="000002BD">
      <w:pPr>
        <w:pBdr>
          <w:top w:color="e1ecf4" w:space="6" w:sz="48" w:val="single"/>
          <w:left w:color="e1ecf4" w:space="6" w:sz="48" w:val="single"/>
          <w:bottom w:color="e1ecf4" w:space="6" w:sz="48" w:val="single"/>
          <w:right w:color="e1ecf4" w:space="6" w:sz="48" w:val="single"/>
        </w:pBdr>
        <w:shd w:fill="e1ecf4" w:val="clear"/>
        <w:rPr/>
      </w:pPr>
      <w:r w:rsidDel="00000000" w:rsidR="00000000" w:rsidRPr="00000000">
        <w:rPr>
          <w:b w:val="0"/>
          <w:bCs w:val="0"/>
          <w:i w:val="0"/>
          <w:iCs w:val="0"/>
          <w:u w:val="none"/>
          <w:vertAlign w:val="baseline"/>
          <w:rtl w:val="0"/>
        </w:rPr>
        <w:t xml:space="preserve"> Votre cadre logique doit être simple et concis. Le nombre d’effets doit être limité à 3.</w:t>
      </w:r>
      <w:r w:rsidDel="00000000" w:rsidR="00000000" w:rsidRPr="00000000">
        <w:rPr>
          <w:rtl w:val="0"/>
        </w:rPr>
      </w:r>
    </w:p>
    <w:p w:rsidR="00000000" w:rsidDel="00000000" w:rsidP="00000000" w:rsidRDefault="00000000" w:rsidRPr="00000000" w14:paraId="000002BE">
      <w:pPr>
        <w:pBdr>
          <w:top w:color="e1ecf4" w:space="6" w:sz="48" w:val="single"/>
          <w:left w:color="e1ecf4" w:space="6" w:sz="48" w:val="single"/>
          <w:bottom w:color="e1ecf4" w:space="6" w:sz="48" w:val="single"/>
          <w:right w:color="e1ecf4" w:space="6" w:sz="48" w:val="single"/>
        </w:pBdr>
        <w:shd w:fill="e1ecf4" w:val="clear"/>
        <w:rPr/>
      </w:pPr>
      <w:r w:rsidDel="00000000" w:rsidR="00000000" w:rsidRPr="00000000">
        <w:rPr>
          <w:b w:val="0"/>
          <w:bCs w:val="0"/>
          <w:i w:val="0"/>
          <w:iCs w:val="0"/>
          <w:u w:val="none"/>
          <w:vertAlign w:val="baseline"/>
          <w:rtl w:val="0"/>
        </w:rPr>
        <w:t xml:space="preserve">Pour qu’un cadre logique soit utile, il devra être utilisé tout au long du projet. Le cadre logique sera mis à jour régulièrement à mesure que le projet évolue.</w:t>
      </w:r>
      <w:r w:rsidDel="00000000" w:rsidR="00000000" w:rsidRPr="00000000">
        <w:rPr>
          <w:rtl w:val="0"/>
        </w:rPr>
      </w:r>
    </w:p>
    <w:p w:rsidR="00000000" w:rsidDel="00000000" w:rsidP="00000000" w:rsidRDefault="00000000" w:rsidRPr="00000000" w14:paraId="000002BF">
      <w:pPr>
        <w:pBdr>
          <w:top w:color="e1ecf4" w:space="6" w:sz="48" w:val="single"/>
          <w:left w:color="e1ecf4" w:space="6" w:sz="48" w:val="single"/>
          <w:bottom w:color="e1ecf4" w:space="6" w:sz="48" w:val="single"/>
          <w:right w:color="e1ecf4" w:space="6" w:sz="48" w:val="single"/>
        </w:pBdr>
        <w:shd w:fill="e1ecf4" w:val="clear"/>
        <w:spacing w:after="4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Le cadre logique ci-dessous contient des questions directrices pour vous aider à compléter le tableau.</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Fonts w:ascii="Mulish ExtraBold" w:cs="Mulish ExtraBold" w:eastAsia="Mulish ExtraBold" w:hAnsi="Mulish ExtraBold"/>
          <w:b w:val="1"/>
          <w:bCs w:val="1"/>
          <w:i w:val="0"/>
          <w:iCs w:val="0"/>
          <w:u w:val="none"/>
          <w:vertAlign w:val="baseline"/>
          <w:rtl w:val="0"/>
        </w:rPr>
        <w:t xml:space="preserve">Veuillez supprimer ce texte au fur et à mesure que vous rédigez votre cadre logique.</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Fonts w:ascii="Mulish ExtraBold" w:cs="Mulish ExtraBold" w:eastAsia="Mulish ExtraBold" w:hAnsi="Mulish ExtraBold"/>
          <w:b w:val="1"/>
          <w:bCs w:val="1"/>
          <w:i w:val="0"/>
          <w:iCs w:val="0"/>
          <w:u w:val="none"/>
          <w:vertAlign w:val="baseline"/>
          <w:rtl w:val="0"/>
        </w:rPr>
        <w:t xml:space="preserve">Si les cadres logiques ont déjà été élaborés dans un autre format mais couvrent toutes les informations requises ci-dessous, ils peuvent être joints à la proposition en annexe.</w:t>
      </w:r>
      <w:r w:rsidDel="00000000" w:rsidR="00000000" w:rsidRPr="00000000">
        <w:rPr>
          <w:rtl w:val="0"/>
        </w:rPr>
      </w:r>
    </w:p>
    <w:tbl>
      <w:tblPr>
        <w:tblStyle w:val="Table15"/>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1545"/>
        <w:gridCol w:w="2430"/>
        <w:gridCol w:w="2430"/>
        <w:tblGridChange w:id="0">
          <w:tblGrid>
            <w:gridCol w:w="3360"/>
            <w:gridCol w:w="1545"/>
            <w:gridCol w:w="2430"/>
            <w:gridCol w:w="2430"/>
          </w:tblGrid>
        </w:tblGridChange>
      </w:tblGrid>
      <w:tr>
        <w:trPr>
          <w:cantSplit w:val="0"/>
          <w:trHeight w:val="400" w:hRule="atLeast"/>
          <w:tblHeader w:val="0"/>
        </w:trPr>
        <w:tc>
          <w:tcPr>
            <w:tcBorders>
              <w:bottom w:color="000000" w:space="0" w:sz="4" w:val="single"/>
            </w:tcBorders>
            <w:shd w:fill="e1ecf4" w:val="clear"/>
          </w:tcPr>
          <w:p w:rsidR="00000000" w:rsidDel="00000000" w:rsidP="00000000" w:rsidRDefault="00000000" w:rsidRPr="00000000" w14:paraId="000002C0">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Objectifs</w:t>
            </w:r>
            <w:r w:rsidDel="00000000" w:rsidR="00000000" w:rsidRPr="00000000">
              <w:rPr>
                <w:rtl w:val="0"/>
              </w:rPr>
            </w:r>
          </w:p>
        </w:tc>
        <w:tc>
          <w:tcPr>
            <w:tcBorders>
              <w:bottom w:color="000000" w:space="0" w:sz="4" w:val="single"/>
            </w:tcBorders>
            <w:shd w:fill="e1ecf4" w:val="clear"/>
          </w:tcPr>
          <w:p w:rsidR="00000000" w:rsidDel="00000000" w:rsidP="00000000" w:rsidRDefault="00000000" w:rsidRPr="00000000" w14:paraId="000002C1">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Indicateurs (SMART)</w:t>
            </w:r>
            <w:r w:rsidDel="00000000" w:rsidR="00000000" w:rsidRPr="00000000">
              <w:rPr>
                <w:rtl w:val="0"/>
              </w:rPr>
            </w:r>
          </w:p>
        </w:tc>
        <w:tc>
          <w:tcPr>
            <w:tcBorders>
              <w:bottom w:color="000000" w:space="0" w:sz="4" w:val="single"/>
            </w:tcBorders>
            <w:shd w:fill="e1ecf4" w:val="clear"/>
          </w:tcPr>
          <w:p w:rsidR="00000000" w:rsidDel="00000000" w:rsidP="00000000" w:rsidRDefault="00000000" w:rsidRPr="00000000" w14:paraId="000002C2">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Sources d’informations</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2C3">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(moyens de vérification)</w:t>
            </w:r>
            <w:r w:rsidDel="00000000" w:rsidR="00000000" w:rsidRPr="00000000">
              <w:rPr>
                <w:rtl w:val="0"/>
              </w:rPr>
            </w:r>
          </w:p>
        </w:tc>
        <w:tc>
          <w:tcPr>
            <w:tcBorders>
              <w:bottom w:color="000000" w:space="0" w:sz="4" w:val="single"/>
            </w:tcBorders>
            <w:shd w:fill="e1ecf4" w:val="clear"/>
          </w:tcPr>
          <w:p w:rsidR="00000000" w:rsidDel="00000000" w:rsidP="00000000" w:rsidRDefault="00000000" w:rsidRPr="00000000" w14:paraId="000002C4">
            <w:pPr>
              <w:rPr>
                <w:rFonts w:ascii="Mulish ExtraBold" w:cs="Mulish ExtraBold" w:eastAsia="Mulish ExtraBold" w:hAnsi="Mulish ExtraBold"/>
              </w:rPr>
            </w:pPr>
            <w:r w:rsidDel="00000000" w:rsidR="00000000" w:rsidRPr="00000000">
              <w:rPr>
                <w:rtl w:val="0"/>
              </w:rPr>
            </w:r>
          </w:p>
        </w:tc>
      </w:tr>
      <w:tr>
        <w:trPr>
          <w:cantSplit w:val="0"/>
          <w:trHeight w:val="320" w:hRule="atLeast"/>
          <w:tblHeader w:val="0"/>
        </w:trPr>
        <w:tc>
          <w:tcPr>
            <w:gridSpan w:val="3"/>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C5">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Impact / Objectif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C8">
            <w:pPr>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C9">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Déclaration d’intention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CA">
            <w:pPr>
              <w:rPr/>
            </w:pPr>
            <w:r w:rsidDel="00000000" w:rsidR="00000000" w:rsidRPr="00000000">
              <w:rPr>
                <w:b w:val="0"/>
                <w:bCs w:val="0"/>
                <w:i w:val="0"/>
                <w:iCs w:val="0"/>
                <w:u w:val="none"/>
                <w:vertAlign w:val="baseline"/>
                <w:rtl w:val="0"/>
              </w:rPr>
              <w:t xml:space="preserve">Titre de l’indicateur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CB">
            <w:pPr>
              <w:rPr/>
            </w:pPr>
            <w:r w:rsidDel="00000000" w:rsidR="00000000" w:rsidRPr="00000000">
              <w:rPr>
                <w:b w:val="0"/>
                <w:bCs w:val="0"/>
                <w:i w:val="0"/>
                <w:iCs w:val="0"/>
                <w:u w:val="none"/>
                <w:vertAlign w:val="baseline"/>
                <w:rtl w:val="0"/>
              </w:rPr>
              <w:t xml:space="preserve">Moyens de vérification</w:t>
            </w: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rPr/>
            </w:pPr>
            <w:r w:rsidDel="00000000" w:rsidR="00000000" w:rsidRPr="00000000">
              <w:rPr>
                <w:b w:val="0"/>
                <w:bCs w:val="0"/>
                <w:i w:val="0"/>
                <w:iCs w:val="0"/>
                <w:u w:val="none"/>
                <w:vertAlign w:val="baseline"/>
                <w:rtl w:val="0"/>
              </w:rPr>
              <w:t xml:space="preserve">Quel est le changement global de haut niveau auquel vous souhaitez que votre projet contribue ? </w:t>
            </w:r>
            <w:r w:rsidDel="00000000" w:rsidR="00000000" w:rsidRPr="00000000">
              <w:rPr>
                <w:rtl w:val="0"/>
              </w:rPr>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tabs>
                <w:tab w:val="left" w:leader="none" w:pos="340"/>
                <w:tab w:val="left" w:leader="none" w:pos="850"/>
                <w:tab w:val="left" w:leader="none" w:pos="1474"/>
                <w:tab w:val="left" w:leader="none" w:pos="1814"/>
              </w:tabs>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0">
            <w:pPr>
              <w:rPr/>
            </w:pPr>
            <w:r w:rsidDel="00000000" w:rsidR="00000000" w:rsidRPr="00000000">
              <w:rPr>
                <w:b w:val="0"/>
                <w:bCs w:val="0"/>
                <w:i w:val="0"/>
                <w:iCs w:val="0"/>
                <w:u w:val="none"/>
                <w:vertAlign w:val="baseline"/>
                <w:rtl w:val="0"/>
              </w:rPr>
              <w:t xml:space="preserve">Qu’est-ce qui indiquera que vous avez contribué à cet objectif ?</w:t>
            </w: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2D1">
            <w:pPr>
              <w:rPr/>
            </w:pPr>
            <w:r w:rsidDel="00000000" w:rsidR="00000000" w:rsidRPr="00000000">
              <w:rPr>
                <w:b w:val="0"/>
                <w:bCs w:val="0"/>
                <w:i w:val="0"/>
                <w:iCs w:val="0"/>
                <w:u w:val="none"/>
                <w:vertAlign w:val="baseline"/>
                <w:rtl w:val="0"/>
              </w:rPr>
              <w:t xml:space="preserve">Quelles informations seront utilisées pour mesurer les indicateurs ?</w:t>
            </w:r>
            <w:r w:rsidDel="00000000" w:rsidR="00000000" w:rsidRPr="00000000">
              <w:rPr>
                <w:rtl w:val="0"/>
              </w:rPr>
            </w:r>
          </w:p>
        </w:tc>
      </w:tr>
      <w:tr>
        <w:trPr>
          <w:cantSplit w:val="0"/>
          <w:trHeight w:val="360" w:hRule="atLeast"/>
          <w:tblHeader w:val="0"/>
        </w:trPr>
        <w:tc>
          <w:tcPr>
            <w:gridSpan w:val="3"/>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D3">
            <w:pPr>
              <w:tabs>
                <w:tab w:val="left" w:leader="none" w:pos="340"/>
                <w:tab w:val="left" w:leader="none" w:pos="850"/>
                <w:tab w:val="left" w:leader="none" w:pos="1474"/>
                <w:tab w:val="left" w:leader="none" w:pos="1814"/>
              </w:tabs>
              <w:rPr/>
            </w:pPr>
            <w:r w:rsidDel="00000000" w:rsidR="00000000" w:rsidRPr="00000000">
              <w:rPr>
                <w:b w:val="1"/>
                <w:bCs w:val="1"/>
                <w:i w:val="0"/>
                <w:iCs w:val="0"/>
                <w:u w:val="none"/>
                <w:vertAlign w:val="baseline"/>
                <w:rtl w:val="0"/>
              </w:rPr>
              <w:t xml:space="preserve">Effet / objectif</w:t>
            </w:r>
            <w:r w:rsidDel="00000000" w:rsidR="00000000" w:rsidRPr="00000000">
              <w:rPr>
                <w:b w:val="0"/>
                <w:bCs w:val="0"/>
                <w:i w:val="0"/>
                <w:iCs w:val="0"/>
                <w:u w:val="none"/>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D6">
            <w:pPr>
              <w:rPr/>
            </w:pP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D7">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Déclaration d’intention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D8">
            <w:pPr>
              <w:rPr/>
            </w:pPr>
            <w:r w:rsidDel="00000000" w:rsidR="00000000" w:rsidRPr="00000000">
              <w:rPr>
                <w:b w:val="0"/>
                <w:bCs w:val="0"/>
                <w:i w:val="0"/>
                <w:iCs w:val="0"/>
                <w:u w:val="none"/>
                <w:vertAlign w:val="baseline"/>
                <w:rtl w:val="0"/>
              </w:rPr>
              <w:t xml:space="preserve">Titre de l’indicateur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D9">
            <w:pPr>
              <w:rPr/>
            </w:pPr>
            <w:r w:rsidDel="00000000" w:rsidR="00000000" w:rsidRPr="00000000">
              <w:rPr>
                <w:b w:val="0"/>
                <w:bCs w:val="0"/>
                <w:i w:val="0"/>
                <w:iCs w:val="0"/>
                <w:u w:val="none"/>
                <w:vertAlign w:val="baseline"/>
                <w:rtl w:val="0"/>
              </w:rPr>
              <w:t xml:space="preserve">Moyens de vérification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DA">
            <w:pPr>
              <w:rPr/>
            </w:pPr>
            <w:r w:rsidDel="00000000" w:rsidR="00000000" w:rsidRPr="00000000">
              <w:rPr>
                <w:b w:val="0"/>
                <w:bCs w:val="0"/>
                <w:i w:val="0"/>
                <w:iCs w:val="0"/>
                <w:u w:val="none"/>
                <w:vertAlign w:val="baseline"/>
                <w:rtl w:val="0"/>
              </w:rPr>
              <w:t xml:space="preserve">Risques et hypothèses</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rPr/>
            </w:pPr>
            <w:r w:rsidDel="00000000" w:rsidR="00000000" w:rsidRPr="00000000">
              <w:rPr>
                <w:b w:val="0"/>
                <w:bCs w:val="0"/>
                <w:i w:val="0"/>
                <w:iCs w:val="0"/>
                <w:u w:val="none"/>
                <w:vertAlign w:val="baseline"/>
                <w:rtl w:val="0"/>
              </w:rPr>
              <w:t xml:space="preserve">Quels sont les changements spécifiques que vous attendez du projet ? </w:t>
            </w: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D">
            <w:pPr>
              <w:rPr/>
            </w:pPr>
            <w:r w:rsidDel="00000000" w:rsidR="00000000" w:rsidRPr="00000000">
              <w:rPr>
                <w:b w:val="0"/>
                <w:bCs w:val="0"/>
                <w:i w:val="0"/>
                <w:iCs w:val="0"/>
                <w:u w:val="none"/>
                <w:vertAlign w:val="baseline"/>
                <w:rtl w:val="0"/>
              </w:rPr>
              <w:t xml:space="preserve">Qu’est-ce qui indiquera que ces changements se sont </w:t>
            </w:r>
            <w:r w:rsidDel="00000000" w:rsidR="00000000" w:rsidRPr="00000000">
              <w:rPr>
                <w:rtl w:val="0"/>
              </w:rPr>
              <w:t xml:space="preserve">produits </w:t>
            </w:r>
            <w:r w:rsidDel="00000000" w:rsidR="00000000" w:rsidRPr="00000000">
              <w:rPr>
                <w:b w:val="0"/>
                <w:bCs w:val="0"/>
                <w:i w:val="0"/>
                <w:iCs w:val="0"/>
                <w:u w:val="none"/>
                <w:vertAlign w:val="baseline"/>
                <w:rtl w:val="0"/>
              </w:rPr>
              <w:t xml:space="preserv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E">
            <w:pPr>
              <w:rPr/>
            </w:pPr>
            <w:r w:rsidDel="00000000" w:rsidR="00000000" w:rsidRPr="00000000">
              <w:rPr>
                <w:b w:val="0"/>
                <w:bCs w:val="0"/>
                <w:i w:val="0"/>
                <w:iCs w:val="0"/>
                <w:u w:val="none"/>
                <w:vertAlign w:val="baseline"/>
                <w:rtl w:val="0"/>
              </w:rPr>
              <w:t xml:space="preserve">Quelles informations seront utilisées pour mesurer les indicateurs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F">
            <w:pPr>
              <w:rPr/>
            </w:pPr>
            <w:r w:rsidDel="00000000" w:rsidR="00000000" w:rsidRPr="00000000">
              <w:rPr>
                <w:rtl w:val="0"/>
              </w:rPr>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E0">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Résultats</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E4">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Déclaration d’intention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E5">
            <w:pPr>
              <w:rPr/>
            </w:pPr>
            <w:r w:rsidDel="00000000" w:rsidR="00000000" w:rsidRPr="00000000">
              <w:rPr>
                <w:b w:val="0"/>
                <w:bCs w:val="0"/>
                <w:i w:val="0"/>
                <w:iCs w:val="0"/>
                <w:u w:val="none"/>
                <w:vertAlign w:val="baseline"/>
                <w:rtl w:val="0"/>
              </w:rPr>
              <w:t xml:space="preserve">Titre de l’indicateur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E6">
            <w:pPr>
              <w:rPr/>
            </w:pPr>
            <w:r w:rsidDel="00000000" w:rsidR="00000000" w:rsidRPr="00000000">
              <w:rPr>
                <w:b w:val="0"/>
                <w:bCs w:val="0"/>
                <w:i w:val="0"/>
                <w:iCs w:val="0"/>
                <w:u w:val="none"/>
                <w:vertAlign w:val="baseline"/>
                <w:rtl w:val="0"/>
              </w:rPr>
              <w:t xml:space="preserve">Moyens de vérification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E7">
            <w:pPr>
              <w:rPr/>
            </w:pPr>
            <w:r w:rsidDel="00000000" w:rsidR="00000000" w:rsidRPr="00000000">
              <w:rPr>
                <w:b w:val="0"/>
                <w:bCs w:val="0"/>
                <w:i w:val="0"/>
                <w:iCs w:val="0"/>
                <w:u w:val="none"/>
                <w:vertAlign w:val="baseline"/>
                <w:rtl w:val="0"/>
              </w:rPr>
              <w:t xml:space="preserve">Risques et hypothèses</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Quels seront les produits, services ou résultats générés par les activités du projet ? </w:t>
            </w:r>
            <w:r w:rsidDel="00000000" w:rsidR="00000000" w:rsidRPr="00000000">
              <w:rPr>
                <w:rtl w:val="0"/>
              </w:rPr>
            </w:r>
          </w:p>
          <w:p w:rsidR="00000000" w:rsidDel="00000000" w:rsidP="00000000" w:rsidRDefault="00000000" w:rsidRPr="00000000" w14:paraId="000002E9">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E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E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EC">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ED">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br w:type="textWrapping"/>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E">
            <w:pPr>
              <w:rPr/>
            </w:pPr>
            <w:r w:rsidDel="00000000" w:rsidR="00000000" w:rsidRPr="00000000">
              <w:rPr>
                <w:b w:val="0"/>
                <w:bCs w:val="0"/>
                <w:i w:val="0"/>
                <w:iCs w:val="0"/>
                <w:u w:val="none"/>
                <w:vertAlign w:val="baseline"/>
                <w:rtl w:val="0"/>
              </w:rPr>
              <w:t xml:space="preserve">Qu’est-ce qui indiquera que les résultats visés ont été obtenus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EF">
            <w:pPr>
              <w:rPr/>
            </w:pPr>
            <w:r w:rsidDel="00000000" w:rsidR="00000000" w:rsidRPr="00000000">
              <w:rPr>
                <w:b w:val="0"/>
                <w:bCs w:val="0"/>
                <w:i w:val="0"/>
                <w:iCs w:val="0"/>
                <w:u w:val="none"/>
                <w:vertAlign w:val="baseline"/>
                <w:rtl w:val="0"/>
              </w:rPr>
              <w:t xml:space="preserve">Quelles informations seront utilisées pour mesurer les indicateurs ?</w:t>
            </w:r>
            <w:r w:rsidDel="00000000" w:rsidR="00000000" w:rsidRPr="00000000">
              <w:rPr>
                <w:rtl w:val="0"/>
              </w:rPr>
            </w:r>
          </w:p>
          <w:p w:rsidR="00000000" w:rsidDel="00000000" w:rsidP="00000000" w:rsidRDefault="00000000" w:rsidRPr="00000000" w14:paraId="000002F0">
            <w:pPr>
              <w:rPr/>
            </w:pPr>
            <w:r w:rsidDel="00000000" w:rsidR="00000000" w:rsidRPr="00000000">
              <w:rPr>
                <w:b w:val="0"/>
                <w:bCs w:val="0"/>
                <w:i w:val="0"/>
                <w:iCs w:val="0"/>
                <w:u w:val="none"/>
                <w:vertAlign w:val="baseline"/>
                <w:rtl w:val="0"/>
              </w:rPr>
              <w:br w:type="textWrapping"/>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F1">
            <w:pPr>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F2">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Activités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F3">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Description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F4">
            <w:pPr>
              <w:rPr>
                <w:rFonts w:ascii="Mulish ExtraBold" w:cs="Mulish ExtraBold" w:eastAsia="Mulish ExtraBold" w:hAnsi="Mulish ExtraBold"/>
              </w:rPr>
            </w:pPr>
            <w:r w:rsidDel="00000000" w:rsidR="00000000" w:rsidRPr="00000000">
              <w:rPr>
                <w:rtl w:val="0"/>
              </w:rPr>
            </w:r>
          </w:p>
        </w:tc>
      </w:tr>
      <w:tr>
        <w:trPr>
          <w:cantSplit w:val="0"/>
          <w:trHeight w:val="82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2F6">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Quelles sont les principales activités que vous allez mener pour produire les résultats ? </w:t>
            </w:r>
            <w:r w:rsidDel="00000000" w:rsidR="00000000" w:rsidRPr="00000000">
              <w:rPr>
                <w:rtl w:val="0"/>
              </w:rPr>
            </w:r>
          </w:p>
          <w:p w:rsidR="00000000" w:rsidDel="00000000" w:rsidP="00000000" w:rsidRDefault="00000000" w:rsidRPr="00000000" w14:paraId="000002F7">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2F8">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Activités 1</w:t>
            </w:r>
            <w:r w:rsidDel="00000000" w:rsidR="00000000" w:rsidRPr="00000000">
              <w:rPr>
                <w:rtl w:val="0"/>
              </w:rPr>
            </w:r>
          </w:p>
        </w:tc>
        <w:tc>
          <w:tcPr>
            <w:gridSpan w:val="3"/>
            <w:tcBorders>
              <w:top w:color="000000" w:space="0" w:sz="4" w:val="single"/>
              <w:left w:color="000000" w:space="0" w:sz="4" w:val="single"/>
            </w:tcBorders>
          </w:tcPr>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tc>
      </w:tr>
      <w:tr>
        <w:trPr>
          <w:cantSplit w:val="0"/>
          <w:trHeight w:val="820" w:hRule="atLeast"/>
          <w:tblHeader w:val="0"/>
        </w:trPr>
        <w:tc>
          <w:tcPr>
            <w:tcBorders>
              <w:top w:color="000000" w:space="0" w:sz="4" w:val="single"/>
              <w:left w:color="000000" w:space="0" w:sz="4" w:val="single"/>
              <w:bottom w:color="000000" w:space="0" w:sz="4" w:val="single"/>
              <w:right w:color="000000" w:space="0" w:sz="4" w:val="single"/>
            </w:tcBorders>
            <w:shd w:fill="e1ecf4" w:val="clear"/>
          </w:tcPr>
          <w:p w:rsidR="00000000" w:rsidDel="00000000" w:rsidP="00000000" w:rsidRDefault="00000000" w:rsidRPr="00000000" w14:paraId="00000302">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Activités 2</w:t>
            </w:r>
            <w:r w:rsidDel="00000000" w:rsidR="00000000" w:rsidRPr="00000000">
              <w:rPr>
                <w:rtl w:val="0"/>
              </w:rPr>
            </w:r>
          </w:p>
        </w:tc>
        <w:tc>
          <w:tcPr>
            <w:gridSpan w:val="3"/>
            <w:tcBorders>
              <w:left w:color="000000" w:space="0" w:sz="4" w:val="single"/>
            </w:tcBorders>
          </w:tcPr>
          <w:p w:rsidR="00000000" w:rsidDel="00000000" w:rsidP="00000000" w:rsidRDefault="00000000" w:rsidRPr="00000000" w14:paraId="00000303">
            <w:pPr>
              <w:rPr/>
            </w:pPr>
            <w:r w:rsidDel="00000000" w:rsidR="00000000" w:rsidRPr="00000000">
              <w:rPr>
                <w:rtl w:val="0"/>
              </w:rPr>
            </w:r>
          </w:p>
        </w:tc>
      </w:tr>
    </w:tbl>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rFonts w:ascii="Mulish ExtraBold" w:cs="Mulish ExtraBold" w:eastAsia="Mulish ExtraBold" w:hAnsi="Mulish ExtraBold"/>
        </w:rPr>
      </w:pPr>
      <w:r w:rsidDel="00000000" w:rsidR="00000000" w:rsidRPr="00000000">
        <w:br w:type="page"/>
      </w:r>
      <w:r w:rsidDel="00000000" w:rsidR="00000000" w:rsidRPr="00000000">
        <w:rPr>
          <w:rtl w:val="0"/>
        </w:rPr>
      </w:r>
    </w:p>
    <w:p w:rsidR="00000000" w:rsidDel="00000000" w:rsidP="00000000" w:rsidRDefault="00000000" w:rsidRPr="00000000" w14:paraId="00000308">
      <w:pPr>
        <w:pStyle w:val="Heading2"/>
        <w:rPr>
          <w:rFonts w:ascii="Mulish ExtraBold" w:cs="Mulish ExtraBold" w:eastAsia="Mulish ExtraBold" w:hAnsi="Mulish ExtraBold"/>
        </w:rPr>
      </w:pPr>
      <w:bookmarkStart w:colFirst="0" w:colLast="0" w:name="_n84w48p9qdv7" w:id="9"/>
      <w:bookmarkEnd w:id="9"/>
      <w:r w:rsidDel="00000000" w:rsidR="00000000" w:rsidRPr="00000000">
        <w:rPr>
          <w:b w:val="1"/>
          <w:bCs w:val="1"/>
          <w:i w:val="0"/>
          <w:iCs w:val="0"/>
          <w:u w:val="none"/>
          <w:vertAlign w:val="baseline"/>
          <w:rtl w:val="0"/>
        </w:rPr>
        <w:t xml:space="preserve">Section F - Budget du projet </w:t>
      </w:r>
      <w:r w:rsidDel="00000000" w:rsidR="00000000" w:rsidRPr="00000000">
        <w:rPr>
          <w:rtl w:val="0"/>
        </w:rPr>
      </w:r>
    </w:p>
    <w:p w:rsidR="00000000" w:rsidDel="00000000" w:rsidP="00000000" w:rsidRDefault="00000000" w:rsidRPr="00000000" w14:paraId="00000309">
      <w:pPr>
        <w:rPr/>
      </w:pPr>
      <w:r w:rsidDel="00000000" w:rsidR="00000000" w:rsidRPr="00000000">
        <w:rPr>
          <w:b w:val="0"/>
          <w:bCs w:val="0"/>
          <w:i w:val="0"/>
          <w:iCs w:val="0"/>
          <w:u w:val="none"/>
          <w:vertAlign w:val="baseline"/>
          <w:rtl w:val="0"/>
        </w:rPr>
        <w:t xml:space="preserve">Veuillez remplir la feuille de calcul Excel distincte intitulée </w:t>
      </w:r>
      <w:hyperlink r:id="rId7">
        <w:r w:rsidDel="00000000" w:rsidR="00000000" w:rsidRPr="00000000">
          <w:rPr>
            <w:b w:val="0"/>
            <w:bCs w:val="0"/>
            <w:i w:val="0"/>
            <w:iCs w:val="0"/>
            <w:color w:val="00819e"/>
            <w:u w:val="single"/>
            <w:vertAlign w:val="baseline"/>
            <w:rtl w:val="0"/>
          </w:rPr>
          <w:t xml:space="preserve">Formulaire de proposition de projet financier global</w:t>
        </w:r>
      </w:hyperlink>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30A">
      <w:pPr>
        <w:widowControl w:val="0"/>
        <w:spacing w:after="0" w:lineRule="auto"/>
        <w:rPr>
          <w:rFonts w:ascii="Verdana" w:cs="Verdana" w:eastAsia="Verdana" w:hAnsi="Verdana"/>
          <w:color w:val="000000"/>
          <w:sz w:val="16"/>
          <w:szCs w:val="16"/>
        </w:rPr>
      </w:pPr>
      <w:r w:rsidDel="00000000" w:rsidR="00000000" w:rsidRPr="00000000">
        <w:rPr>
          <w:rtl w:val="0"/>
        </w:rPr>
      </w:r>
    </w:p>
    <w:tbl>
      <w:tblPr>
        <w:tblStyle w:val="Table16"/>
        <w:tblW w:w="9870.0" w:type="dxa"/>
        <w:jc w:val="left"/>
        <w:tblInd w:w="-1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05"/>
        <w:gridCol w:w="1695"/>
        <w:gridCol w:w="1635"/>
        <w:gridCol w:w="1078.3333333333328"/>
        <w:gridCol w:w="991.6666666666672"/>
        <w:gridCol w:w="945"/>
        <w:gridCol w:w="1620"/>
        <w:tblGridChange w:id="0">
          <w:tblGrid>
            <w:gridCol w:w="1905"/>
            <w:gridCol w:w="1695"/>
            <w:gridCol w:w="1635"/>
            <w:gridCol w:w="1078.3333333333328"/>
            <w:gridCol w:w="991.6666666666672"/>
            <w:gridCol w:w="945"/>
            <w:gridCol w:w="1620"/>
          </w:tblGrid>
        </w:tblGridChange>
      </w:tblGrid>
      <w:tr>
        <w:trPr>
          <w:cantSplit w:val="0"/>
          <w:trHeight w:val="440" w:hRule="atLeast"/>
          <w:tblHeader w:val="0"/>
        </w:trPr>
        <w:tc>
          <w:tcPr>
            <w:gridSpan w:val="7"/>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0B">
            <w:pPr>
              <w:spacing w:after="0" w:lineRule="auto"/>
              <w:rPr/>
            </w:pPr>
            <w:r w:rsidDel="00000000" w:rsidR="00000000" w:rsidRPr="00000000">
              <w:rPr>
                <w:rFonts w:ascii="Mulish ExtraBold" w:cs="Mulish ExtraBold" w:eastAsia="Mulish ExtraBold" w:hAnsi="Mulish ExtraBold"/>
                <w:b w:val="1"/>
                <w:bCs w:val="1"/>
                <w:i w:val="0"/>
                <w:iCs w:val="0"/>
                <w:u w:val="none"/>
                <w:vertAlign w:val="baseline"/>
                <w:rtl w:val="0"/>
              </w:rPr>
              <w:t xml:space="preserve">Récapitulatif financier - Source des fonds du projet</w:t>
            </w:r>
            <w:r w:rsidDel="00000000" w:rsidR="00000000" w:rsidRPr="00000000">
              <w:rPr>
                <w:b w:val="1"/>
                <w:bCs w:val="1"/>
                <w:i w:val="0"/>
                <w:iCs w:val="0"/>
                <w:u w:val="none"/>
                <w:vertAlign w:val="baseline"/>
                <w:rtl w:val="0"/>
              </w:rPr>
              <w:t xml:space="preserve"> </w:t>
            </w:r>
            <w:r w:rsidDel="00000000" w:rsidR="00000000" w:rsidRPr="00000000">
              <w:rPr>
                <w:b w:val="0"/>
                <w:bCs w:val="0"/>
                <w:i w:val="0"/>
                <w:iCs w:val="0"/>
                <w:u w:val="none"/>
                <w:vertAlign w:val="baseline"/>
                <w:rtl w:val="0"/>
              </w:rPr>
              <w:t xml:space="preserve">- veuillez énumérer tous les fonds qui participeront à ce projet</w:t>
            </w:r>
            <w:r w:rsidDel="00000000" w:rsidR="00000000" w:rsidRPr="00000000">
              <w:rPr>
                <w:rtl w:val="0"/>
              </w:rPr>
            </w:r>
          </w:p>
        </w:tc>
      </w:tr>
      <w:tr>
        <w:trPr>
          <w:cantSplit w:val="0"/>
          <w:trHeight w:val="440" w:hRule="atLeast"/>
          <w:tblHeader w:val="0"/>
        </w:trPr>
        <w:tc>
          <w:tcPr>
            <w:gridSpan w:val="7"/>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12">
            <w:pPr>
              <w:spacing w:after="0" w:lineRule="auto"/>
              <w:rPr/>
            </w:pPr>
            <w:r w:rsidDel="00000000" w:rsidR="00000000" w:rsidRPr="00000000">
              <w:rPr>
                <w:b w:val="0"/>
                <w:bCs w:val="0"/>
                <w:i w:val="0"/>
                <w:iCs w:val="0"/>
                <w:u w:val="none"/>
                <w:vertAlign w:val="baseline"/>
                <w:rtl w:val="0"/>
              </w:rPr>
              <w:t xml:space="preserve">Date de la version du budget</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19">
            <w:pPr>
              <w:spacing w:after="0" w:lineRule="auto"/>
              <w:rPr/>
            </w:pPr>
            <w:r w:rsidDel="00000000" w:rsidR="00000000" w:rsidRPr="00000000">
              <w:rPr>
                <w:rFonts w:ascii="Mulish" w:cs="Mulish" w:eastAsia="Mulish" w:hAnsi="Mulish"/>
                <w:i w:val="0"/>
                <w:iCs w:val="0"/>
                <w:u w:val="none"/>
                <w:vertAlign w:val="baseline"/>
                <w:rtl w:val="0"/>
              </w:rPr>
              <w:t xml:space="preserve">Partenaire financier </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1A">
            <w:pPr>
              <w:spacing w:after="0" w:lineRule="auto"/>
              <w:rPr/>
            </w:pPr>
            <w:r w:rsidDel="00000000" w:rsidR="00000000" w:rsidRPr="00000000">
              <w:rPr>
                <w:b w:val="0"/>
                <w:bCs w:val="0"/>
                <w:i w:val="0"/>
                <w:iCs w:val="0"/>
                <w:u w:val="none"/>
                <w:vertAlign w:val="baseline"/>
                <w:rtl w:val="0"/>
              </w:rPr>
              <w:t xml:space="preserve">Nom</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1B">
            <w:pPr>
              <w:spacing w:after="0" w:lineRule="auto"/>
              <w:rPr/>
            </w:pPr>
            <w:r w:rsidDel="00000000" w:rsidR="00000000" w:rsidRPr="00000000">
              <w:rPr>
                <w:b w:val="0"/>
                <w:bCs w:val="0"/>
                <w:i w:val="0"/>
                <w:iCs w:val="0"/>
                <w:u w:val="none"/>
                <w:vertAlign w:val="baseline"/>
                <w:rtl w:val="0"/>
              </w:rPr>
              <w:t xml:space="preserve">Montant demandé (inclure la devise)</w:t>
            </w:r>
            <w:r w:rsidDel="00000000" w:rsidR="00000000" w:rsidRPr="00000000">
              <w:rPr>
                <w:rtl w:val="0"/>
              </w:rPr>
            </w:r>
          </w:p>
          <w:p w:rsidR="00000000" w:rsidDel="00000000" w:rsidP="00000000" w:rsidRDefault="00000000" w:rsidRPr="00000000" w14:paraId="0000031C">
            <w:pPr>
              <w:spacing w:after="0" w:lineRule="auto"/>
              <w:rPr/>
            </w:pPr>
            <w:r w:rsidDel="00000000" w:rsidR="00000000" w:rsidRPr="00000000">
              <w:rPr>
                <w:b w:val="0"/>
                <w:bCs w:val="0"/>
                <w:i w:val="0"/>
                <w:iCs w:val="0"/>
                <w:u w:val="none"/>
                <w:vertAlign w:val="baseline"/>
                <w:rtl w:val="0"/>
              </w:rPr>
              <w:t xml:space="preserve">(£,$,E)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1D">
            <w:pPr>
              <w:spacing w:after="0" w:lineRule="auto"/>
              <w:rPr>
                <w:b w:val="0"/>
                <w:bCs w:val="0"/>
                <w:i w:val="0"/>
                <w:iCs w:val="0"/>
                <w:u w:val="none"/>
                <w:vertAlign w:val="baseline"/>
              </w:rPr>
            </w:pPr>
            <w:r w:rsidDel="00000000" w:rsidR="00000000" w:rsidRPr="00000000">
              <w:rPr>
                <w:b w:val="0"/>
                <w:bCs w:val="0"/>
                <w:i w:val="0"/>
                <w:iCs w:val="0"/>
                <w:u w:val="none"/>
                <w:vertAlign w:val="baseline"/>
                <w:rtl w:val="0"/>
              </w:rPr>
              <w:t xml:space="preserve">1</w:t>
            </w:r>
            <w:r w:rsidDel="00000000" w:rsidR="00000000" w:rsidRPr="00000000">
              <w:rPr>
                <w:b w:val="0"/>
                <w:bCs w:val="0"/>
                <w:i w:val="0"/>
                <w:iCs w:val="0"/>
                <w:u w:val="none"/>
                <w:vertAlign w:val="superscript"/>
                <w:rtl w:val="0"/>
              </w:rPr>
              <w:t xml:space="preserve">re</w:t>
            </w:r>
            <w:r w:rsidDel="00000000" w:rsidR="00000000" w:rsidRPr="00000000">
              <w:rPr>
                <w:b w:val="0"/>
                <w:bCs w:val="0"/>
                <w:i w:val="0"/>
                <w:iCs w:val="0"/>
                <w:u w:val="none"/>
                <w:vertAlign w:val="baseline"/>
                <w:rtl w:val="0"/>
              </w:rPr>
              <w:t xml:space="preserve"> </w:t>
            </w:r>
          </w:p>
          <w:p w:rsidR="00000000" w:rsidDel="00000000" w:rsidP="00000000" w:rsidRDefault="00000000" w:rsidRPr="00000000" w14:paraId="0000031E">
            <w:pPr>
              <w:spacing w:after="0" w:lineRule="auto"/>
              <w:rPr/>
            </w:pPr>
            <w:r w:rsidDel="00000000" w:rsidR="00000000" w:rsidRPr="00000000">
              <w:rPr>
                <w:b w:val="0"/>
                <w:bCs w:val="0"/>
                <w:i w:val="0"/>
                <w:iCs w:val="0"/>
                <w:u w:val="none"/>
                <w:vertAlign w:val="baseline"/>
                <w:rtl w:val="0"/>
              </w:rPr>
              <w:t xml:space="preserve">année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1F">
            <w:pPr>
              <w:spacing w:after="0" w:lineRule="auto"/>
              <w:rPr>
                <w:b w:val="0"/>
                <w:bCs w:val="0"/>
                <w:i w:val="0"/>
                <w:iCs w:val="0"/>
                <w:u w:val="none"/>
                <w:vertAlign w:val="baseline"/>
              </w:rPr>
            </w:pPr>
            <w:r w:rsidDel="00000000" w:rsidR="00000000" w:rsidRPr="00000000">
              <w:rPr>
                <w:b w:val="0"/>
                <w:bCs w:val="0"/>
                <w:i w:val="0"/>
                <w:iCs w:val="0"/>
                <w:u w:val="none"/>
                <w:vertAlign w:val="baseline"/>
                <w:rtl w:val="0"/>
              </w:rPr>
              <w:t xml:space="preserve">2</w:t>
            </w:r>
            <w:r w:rsidDel="00000000" w:rsidR="00000000" w:rsidRPr="00000000">
              <w:rPr>
                <w:b w:val="0"/>
                <w:bCs w:val="0"/>
                <w:i w:val="0"/>
                <w:iCs w:val="0"/>
                <w:u w:val="none"/>
                <w:vertAlign w:val="superscript"/>
                <w:rtl w:val="0"/>
              </w:rPr>
              <w:t xml:space="preserve">e</w:t>
            </w:r>
            <w:r w:rsidDel="00000000" w:rsidR="00000000" w:rsidRPr="00000000">
              <w:rPr>
                <w:b w:val="0"/>
                <w:bCs w:val="0"/>
                <w:i w:val="0"/>
                <w:iCs w:val="0"/>
                <w:u w:val="none"/>
                <w:vertAlign w:val="baseline"/>
                <w:rtl w:val="0"/>
              </w:rPr>
              <w:t xml:space="preserve"> </w:t>
            </w:r>
          </w:p>
          <w:p w:rsidR="00000000" w:rsidDel="00000000" w:rsidP="00000000" w:rsidRDefault="00000000" w:rsidRPr="00000000" w14:paraId="00000320">
            <w:pPr>
              <w:spacing w:after="0" w:lineRule="auto"/>
              <w:rPr/>
            </w:pPr>
            <w:r w:rsidDel="00000000" w:rsidR="00000000" w:rsidRPr="00000000">
              <w:rPr>
                <w:b w:val="0"/>
                <w:bCs w:val="0"/>
                <w:i w:val="0"/>
                <w:iCs w:val="0"/>
                <w:u w:val="none"/>
                <w:vertAlign w:val="baseline"/>
                <w:rtl w:val="0"/>
              </w:rPr>
              <w:t xml:space="preserve">année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21">
            <w:pPr>
              <w:spacing w:after="0" w:lineRule="auto"/>
              <w:rPr>
                <w:b w:val="0"/>
                <w:bCs w:val="0"/>
                <w:i w:val="0"/>
                <w:iCs w:val="0"/>
                <w:u w:val="none"/>
                <w:vertAlign w:val="baseline"/>
              </w:rPr>
            </w:pPr>
            <w:r w:rsidDel="00000000" w:rsidR="00000000" w:rsidRPr="00000000">
              <w:rPr>
                <w:b w:val="0"/>
                <w:bCs w:val="0"/>
                <w:i w:val="0"/>
                <w:iCs w:val="0"/>
                <w:u w:val="none"/>
                <w:vertAlign w:val="baseline"/>
                <w:rtl w:val="0"/>
              </w:rPr>
              <w:t xml:space="preserve">3</w:t>
            </w:r>
            <w:r w:rsidDel="00000000" w:rsidR="00000000" w:rsidRPr="00000000">
              <w:rPr>
                <w:b w:val="0"/>
                <w:bCs w:val="0"/>
                <w:i w:val="0"/>
                <w:iCs w:val="0"/>
                <w:u w:val="none"/>
                <w:vertAlign w:val="superscript"/>
                <w:rtl w:val="0"/>
              </w:rPr>
              <w:t xml:space="preserve">e</w:t>
            </w:r>
            <w:r w:rsidDel="00000000" w:rsidR="00000000" w:rsidRPr="00000000">
              <w:rPr>
                <w:b w:val="0"/>
                <w:bCs w:val="0"/>
                <w:i w:val="0"/>
                <w:iCs w:val="0"/>
                <w:u w:val="none"/>
                <w:vertAlign w:val="baseline"/>
                <w:rtl w:val="0"/>
              </w:rPr>
              <w:t xml:space="preserve"> </w:t>
            </w:r>
          </w:p>
          <w:p w:rsidR="00000000" w:rsidDel="00000000" w:rsidP="00000000" w:rsidRDefault="00000000" w:rsidRPr="00000000" w14:paraId="00000322">
            <w:pPr>
              <w:spacing w:after="0" w:lineRule="auto"/>
              <w:rPr/>
            </w:pPr>
            <w:r w:rsidDel="00000000" w:rsidR="00000000" w:rsidRPr="00000000">
              <w:rPr>
                <w:b w:val="0"/>
                <w:bCs w:val="0"/>
                <w:i w:val="0"/>
                <w:iCs w:val="0"/>
                <w:u w:val="none"/>
                <w:vertAlign w:val="baseline"/>
                <w:rtl w:val="0"/>
              </w:rPr>
              <w:t xml:space="preserve">année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Pr>
          <w:p w:rsidR="00000000" w:rsidDel="00000000" w:rsidP="00000000" w:rsidRDefault="00000000" w:rsidRPr="00000000" w14:paraId="00000323">
            <w:pPr>
              <w:spacing w:after="0" w:lineRule="auto"/>
              <w:rPr/>
            </w:pPr>
            <w:r w:rsidDel="00000000" w:rsidR="00000000" w:rsidRPr="00000000">
              <w:rPr>
                <w:b w:val="0"/>
                <w:bCs w:val="0"/>
                <w:i w:val="0"/>
                <w:iCs w:val="0"/>
                <w:u w:val="none"/>
                <w:vertAlign w:val="baseline"/>
                <w:rtl w:val="0"/>
              </w:rPr>
              <w:t xml:space="preserve">Total</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4">
            <w:pPr>
              <w:spacing w:after="0" w:lineRule="auto"/>
              <w:rPr/>
            </w:pPr>
            <w:r w:rsidDel="00000000" w:rsidR="00000000" w:rsidRPr="00000000">
              <w:rPr>
                <w:b w:val="0"/>
                <w:bCs w:val="0"/>
                <w:i w:val="0"/>
                <w:iCs w:val="0"/>
                <w:u w:val="none"/>
                <w:vertAlign w:val="baseline"/>
                <w:rtl w:val="0"/>
              </w:rPr>
              <w:t xml:space="preserve">1</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5">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6">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7">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8">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9">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A">
            <w:pPr>
              <w:spacing w:after="0" w:lineRule="auto"/>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B">
            <w:pPr>
              <w:spacing w:after="0" w:lineRule="auto"/>
              <w:rPr/>
            </w:pPr>
            <w:r w:rsidDel="00000000" w:rsidR="00000000" w:rsidRPr="00000000">
              <w:rPr>
                <w:b w:val="0"/>
                <w:bCs w:val="0"/>
                <w:i w:val="0"/>
                <w:iCs w:val="0"/>
                <w:u w:val="none"/>
                <w:vertAlign w:val="baseline"/>
                <w:rtl w:val="0"/>
              </w:rPr>
              <w:t xml:space="preserve">2</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C">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D">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E">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2F">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30">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Pr>
          <w:p w:rsidR="00000000" w:rsidDel="00000000" w:rsidP="00000000" w:rsidRDefault="00000000" w:rsidRPr="00000000" w14:paraId="00000331">
            <w:pPr>
              <w:spacing w:after="0" w:lineRule="auto"/>
              <w:rPr/>
            </w:pPr>
            <w:r w:rsidDel="00000000" w:rsidR="00000000" w:rsidRPr="00000000">
              <w:rPr>
                <w:rtl w:val="0"/>
              </w:rPr>
            </w:r>
          </w:p>
        </w:tc>
      </w:tr>
    </w:tbl>
    <w:p w:rsidR="00000000" w:rsidDel="00000000" w:rsidP="00000000" w:rsidRDefault="00000000" w:rsidRPr="00000000" w14:paraId="00000332">
      <w:pPr>
        <w:spacing w:before="400" w:lineRule="auto"/>
        <w:rPr>
          <w:rFonts w:ascii="Calibri" w:cs="Calibri" w:eastAsia="Calibri" w:hAnsi="Calibri"/>
        </w:rPr>
        <w:sectPr>
          <w:pgSz w:h="16834" w:w="11909" w:orient="portrait"/>
          <w:pgMar w:bottom="1133.8582677165355" w:top="1133.8582677165355" w:left="1133.8582677165355" w:right="1133.8582677165355" w:header="720" w:footer="720"/>
          <w:pgNumType w:start="1"/>
        </w:sectPr>
      </w:pPr>
      <w:r w:rsidDel="00000000" w:rsidR="00000000" w:rsidRPr="00000000">
        <w:rPr>
          <w:b w:val="0"/>
          <w:bCs w:val="0"/>
          <w:i w:val="0"/>
          <w:iCs w:val="0"/>
          <w:u w:val="none"/>
          <w:vertAlign w:val="baseline"/>
          <w:rtl w:val="0"/>
        </w:rPr>
        <w:t xml:space="preserve">Veuillez répéter s’il s’agit d’un projet sur plusieurs années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3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sectPr>
          <w:headerReference r:id="rId8" w:type="default"/>
          <w:headerReference r:id="rId9" w:type="first"/>
          <w:footerReference r:id="rId10" w:type="default"/>
          <w:footerReference r:id="rId11" w:type="first"/>
          <w:type w:val="nextPage"/>
          <w:pgSz w:h="16834" w:w="11909" w:orient="portrait"/>
          <w:pgMar w:bottom="1133.8582677165355" w:top="1133.8582677165355" w:left="1133.8582677165355" w:right="1133.8582677165355" w:header="720" w:footer="720"/>
          <w:pgNumType w:start="1"/>
        </w:sectPr>
      </w:pPr>
      <w:bookmarkStart w:colFirst="0" w:colLast="0" w:name="_4fyg1cp7ieg3" w:id="10"/>
      <w:bookmarkEnd w:id="10"/>
      <w:r w:rsidDel="00000000" w:rsidR="00000000" w:rsidRPr="00000000">
        <w:rPr>
          <w:rtl w:val="0"/>
        </w:rPr>
      </w:r>
    </w:p>
    <w:p w:rsidR="00000000" w:rsidDel="00000000" w:rsidP="00000000" w:rsidRDefault="00000000" w:rsidRPr="00000000" w14:paraId="00000334">
      <w:pPr>
        <w:pStyle w:val="Heading1"/>
        <w:rPr>
          <w:rFonts w:ascii="Mulish ExtraBold" w:cs="Mulish ExtraBold" w:eastAsia="Mulish ExtraBold" w:hAnsi="Mulish ExtraBold"/>
        </w:rPr>
      </w:pPr>
      <w:bookmarkStart w:colFirst="0" w:colLast="0" w:name="_hucia1x5bqfv" w:id="11"/>
      <w:bookmarkEnd w:id="11"/>
      <w:r w:rsidDel="00000000" w:rsidR="00000000" w:rsidRPr="00000000">
        <w:rPr>
          <w:b w:val="1"/>
          <w:bCs w:val="1"/>
          <w:i w:val="0"/>
          <w:iCs w:val="0"/>
          <w:u w:val="none"/>
          <w:vertAlign w:val="baseline"/>
          <w:rtl w:val="0"/>
        </w:rPr>
        <w:t xml:space="preserve">Annexe</w:t>
      </w:r>
      <w:r w:rsidDel="00000000" w:rsidR="00000000" w:rsidRPr="00000000">
        <w:rPr>
          <w:rtl w:val="0"/>
        </w:rPr>
      </w:r>
    </w:p>
    <w:bookmarkStart w:colFirst="0" w:colLast="0" w:name="s533u4dp52ed" w:id="12"/>
    <w:bookmarkEnd w:id="12"/>
    <w:p w:rsidR="00000000" w:rsidDel="00000000" w:rsidP="00000000" w:rsidRDefault="00000000" w:rsidRPr="00000000" w14:paraId="00000335">
      <w:pPr>
        <w:pStyle w:val="Heading2"/>
        <w:rPr/>
      </w:pPr>
      <w:bookmarkStart w:colFirst="0" w:colLast="0" w:name="_bybyhegu1mk0" w:id="13"/>
      <w:bookmarkEnd w:id="13"/>
      <w:r w:rsidDel="00000000" w:rsidR="00000000" w:rsidRPr="00000000">
        <w:rPr>
          <w:b w:val="1"/>
          <w:bCs w:val="1"/>
          <w:i w:val="0"/>
          <w:iCs w:val="0"/>
          <w:u w:val="none"/>
          <w:vertAlign w:val="baseline"/>
          <w:rtl w:val="0"/>
        </w:rPr>
        <w:t xml:space="preserve">Annexe A - Glossaire </w:t>
      </w:r>
      <w:r w:rsidDel="00000000" w:rsidR="00000000" w:rsidRPr="00000000">
        <w:rPr>
          <w:rtl w:val="0"/>
        </w:rPr>
      </w:r>
    </w:p>
    <w:tbl>
      <w:tblPr>
        <w:tblStyle w:val="Table17"/>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7635"/>
        <w:tblGridChange w:id="0">
          <w:tblGrid>
            <w:gridCol w:w="2130"/>
            <w:gridCol w:w="7635"/>
          </w:tblGrid>
        </w:tblGridChange>
      </w:tblGrid>
      <w:tr>
        <w:trPr>
          <w:cantSplit w:val="0"/>
          <w:tblHeader w:val="0"/>
        </w:trPr>
        <w:tc>
          <w:tcPr>
            <w:tcBorders>
              <w:top w:color="00819e" w:space="0" w:sz="4" w:val="single"/>
              <w:left w:color="00819e" w:space="0" w:sz="4" w:val="single"/>
              <w:bottom w:color="00819e" w:space="0" w:sz="4" w:val="single"/>
              <w:right w:color="00819e" w:space="0" w:sz="4" w:val="single"/>
            </w:tcBorders>
            <w:shd w:fill="173145" w:val="clear"/>
            <w:tcMar>
              <w:top w:w="113.38582677165356" w:type="dxa"/>
              <w:left w:w="113.38582677165356" w:type="dxa"/>
              <w:bottom w:w="113.38582677165356" w:type="dxa"/>
              <w:right w:w="113.38582677165356" w:type="dxa"/>
            </w:tcMar>
          </w:tcPr>
          <w:p w:rsidR="00000000" w:rsidDel="00000000" w:rsidP="00000000" w:rsidRDefault="00000000" w:rsidRPr="00000000" w14:paraId="00000336">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Terme</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173145" w:val="clear"/>
            <w:tcMar>
              <w:top w:w="113.38582677165356" w:type="dxa"/>
              <w:left w:w="113.38582677165356" w:type="dxa"/>
              <w:bottom w:w="113.38582677165356" w:type="dxa"/>
              <w:right w:w="113.38582677165356" w:type="dxa"/>
            </w:tcMar>
          </w:tcPr>
          <w:p w:rsidR="00000000" w:rsidDel="00000000" w:rsidP="00000000" w:rsidRDefault="00000000" w:rsidRPr="00000000" w14:paraId="00000337">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Définition </w:t>
            </w: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8">
            <w:pPr>
              <w:rPr/>
            </w:pPr>
            <w:r w:rsidDel="00000000" w:rsidR="00000000" w:rsidRPr="00000000">
              <w:rPr>
                <w:b w:val="0"/>
                <w:bCs w:val="0"/>
                <w:i w:val="0"/>
                <w:iCs w:val="0"/>
                <w:u w:val="none"/>
                <w:vertAlign w:val="baseline"/>
                <w:rtl w:val="0"/>
              </w:rPr>
              <w:t xml:space="preserve">activité</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9">
            <w:pPr>
              <w:rPr/>
            </w:pPr>
            <w:r w:rsidDel="00000000" w:rsidR="00000000" w:rsidRPr="00000000">
              <w:rPr>
                <w:b w:val="0"/>
                <w:bCs w:val="0"/>
                <w:i w:val="0"/>
                <w:iCs w:val="0"/>
                <w:u w:val="none"/>
                <w:vertAlign w:val="baseline"/>
                <w:rtl w:val="0"/>
              </w:rPr>
              <w:t xml:space="preserve">Travail spécifique réalisé pour atteindre des résultats</w:t>
            </w: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A">
            <w:pPr>
              <w:rPr/>
            </w:pPr>
            <w:r w:rsidDel="00000000" w:rsidR="00000000" w:rsidRPr="00000000">
              <w:rPr>
                <w:rtl w:val="0"/>
              </w:rPr>
              <w:t xml:space="preserve">analyse du problème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B">
            <w:pPr>
              <w:rPr/>
            </w:pPr>
            <w:r w:rsidDel="00000000" w:rsidR="00000000" w:rsidRPr="00000000">
              <w:rPr>
                <w:rtl w:val="0"/>
              </w:rPr>
              <w:t xml:space="preserve">Processus utilisé pour comprendre les problèmes et leurs causes (souvent effectué à l’aide d’un arbre à problèmes)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C">
            <w:pPr>
              <w:rPr/>
            </w:pPr>
            <w:r w:rsidDel="00000000" w:rsidR="00000000" w:rsidRPr="00000000">
              <w:rPr>
                <w:rtl w:val="0"/>
              </w:rPr>
              <w:t xml:space="preserve">attribution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D">
            <w:pPr>
              <w:rPr/>
            </w:pPr>
            <w:r w:rsidDel="00000000" w:rsidR="00000000" w:rsidRPr="00000000">
              <w:rPr>
                <w:rtl w:val="0"/>
              </w:rPr>
              <w:t xml:space="preserve">Fait de déterminer dans quelle mesure un changement observé est le résultat d’une activité spécifique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E">
            <w:pPr>
              <w:rPr/>
            </w:pPr>
            <w:r w:rsidDel="00000000" w:rsidR="00000000" w:rsidRPr="00000000">
              <w:rPr>
                <w:rtl w:val="0"/>
              </w:rPr>
              <w:t xml:space="preserve">bénéficiaire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3F">
            <w:pPr>
              <w:rPr/>
            </w:pPr>
            <w:r w:rsidDel="00000000" w:rsidR="00000000" w:rsidRPr="00000000">
              <w:rPr>
                <w:rtl w:val="0"/>
              </w:rPr>
              <w:t xml:space="preserve">Personne, groupe ou organisation pour lesquels le projet a des retombées positives (voir participant à 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0">
            <w:pPr>
              <w:rPr/>
            </w:pPr>
            <w:r w:rsidDel="00000000" w:rsidR="00000000" w:rsidRPr="00000000">
              <w:rPr>
                <w:rtl w:val="0"/>
              </w:rPr>
              <w:t xml:space="preserve">cadre logique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1">
            <w:pPr>
              <w:rPr/>
            </w:pPr>
            <w:r w:rsidDel="00000000" w:rsidR="00000000" w:rsidRPr="00000000">
              <w:rPr>
                <w:rtl w:val="0"/>
              </w:rPr>
              <w:t xml:space="preserve">Tableau qui résume la conception d’un projet en se basant sur la logique du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2">
            <w:pPr>
              <w:rPr/>
            </w:pPr>
            <w:r w:rsidDel="00000000" w:rsidR="00000000" w:rsidRPr="00000000">
              <w:rPr>
                <w:rtl w:val="0"/>
              </w:rPr>
              <w:t xml:space="preserve">cartographie</w:t>
            </w:r>
          </w:p>
          <w:p w:rsidR="00000000" w:rsidDel="00000000" w:rsidP="00000000" w:rsidRDefault="00000000" w:rsidRPr="00000000" w14:paraId="00000343">
            <w:pPr>
              <w:rPr/>
            </w:pPr>
            <w:r w:rsidDel="00000000" w:rsidR="00000000" w:rsidRPr="00000000">
              <w:rPr>
                <w:rtl w:val="0"/>
              </w:rPr>
              <w:t xml:space="preserve">(outil de)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4">
            <w:pPr>
              <w:rPr/>
            </w:pPr>
            <w:r w:rsidDel="00000000" w:rsidR="00000000" w:rsidRPr="00000000">
              <w:rPr>
                <w:rtl w:val="0"/>
              </w:rPr>
              <w:t xml:space="preserve">Carte établie pour illustrer une histoire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5">
            <w:pPr>
              <w:rPr/>
            </w:pPr>
            <w:r w:rsidDel="00000000" w:rsidR="00000000" w:rsidRPr="00000000">
              <w:rPr>
                <w:rtl w:val="0"/>
              </w:rPr>
              <w:t xml:space="preserve">collecte de données</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6">
            <w:pPr>
              <w:rPr/>
            </w:pPr>
            <w:r w:rsidDel="00000000" w:rsidR="00000000" w:rsidRPr="00000000">
              <w:rPr>
                <w:rtl w:val="0"/>
              </w:rPr>
              <w:t xml:space="preserve">Recueil d’informations de manière systématique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7">
            <w:pPr>
              <w:rPr/>
            </w:pPr>
            <w:r w:rsidDel="00000000" w:rsidR="00000000" w:rsidRPr="00000000">
              <w:rPr>
                <w:rtl w:val="0"/>
              </w:rPr>
              <w:t xml:space="preserve">conception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8">
            <w:pPr>
              <w:rPr/>
            </w:pPr>
            <w:r w:rsidDel="00000000" w:rsidR="00000000" w:rsidRPr="00000000">
              <w:rPr>
                <w:rtl w:val="0"/>
              </w:rPr>
              <w:t xml:space="preserve">Phase de la gestion du cycle des projets qui établit ce qu’un projet vise à accomplir et comment il y parviendra</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9">
            <w:pPr>
              <w:rPr/>
            </w:pPr>
            <w:r w:rsidDel="00000000" w:rsidR="00000000" w:rsidRPr="00000000">
              <w:rPr>
                <w:rtl w:val="0"/>
              </w:rPr>
              <w:t xml:space="preserve">condition préalable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A">
            <w:pPr>
              <w:rPr/>
            </w:pPr>
            <w:r w:rsidDel="00000000" w:rsidR="00000000" w:rsidRPr="00000000">
              <w:rPr>
                <w:rtl w:val="0"/>
              </w:rPr>
              <w:t xml:space="preserve">Prérequis pour qu’un projet ait de l’impact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B">
            <w:pPr>
              <w:rPr/>
            </w:pPr>
            <w:r w:rsidDel="00000000" w:rsidR="00000000" w:rsidRPr="00000000">
              <w:rPr>
                <w:rtl w:val="0"/>
              </w:rPr>
              <w:t xml:space="preserve">contexte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C">
            <w:pPr>
              <w:rPr/>
            </w:pPr>
            <w:r w:rsidDel="00000000" w:rsidR="00000000" w:rsidRPr="00000000">
              <w:rPr>
                <w:rtl w:val="0"/>
              </w:rPr>
              <w:t xml:space="preserve">Environnement dans lequel une stratégie, un projet ou un programme sont déployés et qui peut empêcher ou favoriser le changement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D">
            <w:pPr>
              <w:rPr/>
            </w:pPr>
            <w:r w:rsidDel="00000000" w:rsidR="00000000" w:rsidRPr="00000000">
              <w:rPr>
                <w:rtl w:val="0"/>
              </w:rPr>
              <w:t xml:space="preserve">couverture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E">
            <w:pPr>
              <w:rPr/>
            </w:pPr>
            <w:r w:rsidDel="00000000" w:rsidR="00000000" w:rsidRPr="00000000">
              <w:rPr>
                <w:rtl w:val="0"/>
              </w:rPr>
              <w:t xml:space="preserve">Mesure dans laquelle des groupes de personnes sont inclus dans un projet et reçoivent une aide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4F">
            <w:pPr>
              <w:rPr/>
            </w:pPr>
            <w:r w:rsidDel="00000000" w:rsidR="00000000" w:rsidRPr="00000000">
              <w:rPr>
                <w:rtl w:val="0"/>
              </w:rPr>
              <w:t xml:space="preserve">cycle de projet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0">
            <w:pPr>
              <w:rPr/>
            </w:pPr>
            <w:r w:rsidDel="00000000" w:rsidR="00000000" w:rsidRPr="00000000">
              <w:rPr>
                <w:rtl w:val="0"/>
              </w:rPr>
              <w:t xml:space="preserve">Toutes les phases d’un projet, du début à la fin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1">
            <w:pPr>
              <w:rPr/>
            </w:pPr>
            <w:r w:rsidDel="00000000" w:rsidR="00000000" w:rsidRPr="00000000">
              <w:rPr>
                <w:rtl w:val="0"/>
              </w:rPr>
              <w:t xml:space="preserve">donateur</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2">
            <w:pPr>
              <w:rPr/>
            </w:pPr>
            <w:r w:rsidDel="00000000" w:rsidR="00000000" w:rsidRPr="00000000">
              <w:rPr>
                <w:rtl w:val="0"/>
              </w:rPr>
              <w:t xml:space="preserve">Organisation, individu ou fiducie qui donne de l’argent pour 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3">
            <w:pPr>
              <w:rPr/>
            </w:pPr>
            <w:r w:rsidDel="00000000" w:rsidR="00000000" w:rsidRPr="00000000">
              <w:rPr>
                <w:rtl w:val="0"/>
              </w:rPr>
              <w:t xml:space="preserve">données de référence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4">
            <w:pPr>
              <w:rPr/>
            </w:pPr>
            <w:r w:rsidDel="00000000" w:rsidR="00000000" w:rsidRPr="00000000">
              <w:rPr>
                <w:rtl w:val="0"/>
              </w:rPr>
              <w:t xml:space="preserve">Données rassemblées au début d’un projet et qui permettront de mesurer les changements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5">
            <w:pPr>
              <w:rPr/>
            </w:pPr>
            <w:r w:rsidDel="00000000" w:rsidR="00000000" w:rsidRPr="00000000">
              <w:rPr>
                <w:rtl w:val="0"/>
              </w:rPr>
              <w:t xml:space="preserve">données probantes</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6">
            <w:pPr>
              <w:rPr/>
            </w:pPr>
            <w:r w:rsidDel="00000000" w:rsidR="00000000" w:rsidRPr="00000000">
              <w:rPr>
                <w:rtl w:val="0"/>
              </w:rPr>
              <w:t xml:space="preserve">Informations pouvant être utilisées pour étayer ou contredire une affirmation ou une proposition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7">
            <w:pPr>
              <w:rPr/>
            </w:pPr>
            <w:r w:rsidDel="00000000" w:rsidR="00000000" w:rsidRPr="00000000">
              <w:rPr>
                <w:rtl w:val="0"/>
              </w:rPr>
              <w:t xml:space="preserve">durabilité</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8">
            <w:pPr>
              <w:rPr/>
            </w:pPr>
            <w:r w:rsidDel="00000000" w:rsidR="00000000" w:rsidRPr="00000000">
              <w:rPr>
                <w:rtl w:val="0"/>
              </w:rPr>
              <w:t xml:space="preserve">Degré dans lequel les bénéfices d’un projet perdurent, même après le retrait du financement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9">
            <w:pPr>
              <w:rPr/>
            </w:pPr>
            <w:r w:rsidDel="00000000" w:rsidR="00000000" w:rsidRPr="00000000">
              <w:rPr>
                <w:rtl w:val="0"/>
              </w:rPr>
              <w:t xml:space="preserve">échantillon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A">
            <w:pPr>
              <w:rPr/>
            </w:pPr>
            <w:r w:rsidDel="00000000" w:rsidR="00000000" w:rsidRPr="00000000">
              <w:rPr>
                <w:rtl w:val="0"/>
              </w:rPr>
              <w:t xml:space="preserve">Sous-ensemble d’une population qui est étudié afin de tirer des conclusions transposables à l’ensemble de la population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B">
            <w:pPr>
              <w:rPr/>
            </w:pPr>
            <w:r w:rsidDel="00000000" w:rsidR="00000000" w:rsidRPr="00000000">
              <w:rPr>
                <w:rtl w:val="0"/>
              </w:rPr>
              <w:t xml:space="preserve">échantillonnage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C">
            <w:pPr>
              <w:rPr/>
            </w:pPr>
            <w:r w:rsidDel="00000000" w:rsidR="00000000" w:rsidRPr="00000000">
              <w:rPr>
                <w:rtl w:val="0"/>
              </w:rPr>
              <w:t xml:space="preserve">Processus de sélection d’un échantillon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D">
            <w:pPr>
              <w:rPr/>
            </w:pPr>
            <w:r w:rsidDel="00000000" w:rsidR="00000000" w:rsidRPr="00000000">
              <w:rPr>
                <w:rtl w:val="0"/>
              </w:rPr>
              <w:t xml:space="preserve">effet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E">
            <w:pPr>
              <w:rPr/>
            </w:pPr>
            <w:r w:rsidDel="00000000" w:rsidR="00000000" w:rsidRPr="00000000">
              <w:rPr>
                <w:rtl w:val="0"/>
              </w:rPr>
              <w:t xml:space="preserve">Changement qui survient durant ou peu après les activités et qui peut être influencé par d’autres facteurs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5F">
            <w:pPr>
              <w:rPr/>
            </w:pPr>
            <w:r w:rsidDel="00000000" w:rsidR="00000000" w:rsidRPr="00000000">
              <w:rPr>
                <w:rtl w:val="0"/>
              </w:rPr>
              <w:t xml:space="preserve">efficacité</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0">
            <w:pPr>
              <w:rPr/>
            </w:pPr>
            <w:r w:rsidDel="00000000" w:rsidR="00000000" w:rsidRPr="00000000">
              <w:rPr>
                <w:rtl w:val="0"/>
              </w:rPr>
              <w:t xml:space="preserve">Mesure dans laquelle un projet atteint son but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1">
            <w:pPr>
              <w:rPr/>
            </w:pPr>
            <w:r w:rsidDel="00000000" w:rsidR="00000000" w:rsidRPr="00000000">
              <w:rPr>
                <w:rtl w:val="0"/>
              </w:rPr>
              <w:t xml:space="preserve">efficience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2">
            <w:pPr>
              <w:rPr/>
            </w:pPr>
            <w:r w:rsidDel="00000000" w:rsidR="00000000" w:rsidRPr="00000000">
              <w:rPr>
                <w:rtl w:val="0"/>
              </w:rPr>
              <w:t xml:space="preserve">Fait de tirer le meilleur parti des ressources pour produire les résultats voulus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3">
            <w:pPr>
              <w:rPr/>
            </w:pPr>
            <w:r w:rsidDel="00000000" w:rsidR="00000000" w:rsidRPr="00000000">
              <w:rPr>
                <w:rtl w:val="0"/>
              </w:rPr>
              <w:t xml:space="preserve">étude </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4">
            <w:pPr>
              <w:rPr/>
            </w:pPr>
            <w:r w:rsidDel="00000000" w:rsidR="00000000" w:rsidRPr="00000000">
              <w:rPr>
                <w:rFonts w:ascii="Mulish" w:cs="Mulish" w:eastAsia="Mulish" w:hAnsi="Mulish"/>
                <w:sz w:val="24"/>
                <w:szCs w:val="24"/>
                <w:rtl w:val="0"/>
              </w:rPr>
              <w:t xml:space="preserve">Collecte et analyse d’informations en vue d’améliorer la conception, l’apprentissage et la mise en œuvre</w:t>
            </w:r>
            <w:r w:rsidDel="00000000" w:rsidR="00000000" w:rsidRPr="00000000">
              <w:rPr>
                <w:rtl w:val="0"/>
              </w:rPr>
              <w:t xml:space="preserve">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5">
            <w:pPr>
              <w:rPr/>
            </w:pPr>
            <w:r w:rsidDel="00000000" w:rsidR="00000000" w:rsidRPr="00000000">
              <w:rPr>
                <w:rtl w:val="0"/>
              </w:rPr>
              <w:t xml:space="preserve">étude finale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6">
            <w:pPr>
              <w:rPr/>
            </w:pPr>
            <w:r w:rsidDel="00000000" w:rsidR="00000000" w:rsidRPr="00000000">
              <w:rPr>
                <w:rtl w:val="0"/>
              </w:rPr>
              <w:t xml:space="preserve">Étude réalisée à la fin d’un projet pour comparer les résultats obtenus avec les données de référence et évaluer le changement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7">
            <w:pPr>
              <w:rPr/>
            </w:pPr>
            <w:r w:rsidDel="00000000" w:rsidR="00000000" w:rsidRPr="00000000">
              <w:rPr>
                <w:rtl w:val="0"/>
              </w:rPr>
              <w:t xml:space="preserve">évaluation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8">
            <w:pPr>
              <w:rPr/>
            </w:pPr>
            <w:r w:rsidDel="00000000" w:rsidR="00000000" w:rsidRPr="00000000">
              <w:rPr>
                <w:rtl w:val="0"/>
              </w:rPr>
              <w:t xml:space="preserve">une appréciation qui détermine, examine et juge la valeur de ce qui a été réalisé</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9">
            <w:pPr>
              <w:rPr/>
            </w:pPr>
            <w:r w:rsidDel="00000000" w:rsidR="00000000" w:rsidRPr="00000000">
              <w:rPr>
                <w:rtl w:val="0"/>
              </w:rPr>
              <w:t xml:space="preserve">évaluation de l’impact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A">
            <w:pPr>
              <w:rPr/>
            </w:pPr>
            <w:r w:rsidDel="00000000" w:rsidR="00000000" w:rsidRPr="00000000">
              <w:rPr>
                <w:rtl w:val="0"/>
              </w:rPr>
              <w:t xml:space="preserve">Étude réalisée une fois un projet achevé afin d’en évaluer l’impact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B">
            <w:pPr>
              <w:rPr/>
            </w:pPr>
            <w:r w:rsidDel="00000000" w:rsidR="00000000" w:rsidRPr="00000000">
              <w:rPr>
                <w:rtl w:val="0"/>
              </w:rPr>
              <w:t xml:space="preserve">évaluation des besoins</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C">
            <w:pPr>
              <w:rPr/>
            </w:pPr>
            <w:r w:rsidDel="00000000" w:rsidR="00000000" w:rsidRPr="00000000">
              <w:rPr>
                <w:rtl w:val="0"/>
              </w:rPr>
              <w:t xml:space="preserve">Processus qui consiste à identifier et à comprendre les besoins d’une population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D">
            <w:pPr>
              <w:rPr/>
            </w:pPr>
            <w:r w:rsidDel="00000000" w:rsidR="00000000" w:rsidRPr="00000000">
              <w:rPr>
                <w:rtl w:val="0"/>
              </w:rPr>
              <w:t xml:space="preserve">examen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E">
            <w:pPr>
              <w:rPr/>
            </w:pPr>
            <w:r w:rsidDel="00000000" w:rsidR="00000000" w:rsidRPr="00000000">
              <w:rPr>
                <w:rtl w:val="0"/>
              </w:rPr>
              <w:t xml:space="preserve">Évaluation occasionnelle des progrès d’un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6F">
            <w:pPr>
              <w:rPr/>
            </w:pPr>
            <w:r w:rsidDel="00000000" w:rsidR="00000000" w:rsidRPr="00000000">
              <w:rPr>
                <w:rtl w:val="0"/>
              </w:rPr>
              <w:t xml:space="preserve">gestion du cycle de projet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0">
            <w:pPr>
              <w:rPr/>
            </w:pPr>
            <w:r w:rsidDel="00000000" w:rsidR="00000000" w:rsidRPr="00000000">
              <w:rPr>
                <w:rtl w:val="0"/>
              </w:rPr>
              <w:t xml:space="preserve">Processus de planification et de gestion des ressources d’un projet afin de produire des effets spécifiques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1">
            <w:pPr>
              <w:rPr/>
            </w:pPr>
            <w:r w:rsidDel="00000000" w:rsidR="00000000" w:rsidRPr="00000000">
              <w:rPr>
                <w:rtl w:val="0"/>
              </w:rPr>
              <w:t xml:space="preserve">hypothèse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2">
            <w:pPr>
              <w:rPr/>
            </w:pPr>
            <w:r w:rsidDel="00000000" w:rsidR="00000000" w:rsidRPr="00000000">
              <w:rPr>
                <w:rFonts w:ascii="Mulish" w:cs="Mulish" w:eastAsia="Mulish" w:hAnsi="Mulish"/>
                <w:sz w:val="24"/>
                <w:szCs w:val="24"/>
                <w:rtl w:val="0"/>
              </w:rPr>
              <w:t xml:space="preserve">Condition qui doit être remplie pour le succès d’un projet</w:t>
            </w:r>
            <w:r w:rsidDel="00000000" w:rsidR="00000000" w:rsidRPr="00000000">
              <w:rPr>
                <w:rtl w:val="0"/>
              </w:rPr>
              <w:t xml:space="preserve"> </w:t>
            </w:r>
          </w:p>
        </w:tc>
      </w:tr>
      <w:tr>
        <w:trPr>
          <w:cantSplit w:val="0"/>
          <w:tblHeader w:val="0"/>
        </w:trPr>
        <w:tc>
          <w:tcPr>
            <w:tcBorders>
              <w:top w:color="00819e" w:space="0" w:sz="4" w:val="single"/>
              <w:left w:color="00819e" w:space="0" w:sz="8" w:val="single"/>
              <w:bottom w:color="00819e" w:space="0" w:sz="8" w:val="single"/>
              <w:right w:color="00819e" w:space="0" w:sz="8" w:val="single"/>
            </w:tcBorders>
            <w:tcMar>
              <w:top w:w="113.38582677165356" w:type="dxa"/>
              <w:left w:w="113.38582677165356" w:type="dxa"/>
              <w:bottom w:w="113.38582677165356" w:type="dxa"/>
              <w:right w:w="113.38582677165356" w:type="dxa"/>
            </w:tcMar>
          </w:tcPr>
          <w:p w:rsidR="00000000" w:rsidDel="00000000" w:rsidP="00000000" w:rsidRDefault="00000000" w:rsidRPr="00000000" w14:paraId="00000373">
            <w:pPr>
              <w:rPr/>
            </w:pPr>
            <w:r w:rsidDel="00000000" w:rsidR="00000000" w:rsidRPr="00000000">
              <w:rPr>
                <w:rtl w:val="0"/>
              </w:rPr>
              <w:t xml:space="preserve">impact</w:t>
            </w:r>
          </w:p>
        </w:tc>
        <w:tc>
          <w:tcPr>
            <w:tcBorders>
              <w:top w:color="00819e" w:space="0" w:sz="4" w:val="single"/>
              <w:left w:color="00819e" w:space="0" w:sz="8" w:val="single"/>
              <w:bottom w:color="00819e" w:space="0" w:sz="8" w:val="single"/>
              <w:right w:color="00819e" w:space="0" w:sz="8" w:val="single"/>
            </w:tcBorders>
            <w:tcMar>
              <w:top w:w="113.38582677165356" w:type="dxa"/>
              <w:left w:w="113.38582677165356" w:type="dxa"/>
              <w:bottom w:w="113.38582677165356" w:type="dxa"/>
              <w:right w:w="113.38582677165356" w:type="dxa"/>
            </w:tcMar>
          </w:tcPr>
          <w:p w:rsidR="00000000" w:rsidDel="00000000" w:rsidP="00000000" w:rsidRDefault="00000000" w:rsidRPr="00000000" w14:paraId="00000374">
            <w:pPr>
              <w:rPr/>
            </w:pPr>
            <w:r w:rsidDel="00000000" w:rsidR="00000000" w:rsidRPr="00000000">
              <w:rPr>
                <w:rtl w:val="0"/>
              </w:rPr>
              <w:t xml:space="preserve">(i) Changements durables à long terme de haut niveau ne relevant généralement pas du contrôle d’un projet spécifique. (ii) Manière dont un projet modifie l’état du monde. (iii) Effets à long terme, positifs et négatifs, primaires et secondaires produits par une intervention (directe ou indirecte, intentionnelle ou non)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5">
            <w:pPr>
              <w:rPr/>
            </w:pPr>
            <w:r w:rsidDel="00000000" w:rsidR="00000000" w:rsidRPr="00000000">
              <w:rPr>
                <w:rtl w:val="0"/>
              </w:rPr>
              <w:t xml:space="preserve">implication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6">
            <w:pPr>
              <w:rPr/>
            </w:pPr>
            <w:r w:rsidDel="00000000" w:rsidR="00000000" w:rsidRPr="00000000">
              <w:rPr>
                <w:rtl w:val="0"/>
              </w:rPr>
              <w:t xml:space="preserve">Participation de parties prenantes à un projet ou un programme</w:t>
            </w:r>
          </w:p>
        </w:tc>
      </w:tr>
      <w:tr>
        <w:trPr>
          <w:cantSplit w:val="0"/>
          <w:tblHeader w:val="0"/>
        </w:trPr>
        <w:tc>
          <w:tcPr>
            <w:tcBorders>
              <w:top w:color="00819e" w:space="0" w:sz="8" w:val="single"/>
              <w:left w:color="00819e" w:space="0" w:sz="8" w:val="single"/>
              <w:bottom w:color="00819e" w:space="0" w:sz="4" w:val="single"/>
              <w:right w:color="00819e" w:space="0" w:sz="8" w:val="single"/>
            </w:tcBorders>
            <w:tcMar>
              <w:top w:w="113.38582677165356" w:type="dxa"/>
              <w:left w:w="113.38582677165356" w:type="dxa"/>
              <w:bottom w:w="113.38582677165356" w:type="dxa"/>
              <w:right w:w="113.38582677165356" w:type="dxa"/>
            </w:tcMar>
          </w:tcPr>
          <w:p w:rsidR="00000000" w:rsidDel="00000000" w:rsidP="00000000" w:rsidRDefault="00000000" w:rsidRPr="00000000" w14:paraId="00000377">
            <w:pPr>
              <w:rPr/>
            </w:pPr>
            <w:r w:rsidDel="00000000" w:rsidR="00000000" w:rsidRPr="00000000">
              <w:rPr>
                <w:rtl w:val="0"/>
              </w:rPr>
              <w:t xml:space="preserve">Indicateurs</w:t>
            </w:r>
          </w:p>
        </w:tc>
        <w:tc>
          <w:tcPr>
            <w:tcBorders>
              <w:top w:color="00819e" w:space="0" w:sz="8" w:val="single"/>
              <w:left w:color="00819e" w:space="0" w:sz="8" w:val="single"/>
              <w:bottom w:color="00819e" w:space="0" w:sz="4" w:val="single"/>
              <w:right w:color="00819e" w:space="0" w:sz="8" w:val="single"/>
            </w:tcBorders>
            <w:tcMar>
              <w:top w:w="113.38582677165356" w:type="dxa"/>
              <w:left w:w="113.38582677165356" w:type="dxa"/>
              <w:bottom w:w="113.38582677165356" w:type="dxa"/>
              <w:right w:w="113.38582677165356" w:type="dxa"/>
            </w:tcMar>
          </w:tcPr>
          <w:p w:rsidR="00000000" w:rsidDel="00000000" w:rsidP="00000000" w:rsidRDefault="00000000" w:rsidRPr="00000000" w14:paraId="00000378">
            <w:pPr>
              <w:rPr/>
            </w:pPr>
            <w:r w:rsidDel="00000000" w:rsidR="00000000" w:rsidRPr="00000000">
              <w:rPr>
                <w:rtl w:val="0"/>
              </w:rPr>
              <w:t xml:space="preserve">Facteurs ou variables quantitatifs ou qualitatifs qui fournissent un moyen simple et fiable de mesurer les succès, de refléter les changements imputables à un projet, ou d’aider à évaluer la performance d’un projet.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9">
            <w:pPr>
              <w:rPr/>
            </w:pPr>
            <w:r w:rsidDel="00000000" w:rsidR="00000000" w:rsidRPr="00000000">
              <w:rPr>
                <w:rtl w:val="0"/>
              </w:rPr>
              <w:t xml:space="preserve">jalon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A">
            <w:pPr>
              <w:rPr/>
            </w:pPr>
            <w:r w:rsidDel="00000000" w:rsidR="00000000" w:rsidRPr="00000000">
              <w:rPr>
                <w:rtl w:val="0"/>
              </w:rPr>
              <w:t xml:space="preserve">Point, pendant le déroulement d’un projet, où il est possible d’évaluer les progrès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B">
            <w:pPr>
              <w:rPr/>
            </w:pPr>
            <w:r w:rsidDel="00000000" w:rsidR="00000000" w:rsidRPr="00000000">
              <w:rPr>
                <w:rtl w:val="0"/>
              </w:rPr>
              <w:t xml:space="preserve">l</w:t>
            </w:r>
            <w:r w:rsidDel="00000000" w:rsidR="00000000" w:rsidRPr="00000000">
              <w:rPr>
                <w:b w:val="0"/>
                <w:bCs w:val="0"/>
                <w:i w:val="0"/>
                <w:iCs w:val="0"/>
                <w:u w:val="none"/>
                <w:vertAlign w:val="baseline"/>
                <w:rtl w:val="0"/>
              </w:rPr>
              <w:t xml:space="preserve">ocalisation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C">
            <w:pPr>
              <w:rPr/>
            </w:pPr>
            <w:r w:rsidDel="00000000" w:rsidR="00000000" w:rsidRPr="00000000">
              <w:rPr>
                <w:b w:val="0"/>
                <w:bCs w:val="0"/>
                <w:i w:val="0"/>
                <w:iCs w:val="0"/>
                <w:u w:val="none"/>
                <w:vertAlign w:val="baseline"/>
                <w:rtl w:val="0"/>
              </w:rPr>
              <w:t xml:space="preserve">Localisation(s) du projet - ce que l’on appelle niveau infranational 1, niveau infranational 2 ; le nom de la communauté peut être une répartition des provinces, comtés, districts, métropoles ou équivalents, pertinents pour le projet en question ; la communauté peut être un village ou une communauté reconnue dans laquelle se déroule le projet</w:t>
            </w: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D">
            <w:pPr>
              <w:rPr/>
            </w:pPr>
            <w:r w:rsidDel="00000000" w:rsidR="00000000" w:rsidRPr="00000000">
              <w:rPr>
                <w:rtl w:val="0"/>
              </w:rPr>
              <w:t xml:space="preserve">normes de qualité</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E">
            <w:pPr>
              <w:rPr/>
            </w:pPr>
            <w:r w:rsidDel="00000000" w:rsidR="00000000" w:rsidRPr="00000000">
              <w:rPr>
                <w:rtl w:val="0"/>
              </w:rPr>
              <w:t xml:space="preserve">Exigences ou principes spécifiques établis par une organisation, un réseau ou une alliance et qui doivent être appliqués tout au long d’un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7F">
            <w:pPr>
              <w:rPr/>
            </w:pPr>
            <w:r w:rsidDel="00000000" w:rsidR="00000000" w:rsidRPr="00000000">
              <w:rPr>
                <w:rtl w:val="0"/>
              </w:rPr>
              <w:t xml:space="preserve">note conceptuelle/</w:t>
            </w:r>
          </w:p>
          <w:p w:rsidR="00000000" w:rsidDel="00000000" w:rsidP="00000000" w:rsidRDefault="00000000" w:rsidRPr="00000000" w14:paraId="00000380">
            <w:pPr>
              <w:rPr/>
            </w:pPr>
            <w:r w:rsidDel="00000000" w:rsidR="00000000" w:rsidRPr="00000000">
              <w:rPr>
                <w:rtl w:val="0"/>
              </w:rPr>
              <w:t xml:space="preserve">narratif</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1">
            <w:pPr>
              <w:rPr/>
            </w:pPr>
            <w:r w:rsidDel="00000000" w:rsidR="00000000" w:rsidRPr="00000000">
              <w:rPr>
                <w:rtl w:val="0"/>
              </w:rPr>
              <w:t xml:space="preserve">Bref résumé d’une idée de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2">
            <w:pPr>
              <w:rPr/>
            </w:pPr>
            <w:r w:rsidDel="00000000" w:rsidR="00000000" w:rsidRPr="00000000">
              <w:rPr>
                <w:rtl w:val="0"/>
              </w:rPr>
              <w:t xml:space="preserve">participant au projet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3">
            <w:pPr>
              <w:rPr/>
            </w:pPr>
            <w:r w:rsidDel="00000000" w:rsidR="00000000" w:rsidRPr="00000000">
              <w:rPr>
                <w:rtl w:val="0"/>
              </w:rPr>
              <w:t xml:space="preserve">Personne, groupe ou organisation pour lesquels le projet a des retombées positives (voir bénéficiaire)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4">
            <w:pPr>
              <w:rPr/>
            </w:pPr>
            <w:r w:rsidDel="00000000" w:rsidR="00000000" w:rsidRPr="00000000">
              <w:rPr>
                <w:rtl w:val="0"/>
              </w:rPr>
              <w:t xml:space="preserve">partie prenante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5">
            <w:pPr>
              <w:rPr/>
            </w:pPr>
            <w:r w:rsidDel="00000000" w:rsidR="00000000" w:rsidRPr="00000000">
              <w:rPr>
                <w:rtl w:val="0"/>
              </w:rPr>
              <w:t xml:space="preserve">Personne ou un groupe impliqués dans un projet, concernés par un projet ou influençant un projet</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6">
            <w:pPr>
              <w:rPr/>
            </w:pPr>
            <w:r w:rsidDel="00000000" w:rsidR="00000000" w:rsidRPr="00000000">
              <w:rPr>
                <w:rFonts w:ascii="Mulish" w:cs="Mulish" w:eastAsia="Mulish" w:hAnsi="Mulish"/>
                <w:sz w:val="24"/>
                <w:szCs w:val="24"/>
                <w:rtl w:val="0"/>
              </w:rPr>
              <w:t xml:space="preserve">plaidoyer</w:t>
            </w:r>
            <w:r w:rsidDel="00000000" w:rsidR="00000000" w:rsidRPr="00000000">
              <w:rPr>
                <w:rtl w:val="0"/>
              </w:rPr>
              <w:t xml:space="preserve"> </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7">
            <w:pPr>
              <w:rPr/>
            </w:pPr>
            <w:r w:rsidDel="00000000" w:rsidR="00000000" w:rsidRPr="00000000">
              <w:rPr>
                <w:rFonts w:ascii="Mulish" w:cs="Mulish" w:eastAsia="Mulish" w:hAnsi="Mulish"/>
                <w:sz w:val="24"/>
                <w:szCs w:val="24"/>
                <w:rtl w:val="0"/>
              </w:rPr>
              <w:t xml:space="preserve">Action d’influencer les décisions, les politiques et les pratiques des décideurs afin d’agir sur les causes de la pauvreté</w:t>
            </w:r>
            <w:r w:rsidDel="00000000" w:rsidR="00000000" w:rsidRPr="00000000">
              <w:rPr>
                <w:rtl w:val="0"/>
              </w:rPr>
              <w:t xml:space="preserve">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8">
            <w:pPr>
              <w:rPr/>
            </w:pPr>
            <w:r w:rsidDel="00000000" w:rsidR="00000000" w:rsidRPr="00000000">
              <w:rPr>
                <w:rtl w:val="0"/>
              </w:rPr>
              <w:t xml:space="preserve">plan de suivi et d’évaluation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9">
            <w:pPr>
              <w:rPr/>
            </w:pPr>
            <w:r w:rsidDel="00000000" w:rsidR="00000000" w:rsidRPr="00000000">
              <w:rPr>
                <w:rtl w:val="0"/>
              </w:rPr>
              <w:t xml:space="preserve">(plan de S&amp;E) Tableau qui s’appuie sur le cadre logique d’un projet pour décrire en détail les exigences de S&amp;E pour chaque indicateur</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A">
            <w:pPr>
              <w:rPr/>
            </w:pPr>
            <w:r w:rsidDel="00000000" w:rsidR="00000000" w:rsidRPr="00000000">
              <w:rPr>
                <w:rtl w:val="0"/>
              </w:rPr>
              <w:t xml:space="preserve">programme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B">
            <w:pPr>
              <w:rPr/>
            </w:pPr>
            <w:r w:rsidDel="00000000" w:rsidR="00000000" w:rsidRPr="00000000">
              <w:rPr>
                <w:rtl w:val="0"/>
              </w:rPr>
              <w:t xml:space="preserve">Ensemble de projets reliés entre eux et gérés en vue d’atteindre des objectifs spécifiques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C">
            <w:pPr>
              <w:rPr/>
            </w:pPr>
            <w:r w:rsidDel="00000000" w:rsidR="00000000" w:rsidRPr="00000000">
              <w:rPr>
                <w:rtl w:val="0"/>
              </w:rPr>
              <w:t xml:space="preserve">projet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D">
            <w:pPr>
              <w:rPr/>
            </w:pPr>
            <w:r w:rsidDel="00000000" w:rsidR="00000000" w:rsidRPr="00000000">
              <w:rPr>
                <w:rtl w:val="0"/>
              </w:rPr>
              <w:t xml:space="preserve">Ensemble d’activités autonomes visant à atteindre des objectifs définis dans un délai et selon un budget déterminés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E">
            <w:pPr>
              <w:rPr/>
            </w:pPr>
            <w:r w:rsidDel="00000000" w:rsidR="00000000" w:rsidRPr="00000000">
              <w:rPr>
                <w:rtl w:val="0"/>
              </w:rPr>
              <w:t xml:space="preserve">recherche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8F">
            <w:pPr>
              <w:rPr/>
            </w:pPr>
            <w:r w:rsidDel="00000000" w:rsidR="00000000" w:rsidRPr="00000000">
              <w:rPr>
                <w:rtl w:val="0"/>
              </w:rPr>
              <w:t xml:space="preserve">Étude de documents et de sources d’information pour établir des faits et tirer de nouvelles conclusions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0">
            <w:pPr>
              <w:rPr/>
            </w:pPr>
            <w:r w:rsidDel="00000000" w:rsidR="00000000" w:rsidRPr="00000000">
              <w:rPr>
                <w:rtl w:val="0"/>
              </w:rPr>
              <w:t xml:space="preserve">redevabilité</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1">
            <w:pPr>
              <w:rPr/>
            </w:pPr>
            <w:r w:rsidDel="00000000" w:rsidR="00000000" w:rsidRPr="00000000">
              <w:rPr>
                <w:rtl w:val="0"/>
              </w:rPr>
              <w:t xml:space="preserve">Fait d’expliquer les décisions et les actions, et de démontrer les progrès aux parties prenantes </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2">
            <w:pPr>
              <w:rPr/>
            </w:pPr>
            <w:r w:rsidDel="00000000" w:rsidR="00000000" w:rsidRPr="00000000">
              <w:rPr>
                <w:b w:val="0"/>
                <w:bCs w:val="0"/>
                <w:i w:val="0"/>
                <w:iCs w:val="0"/>
                <w:u w:val="none"/>
                <w:vertAlign w:val="baseline"/>
                <w:rtl w:val="0"/>
              </w:rPr>
              <w:t xml:space="preserve">résultat</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3">
            <w:pPr>
              <w:rPr/>
            </w:pPr>
            <w:r w:rsidDel="00000000" w:rsidR="00000000" w:rsidRPr="00000000">
              <w:rPr>
                <w:b w:val="0"/>
                <w:bCs w:val="0"/>
                <w:i w:val="0"/>
                <w:iCs w:val="0"/>
                <w:u w:val="none"/>
                <w:vertAlign w:val="baseline"/>
                <w:rtl w:val="0"/>
              </w:rPr>
              <w:t xml:space="preserve">Ce que produit réellement un projet, par les activités menées à bien</w:t>
            </w:r>
            <w:r w:rsidDel="00000000" w:rsidR="00000000" w:rsidRPr="00000000">
              <w:rPr>
                <w:rtl w:val="0"/>
              </w:rPr>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4">
            <w:pPr>
              <w:rPr/>
            </w:pPr>
            <w:r w:rsidDel="00000000" w:rsidR="00000000" w:rsidRPr="00000000">
              <w:rPr>
                <w:rtl w:val="0"/>
              </w:rPr>
              <w:t xml:space="preserve">retombées</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5">
            <w:pPr>
              <w:rPr/>
            </w:pPr>
            <w:r w:rsidDel="00000000" w:rsidR="00000000" w:rsidRPr="00000000">
              <w:rPr>
                <w:rtl w:val="0"/>
              </w:rPr>
              <w:t xml:space="preserve">Effets d’un projet, qui peuvent être intentionnels ou involontaires, positifs ou négatifs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6">
            <w:pPr>
              <w:rPr/>
            </w:pPr>
            <w:r w:rsidDel="00000000" w:rsidR="00000000" w:rsidRPr="00000000">
              <w:rPr>
                <w:rtl w:val="0"/>
              </w:rPr>
              <w:t xml:space="preserve">sauvegarde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7">
            <w:pPr>
              <w:rPr/>
            </w:pPr>
            <w:r w:rsidDel="00000000" w:rsidR="00000000" w:rsidRPr="00000000">
              <w:rPr>
                <w:rtl w:val="0"/>
              </w:rPr>
              <w:t xml:space="preserve">Fait de protéger les enfants et les adultes à risque de toute forme de préjudice et de maltraitance</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8">
            <w:pPr>
              <w:rPr/>
            </w:pPr>
            <w:r w:rsidDel="00000000" w:rsidR="00000000" w:rsidRPr="00000000">
              <w:rPr>
                <w:rtl w:val="0"/>
              </w:rPr>
              <w:t xml:space="preserve">stratégie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9">
            <w:pPr>
              <w:rPr/>
            </w:pPr>
            <w:r w:rsidDel="00000000" w:rsidR="00000000" w:rsidRPr="00000000">
              <w:rPr>
                <w:rtl w:val="0"/>
              </w:rPr>
              <w:t xml:space="preserve">Direction ou processus pour atteindre les objectifs d’une organisation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A">
            <w:pPr>
              <w:rPr/>
            </w:pPr>
            <w:r w:rsidDel="00000000" w:rsidR="00000000" w:rsidRPr="00000000">
              <w:rPr>
                <w:rtl w:val="0"/>
              </w:rPr>
              <w:t xml:space="preserve">suivi</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B">
            <w:pPr>
              <w:rPr/>
            </w:pPr>
            <w:r w:rsidDel="00000000" w:rsidR="00000000" w:rsidRPr="00000000">
              <w:rPr>
                <w:rtl w:val="0"/>
              </w:rPr>
              <w:t xml:space="preserve">Processus continu consistant à mesurer les progrès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C">
            <w:pPr>
              <w:rPr/>
            </w:pPr>
            <w:r w:rsidDel="00000000" w:rsidR="00000000" w:rsidRPr="00000000">
              <w:rPr>
                <w:rtl w:val="0"/>
              </w:rPr>
              <w:t xml:space="preserve">termes de référence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D">
            <w:pPr>
              <w:rPr/>
            </w:pPr>
            <w:r w:rsidDel="00000000" w:rsidR="00000000" w:rsidRPr="00000000">
              <w:rPr>
                <w:rtl w:val="0"/>
              </w:rPr>
              <w:t xml:space="preserve">Document qui décrit ce qui est attendu du travail entrepris par une personne ou une organisation</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E">
            <w:pPr>
              <w:rPr/>
            </w:pPr>
            <w:r w:rsidDel="00000000" w:rsidR="00000000" w:rsidRPr="00000000">
              <w:rPr>
                <w:rtl w:val="0"/>
              </w:rPr>
              <w:t xml:space="preserve">théorie du changement</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9F">
            <w:pPr>
              <w:rPr/>
            </w:pPr>
            <w:r w:rsidDel="00000000" w:rsidR="00000000" w:rsidRPr="00000000">
              <w:rPr>
                <w:rtl w:val="0"/>
              </w:rPr>
              <w:t xml:space="preserve">Explique comment et pourquoi une action proposée conduira à un changement positif</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A0">
            <w:pPr>
              <w:rPr/>
            </w:pPr>
            <w:r w:rsidDel="00000000" w:rsidR="00000000" w:rsidRPr="00000000">
              <w:rPr>
                <w:rtl w:val="0"/>
              </w:rPr>
              <w:t xml:space="preserve">transparence</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A1">
            <w:pPr>
              <w:rPr/>
            </w:pPr>
            <w:r w:rsidDel="00000000" w:rsidR="00000000" w:rsidRPr="00000000">
              <w:rPr>
                <w:rtl w:val="0"/>
              </w:rPr>
              <w:t xml:space="preserve">Communication et prise de décision ouvertes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A2">
            <w:pPr>
              <w:rPr/>
            </w:pPr>
            <w:r w:rsidDel="00000000" w:rsidR="00000000" w:rsidRPr="00000000">
              <w:rPr>
                <w:rtl w:val="0"/>
              </w:rPr>
              <w:t xml:space="preserve">triangulation</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A3">
            <w:pPr>
              <w:rPr/>
            </w:pPr>
            <w:r w:rsidDel="00000000" w:rsidR="00000000" w:rsidRPr="00000000">
              <w:rPr>
                <w:rtl w:val="0"/>
              </w:rPr>
              <w:t xml:space="preserve">Fait de collecter des données sur un sujet particulier auprès de trois sources différentes au minimum et de comparer les résultats</w:t>
            </w:r>
          </w:p>
        </w:tc>
      </w:tr>
      <w:tr>
        <w:trPr>
          <w:cantSplit w:val="0"/>
          <w:tblHeader w:val="0"/>
        </w:trPr>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A4">
            <w:pPr>
              <w:rPr/>
            </w:pPr>
            <w:r w:rsidDel="00000000" w:rsidR="00000000" w:rsidRPr="00000000">
              <w:rPr>
                <w:rtl w:val="0"/>
              </w:rPr>
              <w:t xml:space="preserve">ventilation des données</w:t>
            </w:r>
          </w:p>
        </w:tc>
        <w:tc>
          <w:tcPr>
            <w:tcBorders>
              <w:top w:color="00819e" w:space="0" w:sz="4" w:val="single"/>
              <w:left w:color="00819e" w:space="0" w:sz="4" w:val="single"/>
              <w:bottom w:color="00819e" w:space="0" w:sz="4" w:val="single"/>
              <w:right w:color="00819e" w:space="0" w:sz="4" w:val="single"/>
            </w:tcBorders>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3A5">
            <w:pPr>
              <w:rPr/>
            </w:pPr>
            <w:r w:rsidDel="00000000" w:rsidR="00000000" w:rsidRPr="00000000">
              <w:rPr>
                <w:rtl w:val="0"/>
              </w:rPr>
              <w:t xml:space="preserve">Processus consistant à regrouper les données (selon des critères de sexe, l’âge ou de handicap pqr exemple) pour comprendre comment différents groupes sont touchés par le projet</w:t>
            </w:r>
          </w:p>
        </w:tc>
      </w:tr>
    </w:tbl>
    <w:p w:rsidR="00000000" w:rsidDel="00000000" w:rsidP="00000000" w:rsidRDefault="00000000" w:rsidRPr="00000000" w14:paraId="000003A6">
      <w:pPr>
        <w:pStyle w:val="Heading2"/>
        <w:spacing w:before="400" w:lineRule="auto"/>
        <w:rPr/>
      </w:pPr>
      <w:bookmarkStart w:colFirst="0" w:colLast="0" w:name="_lqqs1ptebra" w:id="14"/>
      <w:bookmarkEnd w:id="14"/>
      <w:r w:rsidDel="00000000" w:rsidR="00000000" w:rsidRPr="00000000">
        <w:br w:type="page"/>
      </w:r>
      <w:r w:rsidDel="00000000" w:rsidR="00000000" w:rsidRPr="00000000">
        <w:rPr>
          <w:rtl w:val="0"/>
        </w:rPr>
      </w:r>
    </w:p>
    <w:p w:rsidR="00000000" w:rsidDel="00000000" w:rsidP="00000000" w:rsidRDefault="00000000" w:rsidRPr="00000000" w14:paraId="000003A7">
      <w:pPr>
        <w:pStyle w:val="Heading2"/>
        <w:spacing w:before="400" w:lineRule="auto"/>
        <w:rPr>
          <w:rFonts w:ascii="Mulish ExtraBold" w:cs="Mulish ExtraBold" w:eastAsia="Mulish ExtraBold" w:hAnsi="Mulish ExtraBold"/>
        </w:rPr>
      </w:pPr>
      <w:bookmarkStart w:colFirst="0" w:colLast="0" w:name="_7bzexz9muitu" w:id="16"/>
      <w:bookmarkEnd w:id="16"/>
      <w:r w:rsidDel="00000000" w:rsidR="00000000" w:rsidRPr="00000000">
        <w:rPr>
          <w:b w:val="1"/>
          <w:bCs w:val="1"/>
          <w:i w:val="0"/>
          <w:iCs w:val="0"/>
          <w:u w:val="none"/>
          <w:vertAlign w:val="baseline"/>
          <w:rtl w:val="0"/>
        </w:rPr>
        <w:t xml:space="preserve">A</w:t>
      </w:r>
      <w:bookmarkStart w:colFirst="0" w:colLast="0" w:name="vojlqmxt3171" w:id="15"/>
      <w:bookmarkEnd w:id="15"/>
      <w:r w:rsidDel="00000000" w:rsidR="00000000" w:rsidRPr="00000000">
        <w:rPr>
          <w:b w:val="1"/>
          <w:bCs w:val="1"/>
          <w:i w:val="0"/>
          <w:iCs w:val="0"/>
          <w:u w:val="none"/>
          <w:vertAlign w:val="baseline"/>
          <w:rtl w:val="0"/>
        </w:rPr>
        <w:t xml:space="preserve">nnexe B - Catégories du projet</w:t>
      </w:r>
      <w:r w:rsidDel="00000000" w:rsidR="00000000" w:rsidRPr="00000000">
        <w:rPr>
          <w:rtl w:val="0"/>
        </w:rPr>
      </w:r>
    </w:p>
    <w:bookmarkStart w:colFirst="0" w:colLast="0" w:name="nh8ezzgap4wz" w:id="17"/>
    <w:bookmarkEnd w:id="17"/>
    <w:p w:rsidR="00000000" w:rsidDel="00000000" w:rsidP="00000000" w:rsidRDefault="00000000" w:rsidRPr="00000000" w14:paraId="000003A8">
      <w:pPr>
        <w:pStyle w:val="Heading3"/>
        <w:spacing w:before="0" w:lineRule="auto"/>
        <w:rPr/>
      </w:pPr>
      <w:bookmarkStart w:colFirst="0" w:colLast="0" w:name="_he1x334igj54" w:id="18"/>
      <w:bookmarkEnd w:id="18"/>
      <w:r w:rsidDel="00000000" w:rsidR="00000000" w:rsidRPr="00000000">
        <w:rPr>
          <w:b w:val="1"/>
          <w:bCs w:val="1"/>
          <w:i w:val="0"/>
          <w:iCs w:val="0"/>
          <w:u w:val="none"/>
          <w:vertAlign w:val="baseline"/>
          <w:rtl w:val="0"/>
        </w:rPr>
        <w:t xml:space="preserve">B.1 Note d’orientation sur les thèmes/approches</w:t>
      </w:r>
      <w:r w:rsidDel="00000000" w:rsidR="00000000" w:rsidRPr="00000000">
        <w:rPr>
          <w:rtl w:val="0"/>
        </w:rPr>
      </w:r>
    </w:p>
    <w:p w:rsidR="00000000" w:rsidDel="00000000" w:rsidP="00000000" w:rsidRDefault="00000000" w:rsidRPr="00000000" w14:paraId="000003A9">
      <w:pPr>
        <w:rPr/>
      </w:pPr>
      <w:r w:rsidDel="00000000" w:rsidR="00000000" w:rsidRPr="00000000">
        <w:rPr>
          <w:b w:val="0"/>
          <w:bCs w:val="0"/>
          <w:i w:val="0"/>
          <w:iCs w:val="0"/>
          <w:u w:val="none"/>
          <w:vertAlign w:val="baseline"/>
          <w:rtl w:val="0"/>
        </w:rPr>
        <w:t xml:space="preserve">Quel est le thème ?</w:t>
      </w:r>
      <w:r w:rsidDel="00000000" w:rsidR="00000000" w:rsidRPr="00000000">
        <w:rPr>
          <w:rtl w:val="0"/>
        </w:rPr>
      </w:r>
    </w:p>
    <w:p w:rsidR="00000000" w:rsidDel="00000000" w:rsidP="00000000" w:rsidRDefault="00000000" w:rsidRPr="00000000" w14:paraId="000003AA">
      <w:pPr>
        <w:rPr/>
      </w:pPr>
      <w:r w:rsidDel="00000000" w:rsidR="00000000" w:rsidRPr="00000000">
        <w:rPr>
          <w:b w:val="0"/>
          <w:bCs w:val="0"/>
          <w:i w:val="0"/>
          <w:iCs w:val="0"/>
          <w:u w:val="none"/>
          <w:vertAlign w:val="baseline"/>
          <w:rtl w:val="0"/>
        </w:rPr>
        <w:t xml:space="preserve">Les thèmes aident à catégoriser le travail de sorte que les conseillers techniques et les donateurs sauront exactement quel type de changement vous cherchez à obtenir. Tearfund privilégie généralement </w:t>
      </w:r>
      <w:r w:rsidDel="00000000" w:rsidR="00000000" w:rsidRPr="00000000">
        <w:rPr>
          <w:rtl w:val="0"/>
        </w:rPr>
        <w:t xml:space="preserve">l</w:t>
      </w:r>
      <w:r w:rsidDel="00000000" w:rsidR="00000000" w:rsidRPr="00000000">
        <w:rPr>
          <w:b w:val="0"/>
          <w:bCs w:val="0"/>
          <w:i w:val="0"/>
          <w:iCs w:val="0"/>
          <w:u w:val="none"/>
          <w:vertAlign w:val="baseline"/>
          <w:rtl w:val="0"/>
        </w:rPr>
        <w:t xml:space="preserve">es thèmes suivants. Un projet peut relever de plusieurs thèmes ou sous-thèmes.</w:t>
      </w:r>
      <w:r w:rsidDel="00000000" w:rsidR="00000000" w:rsidRPr="00000000">
        <w:rPr>
          <w:rtl w:val="0"/>
        </w:rPr>
      </w:r>
    </w:p>
    <w:tbl>
      <w:tblPr>
        <w:tblStyle w:val="Table18"/>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AB">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Mobilisation de l’Église autour de la mission intégrale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AC">
            <w:pPr>
              <w:spacing w:after="0" w:lineRule="auto"/>
              <w:rPr/>
            </w:pPr>
            <w:r w:rsidDel="00000000" w:rsidR="00000000" w:rsidRPr="00000000">
              <w:rPr>
                <w:b w:val="0"/>
                <w:bCs w:val="0"/>
                <w:i w:val="0"/>
                <w:iCs w:val="0"/>
                <w:u w:val="none"/>
                <w:vertAlign w:val="baseline"/>
                <w:rtl w:val="0"/>
              </w:rPr>
              <w:t xml:space="preserve">Tearfund s’est engagée à travailler en partenariat avec l’Église mondiale et à la mobiliser pour la mission intégrale, afin d’apporter une réponse holistique à la pauvreté, dans toutes les relations brisées ou dans les 9 aspects du bien-être énoncés dans la roue Lumière.</w:t>
            </w:r>
            <w:r w:rsidDel="00000000" w:rsidR="00000000" w:rsidRPr="00000000">
              <w:rPr>
                <w:rtl w:val="0"/>
              </w:rPr>
            </w:r>
          </w:p>
          <w:p w:rsidR="00000000" w:rsidDel="00000000" w:rsidP="00000000" w:rsidRDefault="00000000" w:rsidRPr="00000000" w14:paraId="000003AD">
            <w:pPr>
              <w:spacing w:after="0" w:lineRule="auto"/>
              <w:rPr/>
            </w:pPr>
            <w:r w:rsidDel="00000000" w:rsidR="00000000" w:rsidRPr="00000000">
              <w:rPr>
                <w:rtl w:val="0"/>
              </w:rPr>
            </w:r>
          </w:p>
          <w:p w:rsidR="00000000" w:rsidDel="00000000" w:rsidP="00000000" w:rsidRDefault="00000000" w:rsidRPr="00000000" w14:paraId="000003AE">
            <w:pPr>
              <w:spacing w:after="0" w:lineRule="auto"/>
              <w:rPr/>
            </w:pPr>
            <w:r w:rsidDel="00000000" w:rsidR="00000000" w:rsidRPr="00000000">
              <w:rPr>
                <w:b w:val="0"/>
                <w:bCs w:val="0"/>
                <w:i w:val="0"/>
                <w:iCs w:val="0"/>
                <w:u w:val="none"/>
                <w:vertAlign w:val="baseline"/>
                <w:rtl w:val="0"/>
              </w:rPr>
              <w:t xml:space="preserve">Le processus consistant à partager la vision et à outiller se fait directement avec les églises locales, les responsables religieux, les différentes confessions, les réseaux d’églises, les organismes de formation théologique et les organisations homologues. </w:t>
            </w:r>
            <w:r w:rsidDel="00000000" w:rsidR="00000000" w:rsidRPr="00000000">
              <w:rPr>
                <w:rtl w:val="0"/>
              </w:rPr>
            </w:r>
          </w:p>
          <w:p w:rsidR="00000000" w:rsidDel="00000000" w:rsidP="00000000" w:rsidRDefault="00000000" w:rsidRPr="00000000" w14:paraId="000003AF">
            <w:pPr>
              <w:spacing w:after="0" w:lineRule="auto"/>
              <w:rPr/>
            </w:pPr>
            <w:r w:rsidDel="00000000" w:rsidR="00000000" w:rsidRPr="00000000">
              <w:rPr>
                <w:rtl w:val="0"/>
              </w:rPr>
            </w:r>
          </w:p>
          <w:p w:rsidR="00000000" w:rsidDel="00000000" w:rsidP="00000000" w:rsidRDefault="00000000" w:rsidRPr="00000000" w14:paraId="000003B0">
            <w:pPr>
              <w:spacing w:after="0" w:lineRule="auto"/>
              <w:rPr/>
            </w:pPr>
            <w:r w:rsidDel="00000000" w:rsidR="00000000" w:rsidRPr="00000000">
              <w:rPr>
                <w:b w:val="0"/>
                <w:bCs w:val="0"/>
                <w:i w:val="0"/>
                <w:iCs w:val="0"/>
                <w:u w:val="none"/>
                <w:vertAlign w:val="baseline"/>
                <w:rtl w:val="0"/>
              </w:rPr>
              <w:t xml:space="preserve">Cela passe par des réunions de partage de vision et des processus de mobilisation de l’Église et de la communauté. Les églises et les communautés sont par ailleurs outillées à travers des formations intégrées, notamment sur le plaidoyer, la responsabilité sociale et la création de mouvements.</w:t>
            </w:r>
            <w:r w:rsidDel="00000000" w:rsidR="00000000" w:rsidRPr="00000000">
              <w:rPr>
                <w:rtl w:val="0"/>
              </w:rPr>
            </w:r>
          </w:p>
          <w:p w:rsidR="00000000" w:rsidDel="00000000" w:rsidP="00000000" w:rsidRDefault="00000000" w:rsidRPr="00000000" w14:paraId="000003B1">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B2">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Préparation aux catastrophes, anticipation et résilience</w:t>
            </w:r>
            <w:r w:rsidDel="00000000" w:rsidR="00000000" w:rsidRPr="00000000">
              <w:rPr>
                <w:rtl w:val="0"/>
              </w:rPr>
            </w:r>
          </w:p>
        </w:tc>
      </w:tr>
      <w:tr>
        <w:trPr>
          <w:cantSplit w:val="0"/>
          <w:trHeight w:val="6375"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B3">
            <w:pPr>
              <w:spacing w:after="0" w:lineRule="auto"/>
              <w:rPr>
                <w:rFonts w:ascii="Mulish" w:cs="Mulish" w:eastAsia="Mulish" w:hAnsi="Mulish"/>
                <w:b w:val="1"/>
                <w:bCs w:val="1"/>
                <w:i w:val="0"/>
                <w:iCs w:val="0"/>
                <w:u w:val="none"/>
                <w:vertAlign w:val="baseline"/>
              </w:rPr>
            </w:pPr>
            <w:r w:rsidDel="00000000" w:rsidR="00000000" w:rsidRPr="00000000">
              <w:rPr>
                <w:rFonts w:ascii="Mulish" w:cs="Mulish" w:eastAsia="Mulish" w:hAnsi="Mulish"/>
                <w:b w:val="1"/>
                <w:bCs w:val="1"/>
                <w:i w:val="0"/>
                <w:iCs w:val="0"/>
                <w:u w:val="none"/>
                <w:vertAlign w:val="baseline"/>
                <w:rtl w:val="0"/>
              </w:rPr>
              <w:t xml:space="preserve">Résilience </w:t>
            </w:r>
          </w:p>
          <w:p w:rsidR="00000000" w:rsidDel="00000000" w:rsidP="00000000" w:rsidRDefault="00000000" w:rsidRPr="00000000" w14:paraId="000003B4">
            <w:pPr>
              <w:spacing w:after="0" w:lineRule="auto"/>
              <w:rPr/>
            </w:pPr>
            <w:r w:rsidDel="00000000" w:rsidR="00000000" w:rsidRPr="00000000">
              <w:rPr>
                <w:rtl w:val="0"/>
              </w:rPr>
              <w:t xml:space="preserve">C</w:t>
            </w:r>
            <w:r w:rsidDel="00000000" w:rsidR="00000000" w:rsidRPr="00000000">
              <w:rPr>
                <w:b w:val="0"/>
                <w:bCs w:val="0"/>
                <w:i w:val="0"/>
                <w:iCs w:val="0"/>
                <w:u w:val="none"/>
                <w:vertAlign w:val="baseline"/>
                <w:rtl w:val="0"/>
              </w:rPr>
              <w:t xml:space="preserve">apacité des individus et des communautés à faire face aux difficultés qu’ils rencontrent et à s’en relever, afin que leur vie et leurs moyens de subsistance puissent prospérer.</w:t>
            </w:r>
            <w:r w:rsidDel="00000000" w:rsidR="00000000" w:rsidRPr="00000000">
              <w:rPr>
                <w:rtl w:val="0"/>
              </w:rPr>
            </w:r>
          </w:p>
          <w:p w:rsidR="00000000" w:rsidDel="00000000" w:rsidP="00000000" w:rsidRDefault="00000000" w:rsidRPr="00000000" w14:paraId="000003B5">
            <w:pPr>
              <w:spacing w:after="0" w:lineRule="auto"/>
              <w:rPr/>
            </w:pPr>
            <w:r w:rsidDel="00000000" w:rsidR="00000000" w:rsidRPr="00000000">
              <w:rPr>
                <w:rtl w:val="0"/>
              </w:rPr>
            </w:r>
          </w:p>
          <w:p w:rsidR="00000000" w:rsidDel="00000000" w:rsidP="00000000" w:rsidRDefault="00000000" w:rsidRPr="00000000" w14:paraId="000003B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Préparation</w:t>
            </w:r>
            <w:r w:rsidDel="00000000" w:rsidR="00000000" w:rsidRPr="00000000">
              <w:rPr>
                <w:rtl w:val="0"/>
              </w:rPr>
            </w:r>
          </w:p>
          <w:p w:rsidR="00000000" w:rsidDel="00000000" w:rsidP="00000000" w:rsidRDefault="00000000" w:rsidRPr="00000000" w14:paraId="000003B7">
            <w:pPr>
              <w:spacing w:after="0" w:lineRule="auto"/>
              <w:rPr/>
            </w:pPr>
            <w:r w:rsidDel="00000000" w:rsidR="00000000" w:rsidRPr="00000000">
              <w:rPr>
                <w:b w:val="0"/>
                <w:bCs w:val="0"/>
                <w:i w:val="0"/>
                <w:iCs w:val="0"/>
                <w:u w:val="none"/>
                <w:vertAlign w:val="baseline"/>
                <w:rtl w:val="0"/>
              </w:rPr>
              <w:t xml:space="preserve">Connaissances et capacités développées par les gouvernements, les organisations de réponse et de relèvement, ainsi que les communautés et individus leur permettant d’anticiper, de répondre et de se relever avec efficacité dans un contexte de catastrophe probable, imminente ou réelle.</w:t>
            </w:r>
            <w:r w:rsidDel="00000000" w:rsidR="00000000" w:rsidRPr="00000000">
              <w:rPr>
                <w:rtl w:val="0"/>
              </w:rPr>
            </w:r>
          </w:p>
          <w:p w:rsidR="00000000" w:rsidDel="00000000" w:rsidP="00000000" w:rsidRDefault="00000000" w:rsidRPr="00000000" w14:paraId="000003B8">
            <w:pPr>
              <w:spacing w:after="0" w:lineRule="auto"/>
              <w:rPr/>
            </w:pPr>
            <w:r w:rsidDel="00000000" w:rsidR="00000000" w:rsidRPr="00000000">
              <w:rPr>
                <w:rtl w:val="0"/>
              </w:rPr>
            </w:r>
          </w:p>
          <w:p w:rsidR="00000000" w:rsidDel="00000000" w:rsidP="00000000" w:rsidRDefault="00000000" w:rsidRPr="00000000" w14:paraId="000003B9">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Mesures d’anticipation</w:t>
            </w:r>
            <w:r w:rsidDel="00000000" w:rsidR="00000000" w:rsidRPr="00000000">
              <w:rPr>
                <w:rtl w:val="0"/>
              </w:rPr>
            </w:r>
          </w:p>
          <w:p w:rsidR="00000000" w:rsidDel="00000000" w:rsidP="00000000" w:rsidRDefault="00000000" w:rsidRPr="00000000" w14:paraId="000003BA">
            <w:pPr>
              <w:rPr/>
            </w:pPr>
            <w:r w:rsidDel="00000000" w:rsidR="00000000" w:rsidRPr="00000000">
              <w:rPr>
                <w:b w:val="0"/>
                <w:bCs w:val="0"/>
                <w:i w:val="0"/>
                <w:iCs w:val="0"/>
                <w:u w:val="none"/>
                <w:vertAlign w:val="baseline"/>
                <w:rtl w:val="0"/>
              </w:rPr>
              <w:t xml:space="preserve">Agir en anticipation des événements dangereux projetés pour prévenir ou limiter les conséquences humanitaires graves.</w:t>
            </w:r>
            <w:r w:rsidDel="00000000" w:rsidR="00000000" w:rsidRPr="00000000">
              <w:rPr>
                <w:rtl w:val="0"/>
              </w:rPr>
            </w:r>
          </w:p>
          <w:p w:rsidR="00000000" w:rsidDel="00000000" w:rsidP="00000000" w:rsidRDefault="00000000" w:rsidRPr="00000000" w14:paraId="000003B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Réduction des risques de catastrophes </w:t>
            </w:r>
            <w:r w:rsidDel="00000000" w:rsidR="00000000" w:rsidRPr="00000000">
              <w:rPr>
                <w:rtl w:val="0"/>
              </w:rPr>
            </w:r>
          </w:p>
          <w:p w:rsidR="00000000" w:rsidDel="00000000" w:rsidP="00000000" w:rsidRDefault="00000000" w:rsidRPr="00000000" w14:paraId="000003BC">
            <w:pPr>
              <w:rPr/>
            </w:pPr>
            <w:r w:rsidDel="00000000" w:rsidR="00000000" w:rsidRPr="00000000">
              <w:rPr>
                <w:b w:val="0"/>
                <w:bCs w:val="0"/>
                <w:i w:val="0"/>
                <w:iCs w:val="0"/>
                <w:u w:val="none"/>
                <w:vertAlign w:val="baseline"/>
                <w:rtl w:val="0"/>
              </w:rPr>
              <w:t xml:space="preserve">Politiques et pratiques visant à prévenir les risques nouveaux ou existants et à gérer les risques résiduels associés à un danger (d’origine naturelle ou humaine) afin de renforcer la résilience et d’obtenir un développement durable.                                                                                             </w:t>
            </w:r>
            <w:r w:rsidDel="00000000" w:rsidR="00000000" w:rsidRPr="00000000">
              <w:rPr>
                <w:rtl w:val="0"/>
              </w:rPr>
            </w:r>
          </w:p>
          <w:p w:rsidR="00000000" w:rsidDel="00000000" w:rsidP="00000000" w:rsidRDefault="00000000" w:rsidRPr="00000000" w14:paraId="000003B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Financement des risques de catastrophe</w:t>
            </w:r>
            <w:r w:rsidDel="00000000" w:rsidR="00000000" w:rsidRPr="00000000">
              <w:rPr>
                <w:rtl w:val="0"/>
              </w:rPr>
            </w:r>
          </w:p>
          <w:p w:rsidR="00000000" w:rsidDel="00000000" w:rsidP="00000000" w:rsidRDefault="00000000" w:rsidRPr="00000000" w14:paraId="000003BE">
            <w:pPr>
              <w:spacing w:after="0" w:lineRule="auto"/>
              <w:rPr/>
            </w:pPr>
            <w:r w:rsidDel="00000000" w:rsidR="00000000" w:rsidRPr="00000000">
              <w:rPr>
                <w:b w:val="0"/>
                <w:bCs w:val="0"/>
                <w:i w:val="0"/>
                <w:iCs w:val="0"/>
                <w:u w:val="none"/>
                <w:vertAlign w:val="baseline"/>
                <w:rtl w:val="0"/>
              </w:rPr>
              <w:t xml:space="preserve">Le financement des risques de catastrophe est un moyen de protéger les individus avant la survenue d’une catastrophe grâce à des modèles prédictifs, à la planification anticipée et au financement préapprouvé.</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BF">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Réponse aux catastrophes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C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Abri</w:t>
            </w:r>
            <w:r w:rsidDel="00000000" w:rsidR="00000000" w:rsidRPr="00000000">
              <w:rPr>
                <w:rtl w:val="0"/>
              </w:rPr>
            </w:r>
          </w:p>
          <w:p w:rsidR="00000000" w:rsidDel="00000000" w:rsidP="00000000" w:rsidRDefault="00000000" w:rsidRPr="00000000" w14:paraId="000003C1">
            <w:pPr>
              <w:spacing w:after="0" w:lineRule="auto"/>
              <w:rPr/>
            </w:pPr>
            <w:r w:rsidDel="00000000" w:rsidR="00000000" w:rsidRPr="00000000">
              <w:rPr>
                <w:b w:val="0"/>
                <w:bCs w:val="0"/>
                <w:i w:val="0"/>
                <w:iCs w:val="0"/>
                <w:u w:val="none"/>
                <w:vertAlign w:val="baseline"/>
                <w:rtl w:val="0"/>
              </w:rPr>
              <w:t xml:space="preserve">Un espace de vie habitable, temporaire et couvert qui offre un environnement sûr, sain, privé et digne aux individus, aux familles et aux groupes amenés à l’occuper. Il peut s’agir de construire, entretenir ou réparer les abris.</w:t>
            </w:r>
            <w:r w:rsidDel="00000000" w:rsidR="00000000" w:rsidRPr="00000000">
              <w:rPr>
                <w:rtl w:val="0"/>
              </w:rPr>
            </w:r>
          </w:p>
          <w:p w:rsidR="00000000" w:rsidDel="00000000" w:rsidP="00000000" w:rsidRDefault="00000000" w:rsidRPr="00000000" w14:paraId="000003C2">
            <w:pPr>
              <w:spacing w:after="0" w:lineRule="auto"/>
              <w:rPr/>
            </w:pPr>
            <w:r w:rsidDel="00000000" w:rsidR="00000000" w:rsidRPr="00000000">
              <w:rPr>
                <w:rtl w:val="0"/>
              </w:rPr>
            </w:r>
          </w:p>
          <w:p w:rsidR="00000000" w:rsidDel="00000000" w:rsidP="00000000" w:rsidRDefault="00000000" w:rsidRPr="00000000" w14:paraId="000003C3">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Articles non alimentaires</w:t>
            </w:r>
            <w:r w:rsidDel="00000000" w:rsidR="00000000" w:rsidRPr="00000000">
              <w:rPr>
                <w:rtl w:val="0"/>
              </w:rPr>
            </w:r>
          </w:p>
          <w:p w:rsidR="00000000" w:rsidDel="00000000" w:rsidP="00000000" w:rsidRDefault="00000000" w:rsidRPr="00000000" w14:paraId="000003C4">
            <w:pPr>
              <w:spacing w:after="0" w:lineRule="auto"/>
              <w:rPr/>
            </w:pPr>
            <w:r w:rsidDel="00000000" w:rsidR="00000000" w:rsidRPr="00000000">
              <w:rPr>
                <w:b w:val="0"/>
                <w:bCs w:val="0"/>
                <w:i w:val="0"/>
                <w:iCs w:val="0"/>
                <w:u w:val="none"/>
                <w:vertAlign w:val="baseline"/>
                <w:rtl w:val="0"/>
              </w:rPr>
              <w:t xml:space="preserve">Biens de première nécessité répondant aux besoins des familles ou individus en matière d’hygiène, de préparation et de consommation de nourriture, de confort thermique (chauffage en hiver, fraîcheur en été) et de soins personnels pour les femmes et les personnes âgées (kit dignité par exemple).</w:t>
            </w:r>
            <w:r w:rsidDel="00000000" w:rsidR="00000000" w:rsidRPr="00000000">
              <w:rPr>
                <w:rtl w:val="0"/>
              </w:rPr>
            </w:r>
          </w:p>
          <w:p w:rsidR="00000000" w:rsidDel="00000000" w:rsidP="00000000" w:rsidRDefault="00000000" w:rsidRPr="00000000" w14:paraId="000003C5">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C6">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Aide sous forme d’argent et de bons</w:t>
            </w:r>
          </w:p>
          <w:p w:rsidR="00000000" w:rsidDel="00000000" w:rsidP="00000000" w:rsidRDefault="00000000" w:rsidRPr="00000000" w14:paraId="000003C7">
            <w:pPr>
              <w:spacing w:after="0" w:lineRule="auto"/>
              <w:rPr/>
            </w:pPr>
            <w:r w:rsidDel="00000000" w:rsidR="00000000" w:rsidRPr="00000000">
              <w:rPr>
                <w:rtl w:val="0"/>
              </w:rPr>
              <w:t xml:space="preserve">Aide fournie en espèces ou en bons plutôt que sous forme d’approvisionnement en nature distribué directement.</w:t>
            </w:r>
          </w:p>
          <w:p w:rsidR="00000000" w:rsidDel="00000000" w:rsidP="00000000" w:rsidRDefault="00000000" w:rsidRPr="00000000" w14:paraId="000003C8">
            <w:pPr>
              <w:spacing w:after="0" w:lineRule="auto"/>
              <w:rPr/>
            </w:pPr>
            <w:r w:rsidDel="00000000" w:rsidR="00000000" w:rsidRPr="00000000">
              <w:rPr>
                <w:rtl w:val="0"/>
              </w:rPr>
            </w:r>
          </w:p>
          <w:p w:rsidR="00000000" w:rsidDel="00000000" w:rsidP="00000000" w:rsidRDefault="00000000" w:rsidRPr="00000000" w14:paraId="000003C9">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Aide alimentaire</w:t>
            </w:r>
          </w:p>
          <w:p w:rsidR="00000000" w:rsidDel="00000000" w:rsidP="00000000" w:rsidRDefault="00000000" w:rsidRPr="00000000" w14:paraId="000003CA">
            <w:pPr>
              <w:spacing w:after="0" w:lineRule="auto"/>
              <w:rPr/>
            </w:pPr>
            <w:r w:rsidDel="00000000" w:rsidR="00000000" w:rsidRPr="00000000">
              <w:rPr>
                <w:rtl w:val="0"/>
              </w:rPr>
              <w:t xml:space="preserve">Distribution non ciblée de denrées alimentaires à l’ensemble d’une population affectée avec un objectif minimum moyen de 2 100 kcal par personne et par jour afin de prévenir une malnutrition généralisée.</w:t>
            </w:r>
          </w:p>
          <w:p w:rsidR="00000000" w:rsidDel="00000000" w:rsidP="00000000" w:rsidRDefault="00000000" w:rsidRPr="00000000" w14:paraId="000003CB">
            <w:pPr>
              <w:spacing w:after="0" w:lineRule="auto"/>
              <w:rPr/>
            </w:pPr>
            <w:r w:rsidDel="00000000" w:rsidR="00000000" w:rsidRPr="00000000">
              <w:rPr>
                <w:rtl w:val="0"/>
              </w:rPr>
            </w:r>
          </w:p>
          <w:p w:rsidR="00000000" w:rsidDel="00000000" w:rsidP="00000000" w:rsidRDefault="00000000" w:rsidRPr="00000000" w14:paraId="000003CC">
            <w:pPr>
              <w:spacing w:after="0" w:lineRule="auto"/>
              <w:rPr>
                <w:rFonts w:ascii="Mulish" w:cs="Mulish" w:eastAsia="Mulish" w:hAnsi="Mulish"/>
                <w:b w:val="1"/>
                <w:bCs w:val="1"/>
              </w:rPr>
            </w:pPr>
            <w:r w:rsidDel="00000000" w:rsidR="00000000" w:rsidRPr="00000000">
              <w:rPr>
                <w:rtl w:val="0"/>
              </w:rPr>
            </w:r>
          </w:p>
          <w:p w:rsidR="00000000" w:rsidDel="00000000" w:rsidP="00000000" w:rsidRDefault="00000000" w:rsidRPr="00000000" w14:paraId="000003CD">
            <w:pPr>
              <w:spacing w:after="0" w:lineRule="auto"/>
              <w:rPr>
                <w:rFonts w:ascii="Mulish" w:cs="Mulish" w:eastAsia="Mulish" w:hAnsi="Mulish"/>
                <w:b w:val="1"/>
                <w:bCs w:val="1"/>
              </w:rPr>
            </w:pPr>
            <w:r w:rsidDel="00000000" w:rsidR="00000000" w:rsidRPr="00000000">
              <w:rPr>
                <w:rFonts w:ascii="Mulish" w:cs="Mulish" w:eastAsia="Mulish" w:hAnsi="Mulish"/>
                <w:b w:val="1"/>
                <w:bCs w:val="1"/>
                <w:rtl w:val="0"/>
              </w:rPr>
              <w:t xml:space="preserve">Nutrition</w:t>
            </w:r>
          </w:p>
          <w:p w:rsidR="00000000" w:rsidDel="00000000" w:rsidP="00000000" w:rsidRDefault="00000000" w:rsidRPr="00000000" w14:paraId="000003CE">
            <w:pPr>
              <w:spacing w:after="200" w:lineRule="auto"/>
              <w:rPr/>
            </w:pPr>
            <w:r w:rsidDel="00000000" w:rsidR="00000000" w:rsidRPr="00000000">
              <w:rPr>
                <w:rtl w:val="0"/>
              </w:rPr>
              <w:t xml:space="preserve">Nutrition dans les interventions d’urgence notamment via les programmes d’alimentation complémentaire ciblée ou les programmes d’alimentation thérapeutique pour les personnes répondant aux critères cliniques de malnutrition.</w:t>
            </w:r>
            <w:r w:rsidDel="00000000" w:rsidR="00000000" w:rsidRPr="00000000">
              <w:rPr>
                <w:rtl w:val="0"/>
              </w:rPr>
            </w:r>
          </w:p>
          <w:p w:rsidR="00000000" w:rsidDel="00000000" w:rsidP="00000000" w:rsidRDefault="00000000" w:rsidRPr="00000000" w14:paraId="000003CF">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Santé</w:t>
            </w:r>
            <w:r w:rsidDel="00000000" w:rsidR="00000000" w:rsidRPr="00000000">
              <w:rPr>
                <w:rtl w:val="0"/>
              </w:rPr>
            </w:r>
          </w:p>
          <w:p w:rsidR="00000000" w:rsidDel="00000000" w:rsidP="00000000" w:rsidRDefault="00000000" w:rsidRPr="00000000" w14:paraId="000003D0">
            <w:pPr>
              <w:spacing w:after="0" w:lineRule="auto"/>
              <w:rPr/>
            </w:pPr>
            <w:r w:rsidDel="00000000" w:rsidR="00000000" w:rsidRPr="00000000">
              <w:rPr>
                <w:b w:val="0"/>
                <w:bCs w:val="0"/>
                <w:i w:val="0"/>
                <w:iCs w:val="0"/>
                <w:u w:val="none"/>
                <w:vertAlign w:val="baseline"/>
                <w:rtl w:val="0"/>
              </w:rPr>
              <w:t xml:space="preserve">Approvisionnement en fournitures et équipements médicaux pour soutenir la prise en charge médicale par un partenaire du secteur.</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1">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Environnement et changement climatique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D2">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Adaptation au changement climatique</w:t>
            </w:r>
            <w:r w:rsidDel="00000000" w:rsidR="00000000" w:rsidRPr="00000000">
              <w:rPr>
                <w:rtl w:val="0"/>
              </w:rPr>
            </w:r>
          </w:p>
          <w:p w:rsidR="00000000" w:rsidDel="00000000" w:rsidP="00000000" w:rsidRDefault="00000000" w:rsidRPr="00000000" w14:paraId="000003D3">
            <w:pPr>
              <w:spacing w:after="0" w:lineRule="auto"/>
              <w:rPr/>
            </w:pPr>
            <w:r w:rsidDel="00000000" w:rsidR="00000000" w:rsidRPr="00000000">
              <w:rPr>
                <w:rFonts w:ascii="Mulish" w:cs="Mulish" w:eastAsia="Mulish" w:hAnsi="Mulish"/>
                <w:b w:val="1"/>
                <w:bCs w:val="1"/>
                <w:i w:val="0"/>
                <w:iCs w:val="0"/>
                <w:sz w:val="21"/>
                <w:szCs w:val="21"/>
                <w:u w:val="none"/>
                <w:vertAlign w:val="baseline"/>
                <w:rtl w:val="0"/>
              </w:rPr>
              <w:t xml:space="preserve">Définition</w:t>
            </w:r>
            <w:r w:rsidDel="00000000" w:rsidR="00000000" w:rsidRPr="00000000">
              <w:rPr>
                <w:b w:val="0"/>
                <w:bCs w:val="0"/>
                <w:i w:val="0"/>
                <w:iCs w:val="0"/>
                <w:u w:val="none"/>
                <w:vertAlign w:val="baseline"/>
                <w:rtl w:val="0"/>
              </w:rPr>
              <w:br w:type="textWrapping"/>
              <w:t xml:space="preserve">Activités qui réduisent la vulnérabilité aux chocs et aux perturbations climatiques (sécheresses, inondations, canicules, etc.) et qui renforcent la résilience des communautés, des écosystèmes et des moyens de subsistance.</w:t>
            </w:r>
            <w:r w:rsidDel="00000000" w:rsidR="00000000" w:rsidRPr="00000000">
              <w:rPr>
                <w:rtl w:val="0"/>
              </w:rPr>
            </w:r>
          </w:p>
          <w:p w:rsidR="00000000" w:rsidDel="00000000" w:rsidP="00000000" w:rsidRDefault="00000000" w:rsidRPr="00000000" w14:paraId="000003D4">
            <w:pPr>
              <w:spacing w:after="0" w:lineRule="auto"/>
              <w:rPr/>
            </w:pPr>
            <w:r w:rsidDel="00000000" w:rsidR="00000000" w:rsidRPr="00000000">
              <w:rPr>
                <w:rFonts w:ascii="Mulish" w:cs="Mulish" w:eastAsia="Mulish" w:hAnsi="Mulish"/>
                <w:b w:val="1"/>
                <w:bCs w:val="1"/>
                <w:i w:val="0"/>
                <w:iCs w:val="0"/>
                <w:sz w:val="21"/>
                <w:szCs w:val="21"/>
                <w:u w:val="none"/>
                <w:vertAlign w:val="baseline"/>
                <w:rtl w:val="0"/>
              </w:rPr>
              <w:t xml:space="preserve">Mission principale :</w:t>
            </w:r>
            <w:r w:rsidDel="00000000" w:rsidR="00000000" w:rsidRPr="00000000">
              <w:rPr>
                <w:rFonts w:ascii="Mulish" w:cs="Mulish" w:eastAsia="Mulish" w:hAnsi="Mulish"/>
                <w:b w:val="1"/>
                <w:bCs w:val="1"/>
                <w:i w:val="0"/>
                <w:iCs w:val="0"/>
                <w:u w:val="none"/>
                <w:vertAlign w:val="baseline"/>
                <w:rtl w:val="0"/>
              </w:rPr>
              <w:t xml:space="preserve"> </w:t>
            </w:r>
            <w:r w:rsidDel="00000000" w:rsidR="00000000" w:rsidRPr="00000000">
              <w:rPr>
                <w:b w:val="0"/>
                <w:bCs w:val="0"/>
                <w:i w:val="0"/>
                <w:iCs w:val="0"/>
                <w:u w:val="none"/>
                <w:vertAlign w:val="baseline"/>
                <w:rtl w:val="0"/>
              </w:rPr>
              <w:t xml:space="preserve">Renforcer la résilience aux chocs et aux perturbations</w:t>
            </w:r>
            <w:r w:rsidDel="00000000" w:rsidR="00000000" w:rsidRPr="00000000">
              <w:rPr>
                <w:rtl w:val="0"/>
              </w:rPr>
            </w:r>
          </w:p>
          <w:p w:rsidR="00000000" w:rsidDel="00000000" w:rsidP="00000000" w:rsidRDefault="00000000" w:rsidRPr="00000000" w14:paraId="000003D5">
            <w:pPr>
              <w:spacing w:after="0" w:lineRule="auto"/>
              <w:rPr>
                <w:b w:val="0"/>
                <w:bCs w:val="0"/>
                <w:i w:val="0"/>
                <w:iCs w:val="0"/>
                <w:u w:val="none"/>
                <w:vertAlign w:val="baseline"/>
              </w:rPr>
            </w:pPr>
            <w:r w:rsidDel="00000000" w:rsidR="00000000" w:rsidRPr="00000000">
              <w:rPr>
                <w:rFonts w:ascii="Mulish" w:cs="Mulish" w:eastAsia="Mulish" w:hAnsi="Mulish"/>
                <w:b w:val="1"/>
                <w:bCs w:val="1"/>
                <w:i w:val="0"/>
                <w:iCs w:val="0"/>
                <w:sz w:val="21"/>
                <w:szCs w:val="21"/>
                <w:u w:val="none"/>
                <w:vertAlign w:val="baseline"/>
                <w:rtl w:val="0"/>
              </w:rPr>
              <w:t xml:space="preserve">Principes fondamentaux</w:t>
            </w:r>
            <w:r w:rsidDel="00000000" w:rsidR="00000000" w:rsidRPr="00000000">
              <w:rPr>
                <w:rFonts w:ascii="Mulish" w:cs="Mulish" w:eastAsia="Mulish" w:hAnsi="Mulish"/>
                <w:b w:val="1"/>
                <w:bCs w:val="1"/>
                <w:i w:val="0"/>
                <w:iCs w:val="0"/>
                <w:u w:val="none"/>
                <w:vertAlign w:val="baseline"/>
                <w:rtl w:val="0"/>
              </w:rPr>
              <w:t xml:space="preserve"> :</w:t>
            </w:r>
            <w:r w:rsidDel="00000000" w:rsidR="00000000" w:rsidRPr="00000000">
              <w:rPr>
                <w:b w:val="0"/>
                <w:bCs w:val="0"/>
                <w:i w:val="0"/>
                <w:iCs w:val="0"/>
                <w:u w:val="none"/>
                <w:vertAlign w:val="baseline"/>
                <w:rtl w:val="0"/>
              </w:rPr>
              <w:t xml:space="preserve"> Focalisation sur la stabilité—faire en sorte que le système économique et social puisse résister aux chocs environnementaux.</w:t>
            </w:r>
          </w:p>
          <w:p w:rsidR="00000000" w:rsidDel="00000000" w:rsidP="00000000" w:rsidRDefault="00000000" w:rsidRPr="00000000" w14:paraId="000003D6">
            <w:pPr>
              <w:spacing w:after="0" w:lineRule="auto"/>
              <w:rPr/>
            </w:pPr>
            <w:r w:rsidDel="00000000" w:rsidR="00000000" w:rsidRPr="00000000">
              <w:rPr>
                <w:rtl w:val="0"/>
              </w:rPr>
            </w:r>
          </w:p>
          <w:p w:rsidR="00000000" w:rsidDel="00000000" w:rsidP="00000000" w:rsidRDefault="00000000" w:rsidRPr="00000000" w14:paraId="000003D7">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Gestion des déchets</w:t>
            </w:r>
            <w:r w:rsidDel="00000000" w:rsidR="00000000" w:rsidRPr="00000000">
              <w:rPr>
                <w:rtl w:val="0"/>
              </w:rPr>
            </w:r>
          </w:p>
          <w:p w:rsidR="00000000" w:rsidDel="00000000" w:rsidP="00000000" w:rsidRDefault="00000000" w:rsidRPr="00000000" w14:paraId="000003D8">
            <w:pPr>
              <w:spacing w:after="0" w:lineRule="auto"/>
              <w:rPr/>
            </w:pPr>
            <w:r w:rsidDel="00000000" w:rsidR="00000000" w:rsidRPr="00000000">
              <w:rPr>
                <w:rFonts w:ascii="Mulish" w:cs="Mulish" w:eastAsia="Mulish" w:hAnsi="Mulish"/>
                <w:b w:val="1"/>
                <w:bCs w:val="1"/>
                <w:i w:val="0"/>
                <w:iCs w:val="0"/>
                <w:sz w:val="21"/>
                <w:szCs w:val="21"/>
                <w:u w:val="none"/>
                <w:vertAlign w:val="baseline"/>
                <w:rtl w:val="0"/>
              </w:rPr>
              <w:t xml:space="preserve">Définition</w:t>
            </w:r>
            <w:r w:rsidDel="00000000" w:rsidR="00000000" w:rsidRPr="00000000">
              <w:rPr>
                <w:b w:val="0"/>
                <w:bCs w:val="0"/>
                <w:i w:val="0"/>
                <w:iCs w:val="0"/>
                <w:u w:val="none"/>
                <w:vertAlign w:val="baseline"/>
                <w:rtl w:val="0"/>
              </w:rPr>
              <w:br w:type="textWrapping"/>
              <w:t xml:space="preserve">Activités qui réduisent la pollution, permettent une utilisation plus efficace des ressources et promeuvent les approches fondées sur l’économie circulaire en faveur de la santé, des écosystèmes et des moyens de subsistance.</w:t>
            </w:r>
            <w:r w:rsidDel="00000000" w:rsidR="00000000" w:rsidRPr="00000000">
              <w:rPr>
                <w:rtl w:val="0"/>
              </w:rPr>
            </w:r>
          </w:p>
          <w:p w:rsidR="00000000" w:rsidDel="00000000" w:rsidP="00000000" w:rsidRDefault="00000000" w:rsidRPr="00000000" w14:paraId="000003D9">
            <w:pPr>
              <w:spacing w:after="0" w:lineRule="auto"/>
              <w:rPr/>
            </w:pPr>
            <w:r w:rsidDel="00000000" w:rsidR="00000000" w:rsidRPr="00000000">
              <w:rPr>
                <w:rFonts w:ascii="Mulish" w:cs="Mulish" w:eastAsia="Mulish" w:hAnsi="Mulish"/>
                <w:b w:val="1"/>
                <w:bCs w:val="1"/>
                <w:i w:val="0"/>
                <w:iCs w:val="0"/>
                <w:sz w:val="21"/>
                <w:szCs w:val="21"/>
                <w:u w:val="none"/>
                <w:vertAlign w:val="baseline"/>
                <w:rtl w:val="0"/>
              </w:rPr>
              <w:t xml:space="preserve">Mission principale :</w:t>
            </w:r>
            <w:r w:rsidDel="00000000" w:rsidR="00000000" w:rsidRPr="00000000">
              <w:rPr>
                <w:rFonts w:ascii="Mulish" w:cs="Mulish" w:eastAsia="Mulish" w:hAnsi="Mulish"/>
                <w:b w:val="1"/>
                <w:bCs w:val="1"/>
                <w:i w:val="0"/>
                <w:iCs w:val="0"/>
                <w:u w:val="none"/>
                <w:vertAlign w:val="baseline"/>
                <w:rtl w:val="0"/>
              </w:rPr>
              <w:t xml:space="preserve"> </w:t>
            </w:r>
            <w:r w:rsidDel="00000000" w:rsidR="00000000" w:rsidRPr="00000000">
              <w:rPr>
                <w:b w:val="0"/>
                <w:bCs w:val="0"/>
                <w:i w:val="0"/>
                <w:iCs w:val="0"/>
                <w:u w:val="none"/>
                <w:vertAlign w:val="baseline"/>
                <w:rtl w:val="0"/>
              </w:rPr>
              <w:t xml:space="preserve"> Transition vers une économie circulaire </w:t>
            </w:r>
            <w:r w:rsidDel="00000000" w:rsidR="00000000" w:rsidRPr="00000000">
              <w:rPr>
                <w:rtl w:val="0"/>
              </w:rPr>
            </w:r>
          </w:p>
          <w:p w:rsidR="00000000" w:rsidDel="00000000" w:rsidP="00000000" w:rsidRDefault="00000000" w:rsidRPr="00000000" w14:paraId="000003DA">
            <w:pPr>
              <w:spacing w:after="200" w:lineRule="auto"/>
              <w:rPr/>
            </w:pPr>
            <w:r w:rsidDel="00000000" w:rsidR="00000000" w:rsidRPr="00000000">
              <w:rPr>
                <w:rFonts w:ascii="Mulish" w:cs="Mulish" w:eastAsia="Mulish" w:hAnsi="Mulish"/>
                <w:b w:val="1"/>
                <w:bCs w:val="1"/>
                <w:i w:val="0"/>
                <w:iCs w:val="0"/>
                <w:sz w:val="21"/>
                <w:szCs w:val="21"/>
                <w:u w:val="none"/>
                <w:vertAlign w:val="baseline"/>
                <w:rtl w:val="0"/>
              </w:rPr>
              <w:t xml:space="preserve">Principes fondamentaux : </w:t>
            </w:r>
            <w:r w:rsidDel="00000000" w:rsidR="00000000" w:rsidRPr="00000000">
              <w:rPr>
                <w:b w:val="0"/>
                <w:bCs w:val="0"/>
                <w:i w:val="0"/>
                <w:iCs w:val="0"/>
                <w:u w:val="none"/>
                <w:vertAlign w:val="baseline"/>
                <w:rtl w:val="0"/>
              </w:rPr>
              <w:t xml:space="preserve">Focalisation sur la gestion durable des ressources—restaurer l’environnement en considérant les déchets comme une ressource.</w:t>
            </w:r>
            <w:r w:rsidDel="00000000" w:rsidR="00000000" w:rsidRPr="00000000">
              <w:rPr>
                <w:rtl w:val="0"/>
              </w:rPr>
            </w:r>
          </w:p>
          <w:p w:rsidR="00000000" w:rsidDel="00000000" w:rsidP="00000000" w:rsidRDefault="00000000" w:rsidRPr="00000000" w14:paraId="000003D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Énergie renouvelable et efficacité énergétique</w:t>
            </w:r>
            <w:r w:rsidDel="00000000" w:rsidR="00000000" w:rsidRPr="00000000">
              <w:rPr>
                <w:rtl w:val="0"/>
              </w:rPr>
            </w:r>
          </w:p>
          <w:p w:rsidR="00000000" w:rsidDel="00000000" w:rsidP="00000000" w:rsidRDefault="00000000" w:rsidRPr="00000000" w14:paraId="000003DC">
            <w:pPr>
              <w:spacing w:after="0" w:lineRule="auto"/>
              <w:rPr/>
            </w:pPr>
            <w:r w:rsidDel="00000000" w:rsidR="00000000" w:rsidRPr="00000000">
              <w:rPr>
                <w:rFonts w:ascii="Mulish" w:cs="Mulish" w:eastAsia="Mulish" w:hAnsi="Mulish"/>
                <w:b w:val="1"/>
                <w:bCs w:val="1"/>
                <w:i w:val="0"/>
                <w:iCs w:val="0"/>
                <w:sz w:val="21"/>
                <w:szCs w:val="21"/>
                <w:u w:val="none"/>
                <w:vertAlign w:val="baseline"/>
                <w:rtl w:val="0"/>
              </w:rPr>
              <w:t xml:space="preserve">Définition</w:t>
            </w:r>
            <w:r w:rsidDel="00000000" w:rsidR="00000000" w:rsidRPr="00000000">
              <w:rPr>
                <w:b w:val="0"/>
                <w:bCs w:val="0"/>
                <w:i w:val="0"/>
                <w:iCs w:val="0"/>
                <w:u w:val="none"/>
                <w:vertAlign w:val="baseline"/>
                <w:rtl w:val="0"/>
              </w:rPr>
              <w:br w:type="textWrapping"/>
              <w:t xml:space="preserve">Activités améliorant l’accès à une énergie propre, abordable et efficace, réduisant ainsi la dépendance aux énergies fossiles tout en soutenant les moyens de subsistance et le bien-être.</w:t>
            </w:r>
            <w:r w:rsidDel="00000000" w:rsidR="00000000" w:rsidRPr="00000000">
              <w:rPr>
                <w:rtl w:val="0"/>
              </w:rPr>
            </w:r>
          </w:p>
          <w:p w:rsidR="00000000" w:rsidDel="00000000" w:rsidP="00000000" w:rsidRDefault="00000000" w:rsidRPr="00000000" w14:paraId="000003DD">
            <w:pPr>
              <w:spacing w:after="0" w:lineRule="auto"/>
              <w:rPr/>
            </w:pPr>
            <w:r w:rsidDel="00000000" w:rsidR="00000000" w:rsidRPr="00000000">
              <w:rPr>
                <w:b w:val="1"/>
                <w:bCs w:val="1"/>
                <w:i w:val="0"/>
                <w:iCs w:val="0"/>
                <w:u w:val="none"/>
                <w:vertAlign w:val="baseline"/>
                <w:rtl w:val="0"/>
              </w:rPr>
              <w:t xml:space="preserve">Mission principale :</w:t>
            </w:r>
            <w:r w:rsidDel="00000000" w:rsidR="00000000" w:rsidRPr="00000000">
              <w:rPr>
                <w:b w:val="0"/>
                <w:bCs w:val="0"/>
                <w:i w:val="0"/>
                <w:iCs w:val="0"/>
                <w:u w:val="none"/>
                <w:vertAlign w:val="baseline"/>
                <w:rtl w:val="0"/>
              </w:rPr>
              <w:t xml:space="preserve"> Décarboner les moyens de subsistance et accroître leur efficience</w:t>
            </w:r>
            <w:r w:rsidDel="00000000" w:rsidR="00000000" w:rsidRPr="00000000">
              <w:rPr>
                <w:rtl w:val="0"/>
              </w:rPr>
            </w:r>
          </w:p>
          <w:p w:rsidR="00000000" w:rsidDel="00000000" w:rsidP="00000000" w:rsidRDefault="00000000" w:rsidRPr="00000000" w14:paraId="000003DE">
            <w:pPr>
              <w:spacing w:after="0" w:lineRule="auto"/>
              <w:rPr/>
            </w:pPr>
            <w:r w:rsidDel="00000000" w:rsidR="00000000" w:rsidRPr="00000000">
              <w:rPr>
                <w:rFonts w:ascii="Mulish" w:cs="Mulish" w:eastAsia="Mulish" w:hAnsi="Mulish"/>
                <w:b w:val="1"/>
                <w:bCs w:val="1"/>
                <w:i w:val="0"/>
                <w:iCs w:val="0"/>
                <w:sz w:val="21"/>
                <w:szCs w:val="21"/>
                <w:u w:val="none"/>
                <w:vertAlign w:val="baseline"/>
                <w:rtl w:val="0"/>
              </w:rPr>
              <w:t xml:space="preserve">Principes fondamentaux : </w:t>
            </w:r>
            <w:r w:rsidDel="00000000" w:rsidR="00000000" w:rsidRPr="00000000">
              <w:rPr>
                <w:b w:val="0"/>
                <w:bCs w:val="0"/>
                <w:i w:val="0"/>
                <w:iCs w:val="0"/>
                <w:u w:val="none"/>
                <w:vertAlign w:val="baseline"/>
                <w:rtl w:val="0"/>
              </w:rPr>
              <w:t xml:space="preserve">Focalisation sur l’équilibre socioécologique—pour que l’utilisation de l’énergie soit au service d’un environnement sain.</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DF">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Violence basée sur le genre (VBG) &amp; soutien psychosocial</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E0">
            <w:pPr>
              <w:spacing w:after="0" w:lineRule="auto"/>
              <w:rPr/>
            </w:pPr>
            <w:r w:rsidDel="00000000" w:rsidR="00000000" w:rsidRPr="00000000">
              <w:rPr>
                <w:b w:val="0"/>
                <w:bCs w:val="0"/>
                <w:i w:val="0"/>
                <w:iCs w:val="0"/>
                <w:u w:val="none"/>
                <w:vertAlign w:val="baseline"/>
                <w:rtl w:val="0"/>
              </w:rPr>
              <w:t xml:space="preserve">Notre action dans le domaine des VBG et du soutien psychosocial renforce la sécurité, la dignité et le bien-être des individus et des communautés frappées par la violence. Nous travaillons à fournir des espaces sûrs dédiés aux survivants, où les individus peuvent gérer leur traumatisme, reconstruire des relations, sortir de la stigmatisation et restaurer des réseaux familiaux et communautaires de soutien. Ces interventions aident les individus à passer de l’isolement à la résilience, et à accroître leur capacité à surmonter, participer et mener. Nous nous efforçons également de faire évoluer les normes sociales et de genre vecteurs d’inégalités, en invitant les acteurs religieux et communautaires à promouvoir l’égalité hommes-femmes, une dynamique de pouvoir équitable et des relations inclusives et non violentes. Menés de front, ces efforts favorisent la guérison, la protection et une plus grande équité au sein des sociétés.</w:t>
            </w:r>
            <w:r w:rsidDel="00000000" w:rsidR="00000000" w:rsidRPr="00000000">
              <w:rPr>
                <w:rtl w:val="0"/>
              </w:rPr>
            </w:r>
          </w:p>
          <w:p w:rsidR="00000000" w:rsidDel="00000000" w:rsidP="00000000" w:rsidRDefault="00000000" w:rsidRPr="00000000" w14:paraId="000003E1">
            <w:pPr>
              <w:spacing w:after="0" w:lineRule="auto"/>
              <w:rPr/>
            </w:pPr>
            <w:r w:rsidDel="00000000" w:rsidR="00000000" w:rsidRPr="00000000">
              <w:rPr>
                <w:rtl w:val="0"/>
              </w:rPr>
            </w:r>
          </w:p>
          <w:p w:rsidR="00000000" w:rsidDel="00000000" w:rsidP="00000000" w:rsidRDefault="00000000" w:rsidRPr="00000000" w14:paraId="000003E2">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Sous-thèmes :</w:t>
            </w:r>
            <w:r w:rsidDel="00000000" w:rsidR="00000000" w:rsidRPr="00000000">
              <w:rPr>
                <w:rtl w:val="0"/>
              </w:rPr>
            </w:r>
          </w:p>
          <w:p w:rsidR="00000000" w:rsidDel="00000000" w:rsidP="00000000" w:rsidRDefault="00000000" w:rsidRPr="00000000" w14:paraId="000003E3">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Le chemin de la guérison</w:t>
            </w:r>
            <w:r w:rsidDel="00000000" w:rsidR="00000000" w:rsidRPr="00000000">
              <w:rPr>
                <w:rtl w:val="0"/>
              </w:rPr>
            </w:r>
          </w:p>
          <w:p w:rsidR="00000000" w:rsidDel="00000000" w:rsidP="00000000" w:rsidRDefault="00000000" w:rsidRPr="00000000" w14:paraId="000003E4">
            <w:pPr>
              <w:spacing w:after="0" w:lineRule="auto"/>
              <w:rPr/>
            </w:pPr>
            <w:r w:rsidDel="00000000" w:rsidR="00000000" w:rsidRPr="00000000">
              <w:rPr>
                <w:b w:val="0"/>
                <w:bCs w:val="0"/>
                <w:i w:val="0"/>
                <w:iCs w:val="0"/>
                <w:u w:val="none"/>
                <w:vertAlign w:val="baseline"/>
                <w:rtl w:val="0"/>
              </w:rPr>
              <w:t xml:space="preserve">Nous soutenons un modèle centré sur les personnes survivantes et le soutien par les pairs, qui accroît la force émotionnelle, renforce le sentiment d’appartenance à la communauté et le leadership, et favorise la guérison et la participation des personnes survivantes à la vie de la communauté.</w:t>
            </w:r>
            <w:r w:rsidDel="00000000" w:rsidR="00000000" w:rsidRPr="00000000">
              <w:rPr>
                <w:rtl w:val="0"/>
              </w:rPr>
            </w:r>
          </w:p>
          <w:p w:rsidR="00000000" w:rsidDel="00000000" w:rsidP="00000000" w:rsidRDefault="00000000" w:rsidRPr="00000000" w14:paraId="000003E5">
            <w:pPr>
              <w:spacing w:after="0" w:lineRule="auto"/>
              <w:rPr/>
            </w:pPr>
            <w:r w:rsidDel="00000000" w:rsidR="00000000" w:rsidRPr="00000000">
              <w:rPr>
                <w:rtl w:val="0"/>
              </w:rPr>
            </w:r>
          </w:p>
          <w:p w:rsidR="00000000" w:rsidDel="00000000" w:rsidP="00000000" w:rsidRDefault="00000000" w:rsidRPr="00000000" w14:paraId="000003E6">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Transformer les masculinités</w:t>
            </w:r>
            <w:r w:rsidDel="00000000" w:rsidR="00000000" w:rsidRPr="00000000">
              <w:rPr>
                <w:rtl w:val="0"/>
              </w:rPr>
            </w:r>
          </w:p>
          <w:p w:rsidR="00000000" w:rsidDel="00000000" w:rsidP="00000000" w:rsidRDefault="00000000" w:rsidRPr="00000000" w14:paraId="000003E7">
            <w:pPr>
              <w:spacing w:after="0" w:lineRule="auto"/>
              <w:rPr/>
            </w:pPr>
            <w:r w:rsidDel="00000000" w:rsidR="00000000" w:rsidRPr="00000000">
              <w:rPr>
                <w:b w:val="0"/>
                <w:bCs w:val="0"/>
                <w:i w:val="0"/>
                <w:iCs w:val="0"/>
                <w:u w:val="none"/>
                <w:vertAlign w:val="baseline"/>
                <w:rtl w:val="0"/>
              </w:rPr>
              <w:t xml:space="preserve">Nous remettons en question les normes de genre préjudiciables en donnant les moyens aux responsables religieux et aux champions de genre de promouvoir des masculinités positives et des relations équitables et non violentes.</w:t>
            </w:r>
            <w:r w:rsidDel="00000000" w:rsidR="00000000" w:rsidRPr="00000000">
              <w:rPr>
                <w:rtl w:val="0"/>
              </w:rPr>
            </w:r>
          </w:p>
          <w:p w:rsidR="00000000" w:rsidDel="00000000" w:rsidP="00000000" w:rsidRDefault="00000000" w:rsidRPr="00000000" w14:paraId="000003E8">
            <w:pPr>
              <w:spacing w:after="0" w:lineRule="auto"/>
              <w:rPr/>
            </w:pPr>
            <w:r w:rsidDel="00000000" w:rsidR="00000000" w:rsidRPr="00000000">
              <w:rPr>
                <w:rtl w:val="0"/>
              </w:rPr>
            </w:r>
          </w:p>
          <w:p w:rsidR="00000000" w:rsidDel="00000000" w:rsidP="00000000" w:rsidRDefault="00000000" w:rsidRPr="00000000" w14:paraId="000003E9">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Leadership féminin</w:t>
            </w:r>
            <w:r w:rsidDel="00000000" w:rsidR="00000000" w:rsidRPr="00000000">
              <w:rPr>
                <w:rtl w:val="0"/>
              </w:rPr>
            </w:r>
          </w:p>
          <w:p w:rsidR="00000000" w:rsidDel="00000000" w:rsidP="00000000" w:rsidRDefault="00000000" w:rsidRPr="00000000" w14:paraId="000003EA">
            <w:pPr>
              <w:spacing w:after="0" w:lineRule="auto"/>
              <w:rPr/>
            </w:pPr>
            <w:r w:rsidDel="00000000" w:rsidR="00000000" w:rsidRPr="00000000">
              <w:rPr>
                <w:b w:val="0"/>
                <w:bCs w:val="0"/>
                <w:i w:val="0"/>
                <w:iCs w:val="0"/>
                <w:u w:val="none"/>
                <w:vertAlign w:val="baseline"/>
                <w:rtl w:val="0"/>
              </w:rPr>
              <w:t xml:space="preserve">Nous promouvons le leadership et le mentorat des femmes, ainsi que leur participation dans les processus de décision, pour favoriser des structures communautaires plus sûres et inclusives et des changements durables dans les normes.</w:t>
            </w:r>
            <w:r w:rsidDel="00000000" w:rsidR="00000000" w:rsidRPr="00000000">
              <w:rPr>
                <w:rtl w:val="0"/>
              </w:rPr>
            </w:r>
          </w:p>
          <w:p w:rsidR="00000000" w:rsidDel="00000000" w:rsidP="00000000" w:rsidRDefault="00000000" w:rsidRPr="00000000" w14:paraId="000003EB">
            <w:pPr>
              <w:pStyle w:val="Heading3"/>
              <w:keepNext w:val="0"/>
              <w:keepLines w:val="0"/>
              <w:spacing w:after="80" w:before="280" w:lineRule="auto"/>
              <w:rPr>
                <w:rFonts w:ascii="Mulish Medium" w:cs="Mulish Medium" w:eastAsia="Mulish Medium" w:hAnsi="Mulish Medium"/>
                <w:color w:val="333333"/>
              </w:rPr>
            </w:pPr>
            <w:bookmarkStart w:colFirst="0" w:colLast="0" w:name="_i7ceyvfd474p" w:id="19"/>
            <w:bookmarkEnd w:id="19"/>
            <w:r w:rsidDel="00000000" w:rsidR="00000000" w:rsidRPr="00000000">
              <w:rPr>
                <w:rFonts w:ascii="Mulish" w:cs="Mulish" w:eastAsia="Mulish" w:hAnsi="Mulish"/>
                <w:b w:val="1"/>
                <w:bCs w:val="1"/>
                <w:i w:val="0"/>
                <w:iCs w:val="0"/>
                <w:color w:val="333333"/>
                <w:sz w:val="23"/>
                <w:szCs w:val="23"/>
                <w:u w:val="none"/>
                <w:vertAlign w:val="baseline"/>
                <w:rtl w:val="0"/>
              </w:rPr>
              <w:t xml:space="preserve">Soutien psychosocial</w:t>
            </w:r>
            <w:r w:rsidDel="00000000" w:rsidR="00000000" w:rsidRPr="00000000">
              <w:rPr>
                <w:rtl w:val="0"/>
              </w:rPr>
            </w:r>
          </w:p>
          <w:p w:rsidR="00000000" w:rsidDel="00000000" w:rsidP="00000000" w:rsidRDefault="00000000" w:rsidRPr="00000000" w14:paraId="000003EC">
            <w:pPr>
              <w:spacing w:after="0" w:line="276" w:lineRule="auto"/>
              <w:rPr/>
            </w:pPr>
            <w:r w:rsidDel="00000000" w:rsidR="00000000" w:rsidRPr="00000000">
              <w:rPr>
                <w:b w:val="0"/>
                <w:bCs w:val="0"/>
                <w:i w:val="0"/>
                <w:iCs w:val="0"/>
                <w:u w:val="none"/>
                <w:vertAlign w:val="baseline"/>
                <w:rtl w:val="0"/>
              </w:rPr>
              <w:t xml:space="preserve">Le soutien psychosocial aide les individus et les communautés à soigner leurs blessures psychologiques et à reconstruire les structures sociales après une situation d’urgence ou un événement critique. Il peut aider les personnes à passer du statut de victimes passives à celui de survivants actifs. Nous œuvrons au renforcement des systèmes de soutien au niveau individuel, familial et communautaire, dans le but de restaurer les relations et de renforcer la résilience face à des crises futures.</w:t>
            </w:r>
            <w:r w:rsidDel="00000000" w:rsidR="00000000" w:rsidRPr="00000000">
              <w:rPr>
                <w:rtl w:val="0"/>
              </w:rPr>
            </w:r>
          </w:p>
          <w:p w:rsidR="00000000" w:rsidDel="00000000" w:rsidP="00000000" w:rsidRDefault="00000000" w:rsidRPr="00000000" w14:paraId="000003ED">
            <w:pPr>
              <w:pStyle w:val="Heading3"/>
              <w:keepNext w:val="0"/>
              <w:keepLines w:val="0"/>
              <w:spacing w:after="80" w:before="280" w:lineRule="auto"/>
              <w:rPr>
                <w:rFonts w:ascii="Mulish Medium" w:cs="Mulish Medium" w:eastAsia="Mulish Medium" w:hAnsi="Mulish Medium"/>
                <w:color w:val="333333"/>
              </w:rPr>
            </w:pPr>
            <w:bookmarkStart w:colFirst="0" w:colLast="0" w:name="_4osfyghhuspc" w:id="20"/>
            <w:bookmarkEnd w:id="20"/>
            <w:r w:rsidDel="00000000" w:rsidR="00000000" w:rsidRPr="00000000">
              <w:rPr>
                <w:rFonts w:ascii="Mulish" w:cs="Mulish" w:eastAsia="Mulish" w:hAnsi="Mulish"/>
                <w:b w:val="1"/>
                <w:bCs w:val="1"/>
                <w:i w:val="0"/>
                <w:iCs w:val="0"/>
                <w:color w:val="333333"/>
                <w:sz w:val="23"/>
                <w:szCs w:val="23"/>
                <w:u w:val="none"/>
                <w:vertAlign w:val="baseline"/>
                <w:rtl w:val="0"/>
              </w:rPr>
              <w:t xml:space="preserve">Normes sociales et de genre</w:t>
            </w:r>
            <w:r w:rsidDel="00000000" w:rsidR="00000000" w:rsidRPr="00000000">
              <w:rPr>
                <w:rtl w:val="0"/>
              </w:rPr>
            </w:r>
          </w:p>
          <w:p w:rsidR="00000000" w:rsidDel="00000000" w:rsidP="00000000" w:rsidRDefault="00000000" w:rsidRPr="00000000" w14:paraId="000003EE">
            <w:pPr>
              <w:spacing w:after="0" w:line="276" w:lineRule="auto"/>
              <w:rPr/>
            </w:pPr>
            <w:r w:rsidDel="00000000" w:rsidR="00000000" w:rsidRPr="00000000">
              <w:rPr>
                <w:b w:val="0"/>
                <w:bCs w:val="0"/>
                <w:i w:val="0"/>
                <w:iCs w:val="0"/>
                <w:u w:val="none"/>
                <w:vertAlign w:val="baseline"/>
                <w:rtl w:val="0"/>
              </w:rPr>
              <w:t xml:space="preserve">La plupart des problèmes de protection sont favorisés par des normes sociales et des pratiques préjudiciables, c’est pourquoi nous nous efforçons de remettre en question les normes sociales qui empêchent la construction d’une société sûre pour les personnes en situation de vulnérabilité. Par exemple, nous améliorons l’accès aux services pour les groupes défavorisés ou vulnérables, comme les personnes âgées ou en situation de handicap, ou nous travaillons en partenariat avec les communautés pour faire évoluer les pratiques qui exposent les femmes et les enfants à des risques.</w:t>
            </w:r>
            <w:r w:rsidDel="00000000" w:rsidR="00000000" w:rsidRPr="00000000">
              <w:rPr>
                <w:rtl w:val="0"/>
              </w:rPr>
            </w:r>
          </w:p>
          <w:p w:rsidR="00000000" w:rsidDel="00000000" w:rsidP="00000000" w:rsidRDefault="00000000" w:rsidRPr="00000000" w14:paraId="000003EF">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3F0">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Moyens de subsistance et agriculture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3F1">
            <w:pPr>
              <w:spacing w:after="0" w:lineRule="auto"/>
              <w:rPr/>
            </w:pPr>
            <w:r w:rsidDel="00000000" w:rsidR="00000000" w:rsidRPr="00000000">
              <w:rPr>
                <w:b w:val="0"/>
                <w:bCs w:val="0"/>
                <w:i w:val="0"/>
                <w:iCs w:val="0"/>
                <w:u w:val="none"/>
                <w:vertAlign w:val="baseline"/>
                <w:rtl w:val="0"/>
              </w:rPr>
              <w:t xml:space="preserve">Ce travail est axé sur des activités qui renforcent les moyens de subsistance des ménages et des communautés en améliorant la sécurité alimentaire, en diversifiant les sources de revenus et en promouvant des pratiques agricoles plus résilientes, notamment l’agriculture de conservation et l’agriculture durable.</w:t>
            </w:r>
            <w:r w:rsidDel="00000000" w:rsidR="00000000" w:rsidRPr="00000000">
              <w:rPr>
                <w:rtl w:val="0"/>
              </w:rPr>
            </w:r>
          </w:p>
          <w:p w:rsidR="00000000" w:rsidDel="00000000" w:rsidP="00000000" w:rsidRDefault="00000000" w:rsidRPr="00000000" w14:paraId="000003F2">
            <w:pPr>
              <w:spacing w:after="0" w:lineRule="auto"/>
              <w:rPr/>
            </w:pPr>
            <w:r w:rsidDel="00000000" w:rsidR="00000000" w:rsidRPr="00000000">
              <w:rPr>
                <w:rtl w:val="0"/>
              </w:rPr>
            </w:r>
          </w:p>
          <w:p w:rsidR="00000000" w:rsidDel="00000000" w:rsidP="00000000" w:rsidRDefault="00000000" w:rsidRPr="00000000" w14:paraId="000003F3">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F4">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F5">
            <w:pPr>
              <w:spacing w:after="0" w:lineRule="auto"/>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3F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Sous-thèmes :</w:t>
            </w:r>
            <w:r w:rsidDel="00000000" w:rsidR="00000000" w:rsidRPr="00000000">
              <w:rPr>
                <w:rtl w:val="0"/>
              </w:rPr>
            </w:r>
          </w:p>
          <w:p w:rsidR="00000000" w:rsidDel="00000000" w:rsidP="00000000" w:rsidRDefault="00000000" w:rsidRPr="00000000" w14:paraId="000003F7">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Entrepreneuriat et emplois verts</w:t>
            </w:r>
            <w:r w:rsidDel="00000000" w:rsidR="00000000" w:rsidRPr="00000000">
              <w:rPr>
                <w:rtl w:val="0"/>
              </w:rPr>
            </w:r>
          </w:p>
          <w:p w:rsidR="00000000" w:rsidDel="00000000" w:rsidP="00000000" w:rsidRDefault="00000000" w:rsidRPr="00000000" w14:paraId="000003F8">
            <w:pPr>
              <w:spacing w:after="0" w:lineRule="auto"/>
              <w:rPr/>
            </w:pPr>
            <w:r w:rsidDel="00000000" w:rsidR="00000000" w:rsidRPr="00000000">
              <w:rPr>
                <w:b w:val="0"/>
                <w:bCs w:val="0"/>
                <w:i w:val="0"/>
                <w:iCs w:val="0"/>
                <w:u w:val="none"/>
                <w:vertAlign w:val="baseline"/>
                <w:rtl w:val="0"/>
              </w:rPr>
              <w:t xml:space="preserve">Projets qui soutiennent la création et le développement de microentreprises et qui permettent de créer davantage d’emplois résilients face au climat et durables sur le plan environnemental. Toute initiative qui appuie l’entrepreneuriat ou développe l’accès à des emplois verts et intelligents face au climat doit être classée dans ce sous-thème.</w:t>
            </w:r>
            <w:r w:rsidDel="00000000" w:rsidR="00000000" w:rsidRPr="00000000">
              <w:rPr>
                <w:rtl w:val="0"/>
              </w:rPr>
            </w:r>
          </w:p>
          <w:p w:rsidR="00000000" w:rsidDel="00000000" w:rsidP="00000000" w:rsidRDefault="00000000" w:rsidRPr="00000000" w14:paraId="000003F9">
            <w:pPr>
              <w:spacing w:after="0" w:lineRule="auto"/>
              <w:rPr/>
            </w:pPr>
            <w:r w:rsidDel="00000000" w:rsidR="00000000" w:rsidRPr="00000000">
              <w:rPr>
                <w:rtl w:val="0"/>
              </w:rPr>
            </w:r>
          </w:p>
          <w:p w:rsidR="00000000" w:rsidDel="00000000" w:rsidP="00000000" w:rsidRDefault="00000000" w:rsidRPr="00000000" w14:paraId="000003F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Groupes d’épargne/Inclusion financière</w:t>
            </w:r>
            <w:r w:rsidDel="00000000" w:rsidR="00000000" w:rsidRPr="00000000">
              <w:rPr>
                <w:rtl w:val="0"/>
              </w:rPr>
            </w:r>
          </w:p>
          <w:p w:rsidR="00000000" w:rsidDel="00000000" w:rsidP="00000000" w:rsidRDefault="00000000" w:rsidRPr="00000000" w14:paraId="000003FB">
            <w:pPr>
              <w:spacing w:after="0" w:lineRule="auto"/>
              <w:rPr/>
            </w:pPr>
            <w:r w:rsidDel="00000000" w:rsidR="00000000" w:rsidRPr="00000000">
              <w:rPr>
                <w:b w:val="0"/>
                <w:bCs w:val="0"/>
                <w:i w:val="0"/>
                <w:iCs w:val="0"/>
                <w:u w:val="none"/>
                <w:vertAlign w:val="baseline"/>
                <w:rtl w:val="0"/>
              </w:rPr>
              <w:t xml:space="preserve">Projets qui établissent des groupes d’entraide, des associations villageoises d’épargne et de crédit et des groupes d’épargne Restore, ou qui renforcent la résilience et les connaissances financières des ménages, leur accès à des prêts, à la microassurance ou à des services financiers formels. </w:t>
            </w:r>
            <w:r w:rsidDel="00000000" w:rsidR="00000000" w:rsidRPr="00000000">
              <w:rPr>
                <w:rtl w:val="0"/>
              </w:rPr>
            </w:r>
          </w:p>
          <w:p w:rsidR="00000000" w:rsidDel="00000000" w:rsidP="00000000" w:rsidRDefault="00000000" w:rsidRPr="00000000" w14:paraId="000003FC">
            <w:pPr>
              <w:spacing w:after="0" w:lineRule="auto"/>
              <w:rPr/>
            </w:pPr>
            <w:r w:rsidDel="00000000" w:rsidR="00000000" w:rsidRPr="00000000">
              <w:rPr>
                <w:rtl w:val="0"/>
              </w:rPr>
            </w:r>
          </w:p>
          <w:p w:rsidR="00000000" w:rsidDel="00000000" w:rsidP="00000000" w:rsidRDefault="00000000" w:rsidRPr="00000000" w14:paraId="000003F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Autonomisation économique des femmes et des jeunes</w:t>
            </w:r>
            <w:r w:rsidDel="00000000" w:rsidR="00000000" w:rsidRPr="00000000">
              <w:rPr>
                <w:rtl w:val="0"/>
              </w:rPr>
            </w:r>
          </w:p>
          <w:p w:rsidR="00000000" w:rsidDel="00000000" w:rsidP="00000000" w:rsidRDefault="00000000" w:rsidRPr="00000000" w14:paraId="000003FE">
            <w:pPr>
              <w:spacing w:after="0" w:lineRule="auto"/>
              <w:rPr/>
            </w:pPr>
            <w:r w:rsidDel="00000000" w:rsidR="00000000" w:rsidRPr="00000000">
              <w:rPr>
                <w:b w:val="0"/>
                <w:bCs w:val="0"/>
                <w:i w:val="0"/>
                <w:iCs w:val="0"/>
                <w:u w:val="none"/>
                <w:vertAlign w:val="baseline"/>
                <w:rtl w:val="0"/>
              </w:rPr>
              <w:t xml:space="preserve">Initiatives qui favorisent l’accès des jeunes et des femmes à des perspectives économiques, qui développent leurs compétences et qui font tomber les barrières les empêch</w:t>
            </w:r>
            <w:r w:rsidDel="00000000" w:rsidR="00000000" w:rsidRPr="00000000">
              <w:rPr>
                <w:rtl w:val="0"/>
              </w:rPr>
              <w:t xml:space="preserve">a</w:t>
            </w:r>
            <w:r w:rsidDel="00000000" w:rsidR="00000000" w:rsidRPr="00000000">
              <w:rPr>
                <w:b w:val="0"/>
                <w:bCs w:val="0"/>
                <w:i w:val="0"/>
                <w:iCs w:val="0"/>
                <w:u w:val="none"/>
                <w:vertAlign w:val="baseline"/>
                <w:rtl w:val="0"/>
              </w:rPr>
              <w:t xml:space="preserve">nt de participer à la vie économique.</w:t>
            </w:r>
            <w:r w:rsidDel="00000000" w:rsidR="00000000" w:rsidRPr="00000000">
              <w:rPr>
                <w:rtl w:val="0"/>
              </w:rPr>
            </w:r>
          </w:p>
          <w:p w:rsidR="00000000" w:rsidDel="00000000" w:rsidP="00000000" w:rsidRDefault="00000000" w:rsidRPr="00000000" w14:paraId="000003FF">
            <w:pPr>
              <w:spacing w:after="0" w:lineRule="auto"/>
              <w:rPr/>
            </w:pPr>
            <w:r w:rsidDel="00000000" w:rsidR="00000000" w:rsidRPr="00000000">
              <w:rPr>
                <w:rtl w:val="0"/>
              </w:rPr>
            </w:r>
          </w:p>
          <w:p w:rsidR="00000000" w:rsidDel="00000000" w:rsidP="00000000" w:rsidRDefault="00000000" w:rsidRPr="00000000" w14:paraId="0000040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Agriculture durable et intelligente face au climat</w:t>
            </w:r>
            <w:r w:rsidDel="00000000" w:rsidR="00000000" w:rsidRPr="00000000">
              <w:rPr>
                <w:rtl w:val="0"/>
              </w:rPr>
            </w:r>
          </w:p>
          <w:p w:rsidR="00000000" w:rsidDel="00000000" w:rsidP="00000000" w:rsidRDefault="00000000" w:rsidRPr="00000000" w14:paraId="00000401">
            <w:pPr>
              <w:spacing w:after="0" w:lineRule="auto"/>
              <w:rPr/>
            </w:pPr>
            <w:r w:rsidDel="00000000" w:rsidR="00000000" w:rsidRPr="00000000">
              <w:rPr>
                <w:b w:val="0"/>
                <w:bCs w:val="0"/>
                <w:i w:val="0"/>
                <w:iCs w:val="0"/>
                <w:u w:val="none"/>
                <w:vertAlign w:val="baseline"/>
                <w:rtl w:val="0"/>
              </w:rPr>
              <w:t xml:space="preserve">Projets agricoles qui améliorent la productivité, renforcent la résilience face aux chocs climatiques et protègent l’environnement, notamment concernant la diversification des cultures, l’agriculture de conservation et la gestion de l’eau.</w:t>
            </w:r>
            <w:r w:rsidDel="00000000" w:rsidR="00000000" w:rsidRPr="00000000">
              <w:rPr>
                <w:rtl w:val="0"/>
              </w:rPr>
            </w:r>
          </w:p>
          <w:p w:rsidR="00000000" w:rsidDel="00000000" w:rsidP="00000000" w:rsidRDefault="00000000" w:rsidRPr="00000000" w14:paraId="00000402">
            <w:pPr>
              <w:spacing w:after="0" w:lineRule="auto"/>
              <w:rPr/>
            </w:pPr>
            <w:r w:rsidDel="00000000" w:rsidR="00000000" w:rsidRPr="00000000">
              <w:rPr>
                <w:rtl w:val="0"/>
              </w:rPr>
            </w:r>
          </w:p>
          <w:p w:rsidR="00000000" w:rsidDel="00000000" w:rsidP="00000000" w:rsidRDefault="00000000" w:rsidRPr="00000000" w14:paraId="0000040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Gestion après-récolte, valeur ajoutée et commercialisation</w:t>
            </w:r>
            <w:r w:rsidDel="00000000" w:rsidR="00000000" w:rsidRPr="00000000">
              <w:rPr>
                <w:rtl w:val="0"/>
              </w:rPr>
            </w:r>
          </w:p>
          <w:p w:rsidR="00000000" w:rsidDel="00000000" w:rsidP="00000000" w:rsidRDefault="00000000" w:rsidRPr="00000000" w14:paraId="00000404">
            <w:pPr>
              <w:spacing w:after="0" w:lineRule="auto"/>
              <w:rPr/>
            </w:pPr>
            <w:r w:rsidDel="00000000" w:rsidR="00000000" w:rsidRPr="00000000">
              <w:rPr>
                <w:b w:val="0"/>
                <w:bCs w:val="0"/>
                <w:i w:val="0"/>
                <w:iCs w:val="0"/>
                <w:u w:val="none"/>
                <w:vertAlign w:val="baseline"/>
                <w:rtl w:val="0"/>
              </w:rPr>
              <w:t xml:space="preserve">Les activités qui permettent de réduire les pertes après-récolte et d’augmenter les bénéfices en améliorant la manipulation, le stockage, le traitement et l’emballage des récoltes ainsi que les liens avec les marchés. Tout travail qui aide les agriculteurs à valoriser leurs produits ou à participer à des chaînes de valeur de manière concurrentielle doit être classé dans ce sous-thème.</w:t>
            </w:r>
            <w:r w:rsidDel="00000000" w:rsidR="00000000" w:rsidRPr="00000000">
              <w:rPr>
                <w:rtl w:val="0"/>
              </w:rPr>
            </w:r>
          </w:p>
          <w:p w:rsidR="00000000" w:rsidDel="00000000" w:rsidP="00000000" w:rsidRDefault="00000000" w:rsidRPr="00000000" w14:paraId="00000405">
            <w:pPr>
              <w:spacing w:after="0" w:lineRule="auto"/>
              <w:rPr/>
            </w:pPr>
            <w:r w:rsidDel="00000000" w:rsidR="00000000" w:rsidRPr="00000000">
              <w:rPr>
                <w:rtl w:val="0"/>
              </w:rPr>
            </w:r>
          </w:p>
          <w:p w:rsidR="00000000" w:rsidDel="00000000" w:rsidP="00000000" w:rsidRDefault="00000000" w:rsidRPr="00000000" w14:paraId="00000406">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Implication du secteur privé</w:t>
            </w:r>
            <w:r w:rsidDel="00000000" w:rsidR="00000000" w:rsidRPr="00000000">
              <w:rPr>
                <w:rtl w:val="0"/>
              </w:rPr>
            </w:r>
          </w:p>
          <w:p w:rsidR="00000000" w:rsidDel="00000000" w:rsidP="00000000" w:rsidRDefault="00000000" w:rsidRPr="00000000" w14:paraId="00000407">
            <w:pPr>
              <w:spacing w:after="0" w:lineRule="auto"/>
              <w:rPr/>
            </w:pPr>
            <w:r w:rsidDel="00000000" w:rsidR="00000000" w:rsidRPr="00000000">
              <w:rPr>
                <w:b w:val="0"/>
                <w:bCs w:val="0"/>
                <w:i w:val="0"/>
                <w:iCs w:val="0"/>
                <w:u w:val="none"/>
                <w:vertAlign w:val="baseline"/>
                <w:rtl w:val="0"/>
              </w:rPr>
              <w:t xml:space="preserve">Initiatives qui promeuvent la collaboration avec des sociétés privées pour ouvrir de nouvelles opportunités commerciales, améliorer la fourniture de services, favoriser l’innovation ou mobiliser des investissements.</w:t>
            </w:r>
            <w:r w:rsidDel="00000000" w:rsidR="00000000" w:rsidRPr="00000000">
              <w:rPr>
                <w:rtl w:val="0"/>
              </w:rPr>
            </w:r>
          </w:p>
          <w:p w:rsidR="00000000" w:rsidDel="00000000" w:rsidP="00000000" w:rsidRDefault="00000000" w:rsidRPr="00000000" w14:paraId="00000408">
            <w:pPr>
              <w:spacing w:after="0" w:lineRule="auto"/>
              <w:rPr/>
            </w:pPr>
            <w:r w:rsidDel="00000000" w:rsidR="00000000" w:rsidRPr="00000000">
              <w:rPr>
                <w:b w:val="0"/>
                <w:bCs w:val="0"/>
                <w:i w:val="0"/>
                <w:iCs w:val="0"/>
                <w:u w:val="none"/>
                <w:vertAlign w:val="baseline"/>
                <w:rtl w:val="0"/>
              </w:rPr>
              <w:t xml:space="preserve">Tout travail qui crée des partenariats productifs avec des entreprises dans le but de soutenir les moyens de subsistance et l’accès aux marchés doit être classé dans ce sous-thème.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09">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Consolidation de la paix</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0A">
            <w:pPr>
              <w:spacing w:after="0" w:lineRule="auto"/>
              <w:rPr/>
            </w:pPr>
            <w:r w:rsidDel="00000000" w:rsidR="00000000" w:rsidRPr="00000000">
              <w:rPr>
                <w:b w:val="0"/>
                <w:bCs w:val="0"/>
                <w:i w:val="0"/>
                <w:iCs w:val="0"/>
                <w:u w:val="none"/>
                <w:vertAlign w:val="baseline"/>
                <w:rtl w:val="0"/>
              </w:rPr>
              <w:t xml:space="preserve">Dialogues pour la transformation des conflits communautaires : </w:t>
            </w:r>
            <w:r w:rsidDel="00000000" w:rsidR="00000000" w:rsidRPr="00000000">
              <w:rPr>
                <w:rtl w:val="0"/>
              </w:rPr>
              <w:t xml:space="preserve">s</w:t>
            </w:r>
            <w:r w:rsidDel="00000000" w:rsidR="00000000" w:rsidRPr="00000000">
              <w:rPr>
                <w:b w:val="0"/>
                <w:bCs w:val="0"/>
                <w:i w:val="0"/>
                <w:iCs w:val="0"/>
                <w:u w:val="none"/>
                <w:vertAlign w:val="baseline"/>
                <w:rtl w:val="0"/>
              </w:rPr>
              <w:t xml:space="preserve">électionnez si le projet compte utiliser l’approche des Dialogues pour la transformation des conflits communautaires, soit dans sa version originale, soit dans une version adaptée ou contextualisée pour inclure d’autres domaines thématiques comme « Transformer les masculinités » ou </w:t>
            </w:r>
            <w:r w:rsidDel="00000000" w:rsidR="00000000" w:rsidRPr="00000000">
              <w:rPr>
                <w:rtl w:val="0"/>
              </w:rPr>
              <w:t xml:space="preserve">« </w:t>
            </w:r>
            <w:r w:rsidDel="00000000" w:rsidR="00000000" w:rsidRPr="00000000">
              <w:rPr>
                <w:b w:val="0"/>
                <w:bCs w:val="0"/>
                <w:i w:val="0"/>
                <w:iCs w:val="0"/>
                <w:u w:val="none"/>
                <w:vertAlign w:val="baseline"/>
                <w:rtl w:val="0"/>
              </w:rPr>
              <w:t xml:space="preserve">moyens de subsistance ».</w:t>
            </w:r>
            <w:r w:rsidDel="00000000" w:rsidR="00000000" w:rsidRPr="00000000">
              <w:rPr>
                <w:rtl w:val="0"/>
              </w:rPr>
            </w:r>
          </w:p>
          <w:p w:rsidR="00000000" w:rsidDel="00000000" w:rsidP="00000000" w:rsidRDefault="00000000" w:rsidRPr="00000000" w14:paraId="0000040B">
            <w:pPr>
              <w:spacing w:after="0" w:lineRule="auto"/>
              <w:rPr/>
            </w:pPr>
            <w:r w:rsidDel="00000000" w:rsidR="00000000" w:rsidRPr="00000000">
              <w:rPr>
                <w:rtl w:val="0"/>
              </w:rPr>
            </w:r>
          </w:p>
          <w:p w:rsidR="00000000" w:rsidDel="00000000" w:rsidP="00000000" w:rsidRDefault="00000000" w:rsidRPr="00000000" w14:paraId="0000040C">
            <w:pPr>
              <w:spacing w:after="0" w:lineRule="auto"/>
              <w:rPr/>
            </w:pPr>
            <w:r w:rsidDel="00000000" w:rsidR="00000000" w:rsidRPr="00000000">
              <w:rPr>
                <w:b w:val="0"/>
                <w:bCs w:val="0"/>
                <w:i w:val="0"/>
                <w:iCs w:val="0"/>
                <w:u w:val="none"/>
                <w:vertAlign w:val="baseline"/>
                <w:rtl w:val="0"/>
              </w:rPr>
              <w:t xml:space="preserve">Travail interconfessionnel de consolidation de la paix : </w:t>
            </w:r>
            <w:r w:rsidDel="00000000" w:rsidR="00000000" w:rsidRPr="00000000">
              <w:rPr>
                <w:rtl w:val="0"/>
              </w:rPr>
              <w:t xml:space="preserve">s</w:t>
            </w:r>
            <w:r w:rsidDel="00000000" w:rsidR="00000000" w:rsidRPr="00000000">
              <w:rPr>
                <w:b w:val="0"/>
                <w:bCs w:val="0"/>
                <w:i w:val="0"/>
                <w:iCs w:val="0"/>
                <w:u w:val="none"/>
                <w:vertAlign w:val="baseline"/>
                <w:rtl w:val="0"/>
              </w:rPr>
              <w:t xml:space="preserve">électionnez si le projet se fera en collaboration avec des groupes religieux autres que chrétiens. Ne sélectionnez pas si vous travaillez uniquement avec différentes confessions chrétiennes, par exemple catholiques ou orthodoxes.</w:t>
            </w:r>
            <w:r w:rsidDel="00000000" w:rsidR="00000000" w:rsidRPr="00000000">
              <w:rPr>
                <w:rtl w:val="0"/>
              </w:rPr>
            </w:r>
          </w:p>
          <w:p w:rsidR="00000000" w:rsidDel="00000000" w:rsidP="00000000" w:rsidRDefault="00000000" w:rsidRPr="00000000" w14:paraId="0000040D">
            <w:pPr>
              <w:spacing w:after="0" w:lineRule="auto"/>
              <w:rPr/>
            </w:pPr>
            <w:r w:rsidDel="00000000" w:rsidR="00000000" w:rsidRPr="00000000">
              <w:rPr>
                <w:rtl w:val="0"/>
              </w:rPr>
            </w:r>
          </w:p>
          <w:p w:rsidR="00000000" w:rsidDel="00000000" w:rsidP="00000000" w:rsidRDefault="00000000" w:rsidRPr="00000000" w14:paraId="0000040E">
            <w:pPr>
              <w:spacing w:after="0" w:lineRule="auto"/>
              <w:rPr/>
            </w:pPr>
            <w:r w:rsidDel="00000000" w:rsidR="00000000" w:rsidRPr="00000000">
              <w:rPr>
                <w:b w:val="0"/>
                <w:bCs w:val="0"/>
                <w:i w:val="0"/>
                <w:iCs w:val="0"/>
                <w:u w:val="none"/>
                <w:vertAlign w:val="baseline"/>
                <w:rtl w:val="0"/>
              </w:rPr>
              <w:t xml:space="preserve">Travail sur les causes profondes/Programmation intégrée : </w:t>
            </w:r>
            <w:r w:rsidDel="00000000" w:rsidR="00000000" w:rsidRPr="00000000">
              <w:rPr>
                <w:rtl w:val="0"/>
              </w:rPr>
              <w:t xml:space="preserve">s</w:t>
            </w:r>
            <w:r w:rsidDel="00000000" w:rsidR="00000000" w:rsidRPr="00000000">
              <w:rPr>
                <w:b w:val="0"/>
                <w:bCs w:val="0"/>
                <w:i w:val="0"/>
                <w:iCs w:val="0"/>
                <w:u w:val="none"/>
                <w:vertAlign w:val="baseline"/>
                <w:rtl w:val="0"/>
              </w:rPr>
              <w:t xml:space="preserve">électionnez si le projet porte délibérément sur des domaines dont il est démontré qu’ils sont des facteurs d’aggravation des tensions ou des conflits (accès aux ressources, à l’eau ou aux pâturages, tensions identitaires, notamment disputes intertribales ou entre populations hôtes et populations déplacées, etc.). Cela signifie généralement que des domaines thématiques autres que la consolidation de la paix constitueront une partie importante du projet.</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0F">
            <w:pPr>
              <w:spacing w:after="0" w:lineRule="auto"/>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Eau, assainissement et hygiène (EAH)</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1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Changement de comportement en matière d’hygiène</w:t>
            </w:r>
            <w:r w:rsidDel="00000000" w:rsidR="00000000" w:rsidRPr="00000000">
              <w:rPr>
                <w:rtl w:val="0"/>
              </w:rPr>
            </w:r>
          </w:p>
          <w:p w:rsidR="00000000" w:rsidDel="00000000" w:rsidP="00000000" w:rsidRDefault="00000000" w:rsidRPr="00000000" w14:paraId="00000411">
            <w:pPr>
              <w:spacing w:after="0" w:lineRule="auto"/>
              <w:rPr/>
            </w:pPr>
            <w:r w:rsidDel="00000000" w:rsidR="00000000" w:rsidRPr="00000000">
              <w:rPr>
                <w:b w:val="0"/>
                <w:bCs w:val="0"/>
                <w:i w:val="0"/>
                <w:iCs w:val="0"/>
                <w:u w:val="none"/>
                <w:vertAlign w:val="baseline"/>
                <w:rtl w:val="0"/>
              </w:rPr>
              <w:t xml:space="preserve">Promouvoir l’adoption de comportements sains en matière d’hygiène, d’assainissement et d’eau pour réduire l’incidence de maladies.</w:t>
            </w:r>
            <w:r w:rsidDel="00000000" w:rsidR="00000000" w:rsidRPr="00000000">
              <w:rPr>
                <w:rtl w:val="0"/>
              </w:rPr>
            </w:r>
          </w:p>
          <w:p w:rsidR="00000000" w:rsidDel="00000000" w:rsidP="00000000" w:rsidRDefault="00000000" w:rsidRPr="00000000" w14:paraId="00000412">
            <w:pPr>
              <w:spacing w:after="0" w:lineRule="auto"/>
              <w:rPr/>
            </w:pPr>
            <w:r w:rsidDel="00000000" w:rsidR="00000000" w:rsidRPr="00000000">
              <w:rPr>
                <w:rtl w:val="0"/>
              </w:rPr>
            </w:r>
          </w:p>
          <w:p w:rsidR="00000000" w:rsidDel="00000000" w:rsidP="00000000" w:rsidRDefault="00000000" w:rsidRPr="00000000" w14:paraId="00000413">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Service d’approvisionnement en eau</w:t>
            </w:r>
            <w:r w:rsidDel="00000000" w:rsidR="00000000" w:rsidRPr="00000000">
              <w:rPr>
                <w:rtl w:val="0"/>
              </w:rPr>
            </w:r>
          </w:p>
          <w:p w:rsidR="00000000" w:rsidDel="00000000" w:rsidP="00000000" w:rsidRDefault="00000000" w:rsidRPr="00000000" w14:paraId="00000414">
            <w:pPr>
              <w:spacing w:after="0" w:lineRule="auto"/>
              <w:rPr/>
            </w:pPr>
            <w:r w:rsidDel="00000000" w:rsidR="00000000" w:rsidRPr="00000000">
              <w:rPr>
                <w:b w:val="0"/>
                <w:bCs w:val="0"/>
                <w:i w:val="0"/>
                <w:iCs w:val="0"/>
                <w:u w:val="none"/>
                <w:vertAlign w:val="baseline"/>
                <w:rtl w:val="0"/>
              </w:rPr>
              <w:t xml:space="preserve">Garantir un accès équitable à des services d’approvisionnement en eau potable sûrs, financièrement abordables, résilients face au climat et soutenus par des plans de sûreté de l’eau et des plans d’exploitation et de maintenance réguliers.</w:t>
            </w:r>
            <w:r w:rsidDel="00000000" w:rsidR="00000000" w:rsidRPr="00000000">
              <w:rPr>
                <w:rtl w:val="0"/>
              </w:rPr>
            </w:r>
          </w:p>
          <w:p w:rsidR="00000000" w:rsidDel="00000000" w:rsidP="00000000" w:rsidRDefault="00000000" w:rsidRPr="00000000" w14:paraId="00000415">
            <w:pPr>
              <w:spacing w:after="0" w:lineRule="auto"/>
              <w:rPr/>
            </w:pPr>
            <w:r w:rsidDel="00000000" w:rsidR="00000000" w:rsidRPr="00000000">
              <w:rPr>
                <w:rtl w:val="0"/>
              </w:rPr>
            </w:r>
          </w:p>
          <w:p w:rsidR="00000000" w:rsidDel="00000000" w:rsidP="00000000" w:rsidRDefault="00000000" w:rsidRPr="00000000" w14:paraId="00000416">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Service d’assainissement</w:t>
            </w:r>
            <w:r w:rsidDel="00000000" w:rsidR="00000000" w:rsidRPr="00000000">
              <w:rPr>
                <w:rtl w:val="0"/>
              </w:rPr>
            </w:r>
          </w:p>
          <w:p w:rsidR="00000000" w:rsidDel="00000000" w:rsidP="00000000" w:rsidRDefault="00000000" w:rsidRPr="00000000" w14:paraId="00000417">
            <w:pPr>
              <w:spacing w:after="0" w:lineRule="auto"/>
              <w:rPr/>
            </w:pPr>
            <w:r w:rsidDel="00000000" w:rsidR="00000000" w:rsidRPr="00000000">
              <w:rPr>
                <w:b w:val="0"/>
                <w:bCs w:val="0"/>
                <w:i w:val="0"/>
                <w:iCs w:val="0"/>
                <w:u w:val="none"/>
                <w:vertAlign w:val="baseline"/>
                <w:rtl w:val="0"/>
              </w:rPr>
              <w:t xml:space="preserve">Garantir l’accès des ménages à un système d’assainissement sûr, propre, sécurisé, qu’ils construisent eux-mêmes, grâce à des approches telles que l’assainissement total piloté par la communauté (ATPC).</w:t>
            </w:r>
            <w:r w:rsidDel="00000000" w:rsidR="00000000" w:rsidRPr="00000000">
              <w:rPr>
                <w:rtl w:val="0"/>
              </w:rPr>
            </w:r>
          </w:p>
          <w:p w:rsidR="00000000" w:rsidDel="00000000" w:rsidP="00000000" w:rsidRDefault="00000000" w:rsidRPr="00000000" w14:paraId="00000418">
            <w:pPr>
              <w:spacing w:after="0" w:lineRule="auto"/>
              <w:rPr/>
            </w:pPr>
            <w:r w:rsidDel="00000000" w:rsidR="00000000" w:rsidRPr="00000000">
              <w:rPr>
                <w:rtl w:val="0"/>
              </w:rPr>
            </w:r>
          </w:p>
          <w:p w:rsidR="00000000" w:rsidDel="00000000" w:rsidP="00000000" w:rsidRDefault="00000000" w:rsidRPr="00000000" w14:paraId="00000419">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Articles non alimentaires EAH </w:t>
            </w:r>
            <w:r w:rsidDel="00000000" w:rsidR="00000000" w:rsidRPr="00000000">
              <w:rPr>
                <w:rtl w:val="0"/>
              </w:rPr>
            </w:r>
          </w:p>
          <w:p w:rsidR="00000000" w:rsidDel="00000000" w:rsidP="00000000" w:rsidRDefault="00000000" w:rsidRPr="00000000" w14:paraId="0000041A">
            <w:pPr>
              <w:spacing w:after="0" w:lineRule="auto"/>
              <w:rPr/>
            </w:pPr>
            <w:r w:rsidDel="00000000" w:rsidR="00000000" w:rsidRPr="00000000">
              <w:rPr>
                <w:b w:val="0"/>
                <w:bCs w:val="0"/>
                <w:i w:val="0"/>
                <w:iCs w:val="0"/>
                <w:u w:val="none"/>
                <w:vertAlign w:val="baseline"/>
                <w:rtl w:val="0"/>
              </w:rPr>
              <w:t xml:space="preserve">Fourniture de kits d’hygiène, EAH et dignité sous forme d’espèces, de bons ou de distributions directes.</w:t>
            </w:r>
            <w:r w:rsidDel="00000000" w:rsidR="00000000" w:rsidRPr="00000000">
              <w:rPr>
                <w:rtl w:val="0"/>
              </w:rPr>
            </w:r>
          </w:p>
          <w:p w:rsidR="00000000" w:rsidDel="00000000" w:rsidP="00000000" w:rsidRDefault="00000000" w:rsidRPr="00000000" w14:paraId="0000041B">
            <w:pPr>
              <w:spacing w:after="0" w:lineRule="auto"/>
              <w:rPr/>
            </w:pPr>
            <w:r w:rsidDel="00000000" w:rsidR="00000000" w:rsidRPr="00000000">
              <w:rPr>
                <w:rtl w:val="0"/>
              </w:rPr>
            </w:r>
          </w:p>
          <w:p w:rsidR="00000000" w:rsidDel="00000000" w:rsidP="00000000" w:rsidRDefault="00000000" w:rsidRPr="00000000" w14:paraId="0000041C">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EAH en situation d’urgence</w:t>
            </w:r>
            <w:r w:rsidDel="00000000" w:rsidR="00000000" w:rsidRPr="00000000">
              <w:rPr>
                <w:rtl w:val="0"/>
              </w:rPr>
            </w:r>
          </w:p>
          <w:p w:rsidR="00000000" w:rsidDel="00000000" w:rsidP="00000000" w:rsidRDefault="00000000" w:rsidRPr="00000000" w14:paraId="0000041D">
            <w:pPr>
              <w:spacing w:after="0" w:lineRule="auto"/>
              <w:rPr/>
            </w:pPr>
            <w:r w:rsidDel="00000000" w:rsidR="00000000" w:rsidRPr="00000000">
              <w:rPr>
                <w:b w:val="0"/>
                <w:bCs w:val="0"/>
                <w:i w:val="0"/>
                <w:iCs w:val="0"/>
                <w:u w:val="none"/>
                <w:vertAlign w:val="baseline"/>
                <w:rtl w:val="0"/>
              </w:rPr>
              <w:t xml:space="preserve">Services d’eau immédiats tels que l’approvisionnement par camions, le traitement </w:t>
            </w:r>
            <w:r w:rsidDel="00000000" w:rsidR="00000000" w:rsidRPr="00000000">
              <w:rPr>
                <w:rtl w:val="0"/>
              </w:rPr>
              <w:t xml:space="preserve">de l’</w:t>
            </w:r>
            <w:r w:rsidDel="00000000" w:rsidR="00000000" w:rsidRPr="00000000">
              <w:rPr>
                <w:b w:val="0"/>
                <w:bCs w:val="0"/>
                <w:i w:val="0"/>
                <w:iCs w:val="0"/>
                <w:u w:val="none"/>
                <w:vertAlign w:val="baseline"/>
                <w:rtl w:val="0"/>
              </w:rPr>
              <w:t xml:space="preserve">eau chez les ménages et la construction de blocs de latrines d’urgence.</w:t>
            </w:r>
            <w:r w:rsidDel="00000000" w:rsidR="00000000" w:rsidRPr="00000000">
              <w:rPr>
                <w:rtl w:val="0"/>
              </w:rPr>
            </w:r>
          </w:p>
          <w:p w:rsidR="00000000" w:rsidDel="00000000" w:rsidP="00000000" w:rsidRDefault="00000000" w:rsidRPr="00000000" w14:paraId="0000041E">
            <w:pPr>
              <w:spacing w:after="0" w:lineRule="auto"/>
              <w:rPr/>
            </w:pPr>
            <w:r w:rsidDel="00000000" w:rsidR="00000000" w:rsidRPr="00000000">
              <w:rPr>
                <w:rtl w:val="0"/>
              </w:rPr>
            </w:r>
          </w:p>
          <w:p w:rsidR="00000000" w:rsidDel="00000000" w:rsidP="00000000" w:rsidRDefault="00000000" w:rsidRPr="00000000" w14:paraId="0000041F">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EAH dans les écoles / les établissements de soins de santé</w:t>
            </w:r>
            <w:r w:rsidDel="00000000" w:rsidR="00000000" w:rsidRPr="00000000">
              <w:rPr>
                <w:rtl w:val="0"/>
              </w:rPr>
            </w:r>
          </w:p>
          <w:p w:rsidR="00000000" w:rsidDel="00000000" w:rsidP="00000000" w:rsidRDefault="00000000" w:rsidRPr="00000000" w14:paraId="00000420">
            <w:pPr>
              <w:spacing w:after="0" w:lineRule="auto"/>
              <w:rPr/>
            </w:pPr>
            <w:r w:rsidDel="00000000" w:rsidR="00000000" w:rsidRPr="00000000">
              <w:rPr>
                <w:b w:val="0"/>
                <w:bCs w:val="0"/>
                <w:i w:val="0"/>
                <w:iCs w:val="0"/>
                <w:u w:val="none"/>
                <w:vertAlign w:val="baseline"/>
                <w:rtl w:val="0"/>
              </w:rPr>
              <w:t xml:space="preserve">Activités visant à améliorer l’accès à l’eau ou les infrastructures d’assainissement dans les écoles ou les établissements de soins de santé</w:t>
            </w:r>
            <w:r w:rsidDel="00000000" w:rsidR="00000000" w:rsidRPr="00000000">
              <w:rPr>
                <w:rtl w:val="0"/>
              </w:rPr>
            </w:r>
          </w:p>
          <w:p w:rsidR="00000000" w:rsidDel="00000000" w:rsidP="00000000" w:rsidRDefault="00000000" w:rsidRPr="00000000" w14:paraId="00000421">
            <w:pPr>
              <w:spacing w:after="0" w:lineRule="auto"/>
              <w:rPr/>
            </w:pPr>
            <w:r w:rsidDel="00000000" w:rsidR="00000000" w:rsidRPr="00000000">
              <w:rPr>
                <w:rtl w:val="0"/>
              </w:rPr>
            </w:r>
          </w:p>
          <w:p w:rsidR="00000000" w:rsidDel="00000000" w:rsidP="00000000" w:rsidRDefault="00000000" w:rsidRPr="00000000" w14:paraId="00000422">
            <w:pPr>
              <w:spacing w:after="0" w:line="276" w:lineRule="auto"/>
              <w:rPr>
                <w:rFonts w:ascii="Arial" w:cs="Arial" w:eastAsia="Arial" w:hAnsi="Arial"/>
                <w:color w:val="000000"/>
                <w:sz w:val="22"/>
                <w:szCs w:val="22"/>
              </w:rPr>
            </w:pPr>
            <w:r w:rsidDel="00000000" w:rsidR="00000000" w:rsidRPr="00000000">
              <w:rPr>
                <w:rFonts w:ascii="Mulish ExtraBold" w:cs="Mulish ExtraBold" w:eastAsia="Mulish ExtraBold" w:hAnsi="Mulish ExtraBold"/>
                <w:b w:val="0"/>
                <w:bCs w:val="0"/>
                <w:i w:val="0"/>
                <w:iCs w:val="0"/>
                <w:u w:val="none"/>
                <w:vertAlign w:val="baseline"/>
                <w:rtl w:val="0"/>
              </w:rPr>
              <w:t xml:space="preserve">Eau</w:t>
            </w:r>
            <w:r w:rsidDel="00000000" w:rsidR="00000000" w:rsidRPr="00000000">
              <w:rPr>
                <w:rtl w:val="0"/>
              </w:rPr>
            </w:r>
          </w:p>
          <w:p w:rsidR="00000000" w:rsidDel="00000000" w:rsidP="00000000" w:rsidRDefault="00000000" w:rsidRPr="00000000" w14:paraId="00000423">
            <w:pPr>
              <w:spacing w:after="0" w:line="276" w:lineRule="auto"/>
              <w:rPr/>
            </w:pPr>
            <w:r w:rsidDel="00000000" w:rsidR="00000000" w:rsidRPr="00000000">
              <w:rPr>
                <w:b w:val="0"/>
                <w:bCs w:val="0"/>
                <w:i w:val="0"/>
                <w:iCs w:val="0"/>
                <w:u w:val="none"/>
                <w:vertAlign w:val="baseline"/>
                <w:rtl w:val="0"/>
              </w:rPr>
              <w:t xml:space="preserve">Accès à une source d’eau sûre (propre, sans risque pour la santé), fiable, financièrement abordable et en quantité suffisante pour les besoins personnels et domestiques. Le trajet aller-retour du domicile à une source d’eau sûre ne doit pas excéder 30 minutes.</w:t>
            </w:r>
            <w:r w:rsidDel="00000000" w:rsidR="00000000" w:rsidRPr="00000000">
              <w:rPr>
                <w:rtl w:val="0"/>
              </w:rPr>
            </w:r>
          </w:p>
        </w:tc>
      </w:tr>
    </w:tbl>
    <w:bookmarkStart w:colFirst="0" w:colLast="0" w:name="coypd9rbz5af" w:id="21"/>
    <w:bookmarkEnd w:id="21"/>
    <w:p w:rsidR="00000000" w:rsidDel="00000000" w:rsidP="00000000" w:rsidRDefault="00000000" w:rsidRPr="00000000" w14:paraId="00000424">
      <w:pPr>
        <w:pStyle w:val="Heading3"/>
        <w:spacing w:before="400" w:lineRule="auto"/>
        <w:rPr>
          <w:rFonts w:ascii="Mulish ExtraBold" w:cs="Mulish ExtraBold" w:eastAsia="Mulish ExtraBold" w:hAnsi="Mulish ExtraBold"/>
        </w:rPr>
      </w:pPr>
      <w:bookmarkStart w:colFirst="0" w:colLast="0" w:name="_smtonnqrew70" w:id="22"/>
      <w:bookmarkEnd w:id="22"/>
      <w:r w:rsidDel="00000000" w:rsidR="00000000" w:rsidRPr="00000000">
        <w:rPr>
          <w:b w:val="1"/>
          <w:bCs w:val="1"/>
          <w:i w:val="0"/>
          <w:iCs w:val="0"/>
          <w:u w:val="none"/>
          <w:vertAlign w:val="baseline"/>
          <w:rtl w:val="0"/>
        </w:rPr>
        <w:t xml:space="preserve">B.2 Note d’orientation sur l’approche globale</w:t>
      </w:r>
      <w:r w:rsidDel="00000000" w:rsidR="00000000" w:rsidRPr="00000000">
        <w:rPr>
          <w:rtl w:val="0"/>
        </w:rPr>
      </w:r>
    </w:p>
    <w:tbl>
      <w:tblPr>
        <w:tblStyle w:val="Table19"/>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25">
            <w:pPr>
              <w:spacing w:after="0" w:lineRule="auto"/>
              <w:rPr>
                <w:color w:val="ffffff"/>
              </w:rPr>
            </w:pPr>
            <w:r w:rsidDel="00000000" w:rsidR="00000000" w:rsidRPr="00000000">
              <w:rPr>
                <w:b w:val="0"/>
                <w:bCs w:val="0"/>
                <w:i w:val="0"/>
                <w:iCs w:val="0"/>
                <w:color w:val="ffffff"/>
                <w:u w:val="none"/>
                <w:vertAlign w:val="baseline"/>
                <w:rtl w:val="0"/>
              </w:rPr>
              <w:t xml:space="preserve">Plaidoyer et influence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26">
            <w:pPr>
              <w:spacing w:after="0" w:lineRule="auto"/>
              <w:rPr/>
            </w:pPr>
            <w:r w:rsidDel="00000000" w:rsidR="00000000" w:rsidRPr="00000000">
              <w:rPr>
                <w:b w:val="0"/>
                <w:bCs w:val="0"/>
                <w:i w:val="0"/>
                <w:iCs w:val="0"/>
                <w:u w:val="none"/>
                <w:vertAlign w:val="baseline"/>
                <w:rtl w:val="0"/>
              </w:rPr>
              <w:t xml:space="preserve">Aider les communautés les plus pauvres à se faire entendre pour que leurs préoccupations soient prises en compte, et les aider à accéder aux ressources mises à leur disposition par le gouvernement. Influencer l’église et le gouvernement à tous les niveaux pour faire évoluer les systèmes et les politiques en faveur des personnes marginalisées.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27">
            <w:pPr>
              <w:spacing w:after="0" w:lineRule="auto"/>
              <w:rPr>
                <w:rFonts w:ascii="Mulish ExtraBold" w:cs="Mulish ExtraBold" w:eastAsia="Mulish ExtraBold" w:hAnsi="Mulish ExtraBold"/>
                <w:color w:val="ffffff"/>
              </w:rPr>
            </w:pPr>
            <w:r w:rsidDel="00000000" w:rsidR="00000000" w:rsidRPr="00000000">
              <w:rPr>
                <w:b w:val="0"/>
                <w:bCs w:val="0"/>
                <w:i w:val="0"/>
                <w:iCs w:val="0"/>
                <w:color w:val="ffffff"/>
                <w:u w:val="none"/>
                <w:vertAlign w:val="baseline"/>
                <w:rtl w:val="0"/>
              </w:rPr>
              <w:t xml:space="preserve">Développement communautaire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28">
            <w:pPr>
              <w:spacing w:after="0" w:lineRule="auto"/>
              <w:rPr/>
            </w:pPr>
            <w:r w:rsidDel="00000000" w:rsidR="00000000" w:rsidRPr="00000000">
              <w:rPr>
                <w:b w:val="0"/>
                <w:bCs w:val="0"/>
                <w:i w:val="0"/>
                <w:iCs w:val="0"/>
                <w:u w:val="none"/>
                <w:vertAlign w:val="baseline"/>
                <w:rtl w:val="0"/>
              </w:rPr>
              <w:t xml:space="preserve">Aider les communautés à renforcer leur capacité de résilience face aux chocs et aux stress, à œuvrer pour la paix et l’unité et à construire un avenir meilleur pour elles-mêmes et pour les autres. Libérer le potentiel des ressources et relations existantes.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29">
            <w:pPr>
              <w:spacing w:after="0" w:lineRule="auto"/>
              <w:rPr>
                <w:rFonts w:ascii="Mulish ExtraBold" w:cs="Mulish ExtraBold" w:eastAsia="Mulish ExtraBold" w:hAnsi="Mulish ExtraBold"/>
              </w:rPr>
            </w:pPr>
            <w:r w:rsidDel="00000000" w:rsidR="00000000" w:rsidRPr="00000000">
              <w:rPr>
                <w:b w:val="0"/>
                <w:bCs w:val="0"/>
                <w:i w:val="0"/>
                <w:iCs w:val="0"/>
                <w:color w:val="ffffff"/>
                <w:u w:val="none"/>
                <w:vertAlign w:val="baseline"/>
                <w:rtl w:val="0"/>
              </w:rPr>
              <w:t xml:space="preserve">Réponse humanitaire</w:t>
            </w:r>
            <w:r w:rsidDel="00000000" w:rsidR="00000000" w:rsidRPr="00000000">
              <w:rPr>
                <w:b w:val="0"/>
                <w:bCs w:val="0"/>
                <w:i w:val="0"/>
                <w:iCs w:val="0"/>
                <w:u w:val="none"/>
                <w:vertAlign w:val="baseline"/>
                <w:rtl w:val="0"/>
              </w:rPr>
              <w:t xml:space="preserv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2A">
            <w:pPr>
              <w:spacing w:after="0" w:lineRule="auto"/>
              <w:rPr/>
            </w:pPr>
            <w:r w:rsidDel="00000000" w:rsidR="00000000" w:rsidRPr="00000000">
              <w:rPr>
                <w:b w:val="0"/>
                <w:bCs w:val="0"/>
                <w:i w:val="0"/>
                <w:iCs w:val="0"/>
                <w:u w:val="none"/>
                <w:vertAlign w:val="baseline"/>
                <w:rtl w:val="0"/>
              </w:rPr>
              <w:t xml:space="preserve">Répondre immédiatement aux catastrophes soudaines et aux crises prolongées, et faire parvenir les secours d’urgence en priorité aux personnes dont les besoins sont les plus grands. Engagement à long terme : rester pour aider les communautés à se rétablir, à devenir plus résilientes et à prospérer.</w:t>
            </w:r>
            <w:r w:rsidDel="00000000" w:rsidR="00000000" w:rsidRPr="00000000">
              <w:rPr>
                <w:rtl w:val="0"/>
              </w:rPr>
            </w:r>
          </w:p>
        </w:tc>
      </w:tr>
    </w:tbl>
    <w:p w:rsidR="00000000" w:rsidDel="00000000" w:rsidP="00000000" w:rsidRDefault="00000000" w:rsidRPr="00000000" w14:paraId="0000042B">
      <w:pPr>
        <w:pStyle w:val="Heading3"/>
        <w:jc w:val="both"/>
        <w:rPr/>
      </w:pPr>
      <w:bookmarkStart w:colFirst="0" w:colLast="0" w:name="_h430ajlgem4y" w:id="23"/>
      <w:bookmarkEnd w:id="23"/>
      <w:r w:rsidDel="00000000" w:rsidR="00000000" w:rsidRPr="00000000">
        <w:br w:type="page"/>
      </w:r>
      <w:r w:rsidDel="00000000" w:rsidR="00000000" w:rsidRPr="00000000">
        <w:rPr>
          <w:rtl w:val="0"/>
        </w:rPr>
      </w:r>
    </w:p>
    <w:bookmarkStart w:colFirst="0" w:colLast="0" w:name="sam9lk2nzn26" w:id="24"/>
    <w:bookmarkEnd w:id="24"/>
    <w:p w:rsidR="00000000" w:rsidDel="00000000" w:rsidP="00000000" w:rsidRDefault="00000000" w:rsidRPr="00000000" w14:paraId="0000042C">
      <w:pPr>
        <w:pStyle w:val="Heading3"/>
        <w:jc w:val="both"/>
        <w:rPr/>
      </w:pPr>
      <w:bookmarkStart w:colFirst="0" w:colLast="0" w:name="_qy1opk31bwea" w:id="25"/>
      <w:bookmarkEnd w:id="25"/>
      <w:r w:rsidDel="00000000" w:rsidR="00000000" w:rsidRPr="00000000">
        <w:rPr>
          <w:b w:val="1"/>
          <w:bCs w:val="1"/>
          <w:i w:val="0"/>
          <w:iCs w:val="0"/>
          <w:u w:val="none"/>
          <w:vertAlign w:val="baseline"/>
          <w:rtl w:val="0"/>
        </w:rPr>
        <w:t xml:space="preserve">B.3 Note d’orientation sur les priorités str</w:t>
      </w:r>
      <w:r w:rsidDel="00000000" w:rsidR="00000000" w:rsidRPr="00000000">
        <w:rPr>
          <w:rtl w:val="0"/>
        </w:rPr>
        <w:t xml:space="preserve">atégiques de Tearfund</w:t>
      </w:r>
    </w:p>
    <w:tbl>
      <w:tblPr>
        <w:tblStyle w:val="Table20"/>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2D">
            <w:pPr>
              <w:spacing w:after="0" w:lineRule="auto"/>
              <w:rPr/>
            </w:pPr>
            <w:r w:rsidDel="00000000" w:rsidR="00000000" w:rsidRPr="00000000">
              <w:rPr>
                <w:b w:val="0"/>
                <w:bCs w:val="0"/>
                <w:i w:val="0"/>
                <w:iCs w:val="0"/>
                <w:color w:val="ffffff"/>
                <w:u w:val="none"/>
                <w:vertAlign w:val="baseline"/>
                <w:rtl w:val="0"/>
              </w:rPr>
              <w:t xml:space="preserve">Transformation de l’Église et de la communauté (TEC)</w:t>
            </w:r>
            <w:r w:rsidDel="00000000" w:rsidR="00000000" w:rsidRPr="00000000">
              <w:rPr>
                <w:b w:val="0"/>
                <w:bCs w:val="0"/>
                <w:i w:val="0"/>
                <w:iCs w:val="0"/>
                <w:u w:val="none"/>
                <w:vertAlign w:val="baseline"/>
                <w:rtl w:val="0"/>
              </w:rPr>
              <w:t xml:space="preserv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2E">
            <w:pPr>
              <w:spacing w:after="0" w:lineRule="auto"/>
              <w:rPr/>
            </w:pPr>
            <w:r w:rsidDel="00000000" w:rsidR="00000000" w:rsidRPr="00000000">
              <w:rPr>
                <w:b w:val="0"/>
                <w:bCs w:val="0"/>
                <w:i w:val="0"/>
                <w:iCs w:val="0"/>
                <w:u w:val="none"/>
                <w:vertAlign w:val="baseline"/>
                <w:rtl w:val="0"/>
              </w:rPr>
              <w:t xml:space="preserve">Mobiliser un mouvement d’églises mondial, résolu à travailler auprès des personnes les plus touchées par la pauvreté pour une transformation dans tous les aspects de la vie.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2F">
            <w:pPr>
              <w:spacing w:after="0" w:lineRule="auto"/>
              <w:rPr/>
            </w:pPr>
            <w:r w:rsidDel="00000000" w:rsidR="00000000" w:rsidRPr="00000000">
              <w:rPr>
                <w:b w:val="0"/>
                <w:bCs w:val="0"/>
                <w:i w:val="0"/>
                <w:iCs w:val="0"/>
                <w:color w:val="ffffff"/>
                <w:u w:val="none"/>
                <w:vertAlign w:val="baseline"/>
                <w:rtl w:val="0"/>
              </w:rPr>
              <w:t xml:space="preserve">De la crise à la résilience</w:t>
            </w:r>
            <w:r w:rsidDel="00000000" w:rsidR="00000000" w:rsidRPr="00000000">
              <w:rPr>
                <w:b w:val="0"/>
                <w:bCs w:val="0"/>
                <w:i w:val="0"/>
                <w:iCs w:val="0"/>
                <w:u w:val="none"/>
                <w:vertAlign w:val="baseline"/>
                <w:rtl w:val="0"/>
              </w:rPr>
              <w:t xml:space="preserv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30">
            <w:pPr>
              <w:spacing w:after="0" w:lineRule="auto"/>
              <w:rPr/>
            </w:pPr>
            <w:r w:rsidDel="00000000" w:rsidR="00000000" w:rsidRPr="00000000">
              <w:rPr>
                <w:b w:val="0"/>
                <w:bCs w:val="0"/>
                <w:i w:val="0"/>
                <w:iCs w:val="0"/>
                <w:u w:val="none"/>
                <w:vertAlign w:val="baseline"/>
                <w:rtl w:val="0"/>
              </w:rPr>
              <w:t xml:space="preserve">Des communautés résilientes, remplies d’espoir, équipées et dotées des moyens nécessaires pour se préparer et répondre aux crises auxquelles elles sont confrontées.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31">
            <w:pPr>
              <w:spacing w:after="0" w:lineRule="auto"/>
              <w:rPr/>
            </w:pPr>
            <w:r w:rsidDel="00000000" w:rsidR="00000000" w:rsidRPr="00000000">
              <w:rPr>
                <w:b w:val="0"/>
                <w:bCs w:val="0"/>
                <w:i w:val="0"/>
                <w:iCs w:val="0"/>
                <w:color w:val="ffffff"/>
                <w:u w:val="none"/>
                <w:vertAlign w:val="baseline"/>
                <w:rtl w:val="0"/>
              </w:rPr>
              <w:t xml:space="preserve">Durabilité environnementale et économique (DEE)</w:t>
            </w:r>
            <w:r w:rsidDel="00000000" w:rsidR="00000000" w:rsidRPr="00000000">
              <w:rPr>
                <w:b w:val="0"/>
                <w:bCs w:val="0"/>
                <w:i w:val="0"/>
                <w:iCs w:val="0"/>
                <w:u w:val="none"/>
                <w:vertAlign w:val="baseline"/>
                <w:rtl w:val="0"/>
              </w:rPr>
              <w:t xml:space="preserv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32">
            <w:pPr>
              <w:spacing w:after="0" w:lineRule="auto"/>
              <w:rPr/>
            </w:pPr>
            <w:r w:rsidDel="00000000" w:rsidR="00000000" w:rsidRPr="00000000">
              <w:rPr>
                <w:b w:val="0"/>
                <w:bCs w:val="0"/>
                <w:i w:val="0"/>
                <w:iCs w:val="0"/>
                <w:u w:val="none"/>
                <w:vertAlign w:val="baseline"/>
                <w:rtl w:val="0"/>
              </w:rPr>
              <w:t xml:space="preserve">Un monde qui respecte les limites environnementales de la planète, où chacun peut satisfaire ses besoins fondamentaux et où il n’y a plus d’inégalités extrêmes.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33">
            <w:pPr>
              <w:spacing w:after="0" w:lineRule="auto"/>
              <w:rPr/>
            </w:pPr>
            <w:r w:rsidDel="00000000" w:rsidR="00000000" w:rsidRPr="00000000">
              <w:rPr>
                <w:b w:val="0"/>
                <w:bCs w:val="0"/>
                <w:i w:val="0"/>
                <w:iCs w:val="0"/>
                <w:color w:val="ffffff"/>
                <w:u w:val="none"/>
                <w:vertAlign w:val="baseline"/>
                <w:rtl w:val="0"/>
              </w:rPr>
              <w:t xml:space="preserve">Sociétés réconciliées et en paix</w:t>
            </w:r>
            <w:r w:rsidDel="00000000" w:rsidR="00000000" w:rsidRPr="00000000">
              <w:rPr>
                <w:b w:val="0"/>
                <w:bCs w:val="0"/>
                <w:i w:val="0"/>
                <w:iCs w:val="0"/>
                <w:u w:val="none"/>
                <w:vertAlign w:val="baseline"/>
                <w:rtl w:val="0"/>
              </w:rPr>
              <w:t xml:space="preserv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34">
            <w:pPr>
              <w:spacing w:after="0" w:lineRule="auto"/>
              <w:rPr/>
            </w:pPr>
            <w:r w:rsidDel="00000000" w:rsidR="00000000" w:rsidRPr="00000000">
              <w:rPr>
                <w:b w:val="0"/>
                <w:bCs w:val="0"/>
                <w:i w:val="0"/>
                <w:iCs w:val="0"/>
                <w:u w:val="none"/>
                <w:vertAlign w:val="baseline"/>
                <w:rtl w:val="0"/>
              </w:rPr>
              <w:t xml:space="preserve">Donner les moyens à celles et ceux appelés à contrer l’impact et les causes systémiques de la violence d’instaurer une paix durable dans leur vie, dans celle de leur prochain et dans le monde entier.</w:t>
            </w:r>
            <w:r w:rsidDel="00000000" w:rsidR="00000000" w:rsidRPr="00000000">
              <w:rPr>
                <w:rtl w:val="0"/>
              </w:rPr>
            </w:r>
          </w:p>
        </w:tc>
      </w:tr>
    </w:tbl>
    <w:bookmarkStart w:colFirst="0" w:colLast="0" w:name="cjy421t0pk8c" w:id="26"/>
    <w:bookmarkEnd w:id="26"/>
    <w:p w:rsidR="00000000" w:rsidDel="00000000" w:rsidP="00000000" w:rsidRDefault="00000000" w:rsidRPr="00000000" w14:paraId="00000435">
      <w:pPr>
        <w:pStyle w:val="Heading3"/>
        <w:spacing w:after="0" w:lineRule="auto"/>
        <w:jc w:val="both"/>
        <w:rPr/>
      </w:pPr>
      <w:bookmarkStart w:colFirst="0" w:colLast="0" w:name="_dlvx1afyp9sp" w:id="27"/>
      <w:bookmarkEnd w:id="27"/>
      <w:r w:rsidDel="00000000" w:rsidR="00000000" w:rsidRPr="00000000">
        <w:rPr>
          <w:b w:val="1"/>
          <w:bCs w:val="1"/>
          <w:i w:val="0"/>
          <w:iCs w:val="0"/>
          <w:u w:val="none"/>
          <w:vertAlign w:val="baseline"/>
          <w:rtl w:val="0"/>
        </w:rPr>
        <w:t xml:space="preserve">B.4 Note d’orientation sur les objectifs</w:t>
      </w:r>
      <w:r w:rsidDel="00000000" w:rsidR="00000000" w:rsidRPr="00000000">
        <w:rPr>
          <w:rtl w:val="0"/>
        </w:rPr>
      </w:r>
    </w:p>
    <w:p w:rsidR="00000000" w:rsidDel="00000000" w:rsidP="00000000" w:rsidRDefault="00000000" w:rsidRPr="00000000" w14:paraId="00000436">
      <w:pPr>
        <w:spacing w:after="160" w:lineRule="auto"/>
        <w:rPr/>
      </w:pPr>
      <w:r w:rsidDel="00000000" w:rsidR="00000000" w:rsidRPr="00000000">
        <w:rPr>
          <w:b w:val="0"/>
          <w:bCs w:val="0"/>
          <w:i w:val="0"/>
          <w:iCs w:val="0"/>
          <w:u w:val="none"/>
          <w:vertAlign w:val="baseline"/>
          <w:rtl w:val="0"/>
        </w:rPr>
        <w:t xml:space="preserve">Notre but est de compter le nombre total de personnes couvertes par l’ensemble des activités que nous menons dans le monde. </w:t>
      </w:r>
      <w:r w:rsidDel="00000000" w:rsidR="00000000" w:rsidRPr="00000000">
        <w:rPr>
          <w:rtl w:val="0"/>
        </w:rPr>
      </w:r>
    </w:p>
    <w:tbl>
      <w:tblPr>
        <w:tblStyle w:val="Table21"/>
        <w:tblW w:w="996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7785"/>
        <w:tblGridChange w:id="0">
          <w:tblGrid>
            <w:gridCol w:w="2175"/>
            <w:gridCol w:w="7785"/>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37">
            <w:pPr>
              <w:spacing w:after="0" w:lineRule="auto"/>
              <w:rPr>
                <w:color w:val="ffffff"/>
              </w:rPr>
            </w:pPr>
            <w:r w:rsidDel="00000000" w:rsidR="00000000" w:rsidRPr="00000000">
              <w:rPr>
                <w:b w:val="0"/>
                <w:bCs w:val="0"/>
                <w:i w:val="0"/>
                <w:iCs w:val="0"/>
                <w:color w:val="ffffff"/>
                <w:u w:val="none"/>
                <w:vertAlign w:val="baseline"/>
                <w:rtl w:val="0"/>
              </w:rPr>
              <w:t xml:space="preserve">Objectifs liés aux priorités </w:t>
            </w:r>
            <w:r w:rsidDel="00000000" w:rsidR="00000000" w:rsidRPr="00000000">
              <w:rPr>
                <w:color w:val="ffffff"/>
                <w:rtl w:val="0"/>
              </w:rPr>
              <w:t xml:space="preserve">stratégiques</w:t>
            </w:r>
          </w:p>
        </w:tc>
        <w:tc>
          <w:tcPr>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38">
            <w:pPr>
              <w:spacing w:after="0" w:lineRule="auto"/>
              <w:rPr>
                <w:color w:val="ffffff"/>
              </w:rPr>
            </w:pPr>
            <w:r w:rsidDel="00000000" w:rsidR="00000000" w:rsidRPr="00000000">
              <w:rPr>
                <w:b w:val="0"/>
                <w:bCs w:val="0"/>
                <w:i w:val="0"/>
                <w:iCs w:val="0"/>
                <w:color w:val="ffffff"/>
                <w:u w:val="none"/>
                <w:vertAlign w:val="baseline"/>
                <w:rtl w:val="0"/>
              </w:rPr>
              <w:t xml:space="preserve">Descriptif</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39">
            <w:pPr>
              <w:spacing w:after="0" w:lineRule="auto"/>
              <w:rPr/>
            </w:pPr>
            <w:r w:rsidDel="00000000" w:rsidR="00000000" w:rsidRPr="00000000">
              <w:rPr>
                <w:rtl w:val="0"/>
              </w:rPr>
            </w:r>
          </w:p>
          <w:p w:rsidR="00000000" w:rsidDel="00000000" w:rsidP="00000000" w:rsidRDefault="00000000" w:rsidRPr="00000000" w14:paraId="0000043A">
            <w:pPr>
              <w:spacing w:after="0" w:lineRule="auto"/>
              <w:rPr/>
            </w:pPr>
            <w:r w:rsidDel="00000000" w:rsidR="00000000" w:rsidRPr="00000000">
              <w:rPr>
                <w:b w:val="0"/>
                <w:bCs w:val="0"/>
                <w:i w:val="0"/>
                <w:iCs w:val="0"/>
                <w:u w:val="none"/>
                <w:vertAlign w:val="baseline"/>
                <w:rtl w:val="0"/>
              </w:rPr>
              <w:t xml:space="preserve">Emplois verts </w:t>
            </w:r>
            <w:r w:rsidDel="00000000" w:rsidR="00000000" w:rsidRPr="00000000">
              <w:rPr>
                <w:rtl w:val="0"/>
              </w:rPr>
            </w:r>
          </w:p>
          <w:p w:rsidR="00000000" w:rsidDel="00000000" w:rsidP="00000000" w:rsidRDefault="00000000" w:rsidRPr="00000000" w14:paraId="0000043B">
            <w:pPr>
              <w:spacing w:after="0" w:lineRule="auto"/>
              <w:rPr/>
            </w:pPr>
            <w:r w:rsidDel="00000000" w:rsidR="00000000" w:rsidRPr="00000000">
              <w:rPr>
                <w:rtl w:val="0"/>
              </w:rPr>
            </w:r>
          </w:p>
          <w:p w:rsidR="00000000" w:rsidDel="00000000" w:rsidP="00000000" w:rsidRDefault="00000000" w:rsidRPr="00000000" w14:paraId="0000043C">
            <w:pPr>
              <w:spacing w:after="0" w:lineRule="auto"/>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3D">
            <w:pPr>
              <w:spacing w:after="0" w:lineRule="auto"/>
              <w:rPr/>
            </w:pPr>
            <w:r w:rsidDel="00000000" w:rsidR="00000000" w:rsidRPr="00000000">
              <w:rPr>
                <w:b w:val="0"/>
                <w:bCs w:val="0"/>
                <w:i w:val="0"/>
                <w:iCs w:val="0"/>
                <w:u w:val="none"/>
                <w:vertAlign w:val="baseline"/>
                <w:rtl w:val="0"/>
              </w:rPr>
              <w:t xml:space="preserve">Selon la définition du cadre de travail de Tearfund sur la durabilité environnementale et économique (DEE), les emplois verts :</w:t>
            </w:r>
            <w:r w:rsidDel="00000000" w:rsidR="00000000" w:rsidRPr="00000000">
              <w:rPr>
                <w:rtl w:val="0"/>
              </w:rPr>
            </w:r>
          </w:p>
          <w:p w:rsidR="00000000" w:rsidDel="00000000" w:rsidP="00000000" w:rsidRDefault="00000000" w:rsidRPr="00000000" w14:paraId="0000043E">
            <w:pPr>
              <w:spacing w:after="0" w:lineRule="auto"/>
              <w:rPr/>
            </w:pPr>
            <w:r w:rsidDel="00000000" w:rsidR="00000000" w:rsidRPr="00000000">
              <w:rPr>
                <w:b w:val="0"/>
                <w:bCs w:val="0"/>
                <w:i w:val="0"/>
                <w:iCs w:val="0"/>
                <w:u w:val="none"/>
                <w:vertAlign w:val="baseline"/>
                <w:rtl w:val="0"/>
              </w:rPr>
              <w:t xml:space="preserve">- promeuvent la restauration et la gestion responsable de l’environnement</w:t>
            </w:r>
            <w:r w:rsidDel="00000000" w:rsidR="00000000" w:rsidRPr="00000000">
              <w:rPr>
                <w:rtl w:val="0"/>
              </w:rPr>
            </w:r>
          </w:p>
          <w:p w:rsidR="00000000" w:rsidDel="00000000" w:rsidP="00000000" w:rsidRDefault="00000000" w:rsidRPr="00000000" w14:paraId="0000043F">
            <w:pPr>
              <w:spacing w:after="0" w:lineRule="auto"/>
              <w:rPr/>
            </w:pPr>
            <w:r w:rsidDel="00000000" w:rsidR="00000000" w:rsidRPr="00000000">
              <w:rPr>
                <w:b w:val="0"/>
                <w:bCs w:val="0"/>
                <w:i w:val="0"/>
                <w:iCs w:val="0"/>
                <w:u w:val="none"/>
                <w:vertAlign w:val="baseline"/>
                <w:rtl w:val="0"/>
              </w:rPr>
              <w:t xml:space="preserve">- sont dignes, décents et équitables</w:t>
            </w:r>
            <w:r w:rsidDel="00000000" w:rsidR="00000000" w:rsidRPr="00000000">
              <w:rPr>
                <w:rtl w:val="0"/>
              </w:rPr>
            </w:r>
          </w:p>
          <w:p w:rsidR="00000000" w:rsidDel="00000000" w:rsidP="00000000" w:rsidRDefault="00000000" w:rsidRPr="00000000" w14:paraId="00000440">
            <w:pPr>
              <w:spacing w:after="0" w:lineRule="auto"/>
              <w:rPr/>
            </w:pPr>
            <w:r w:rsidDel="00000000" w:rsidR="00000000" w:rsidRPr="00000000">
              <w:rPr>
                <w:b w:val="0"/>
                <w:bCs w:val="0"/>
                <w:i w:val="0"/>
                <w:iCs w:val="0"/>
                <w:u w:val="none"/>
                <w:vertAlign w:val="baseline"/>
                <w:rtl w:val="0"/>
              </w:rPr>
              <w:t xml:space="preserve">- favorisent la durabilité économique à long terme, en particulier pour les communautés marginalisées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1">
            <w:pPr>
              <w:spacing w:after="0" w:lineRule="auto"/>
              <w:rPr/>
            </w:pPr>
            <w:r w:rsidDel="00000000" w:rsidR="00000000" w:rsidRPr="00000000">
              <w:rPr>
                <w:b w:val="0"/>
                <w:bCs w:val="0"/>
                <w:i w:val="0"/>
                <w:iCs w:val="0"/>
                <w:u w:val="none"/>
                <w:vertAlign w:val="baseline"/>
                <w:rtl w:val="0"/>
              </w:rPr>
              <w:t xml:space="preserve">Acteurs de la consolidation de la paix</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2">
            <w:pPr>
              <w:spacing w:after="0" w:lineRule="auto"/>
              <w:rPr/>
            </w:pPr>
            <w:r w:rsidDel="00000000" w:rsidR="00000000" w:rsidRPr="00000000">
              <w:rPr>
                <w:b w:val="0"/>
                <w:bCs w:val="0"/>
                <w:i w:val="0"/>
                <w:iCs w:val="0"/>
                <w:u w:val="none"/>
                <w:vertAlign w:val="baseline"/>
                <w:rtl w:val="0"/>
              </w:rPr>
              <w:t xml:space="preserve">Personnes formées pour animer des ateliers sur la consolidation de la paix dans les communautés ou pour former d’autres personnes à l’animation de ces ateliers. Généralement dans le cadre de l’approche des Dialogues pour la transformation des conflits communautaires, mais peut aussi être dans le cadre d’autres formations incluant d’autres domaines thématiques tels que Transformer les masculinités, parallèlement à la formation sur la consolidation de la paix.</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3">
            <w:pPr>
              <w:spacing w:after="0" w:lineRule="auto"/>
              <w:rPr/>
            </w:pPr>
            <w:r w:rsidDel="00000000" w:rsidR="00000000" w:rsidRPr="00000000">
              <w:rPr>
                <w:b w:val="0"/>
                <w:bCs w:val="0"/>
                <w:i w:val="0"/>
                <w:iCs w:val="0"/>
                <w:u w:val="none"/>
                <w:vertAlign w:val="baseline"/>
                <w:rtl w:val="0"/>
              </w:rPr>
              <w:t xml:space="preserve">Groupes d’épargne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4">
            <w:pPr>
              <w:spacing w:after="0" w:lineRule="auto"/>
              <w:rPr/>
            </w:pPr>
            <w:r w:rsidDel="00000000" w:rsidR="00000000" w:rsidRPr="00000000">
              <w:rPr>
                <w:b w:val="0"/>
                <w:bCs w:val="0"/>
                <w:i w:val="0"/>
                <w:iCs w:val="0"/>
                <w:u w:val="none"/>
                <w:vertAlign w:val="baseline"/>
                <w:rtl w:val="0"/>
              </w:rPr>
              <w:t xml:space="preserve">Groupe d’entraide, groupe d’épargne Restore, association </w:t>
            </w:r>
            <w:r w:rsidDel="00000000" w:rsidR="00000000" w:rsidRPr="00000000">
              <w:rPr>
                <w:rtl w:val="0"/>
              </w:rPr>
              <w:t xml:space="preserve">villageoise </w:t>
            </w:r>
            <w:r w:rsidDel="00000000" w:rsidR="00000000" w:rsidRPr="00000000">
              <w:rPr>
                <w:b w:val="0"/>
                <w:bCs w:val="0"/>
                <w:i w:val="0"/>
                <w:iCs w:val="0"/>
                <w:u w:val="none"/>
                <w:vertAlign w:val="baseline"/>
                <w:rtl w:val="0"/>
              </w:rPr>
              <w:t xml:space="preserve">d’épargne et de crédit, tontine ou tout autre groupe dont les membres ont pour activité et but principaux de se réunir régulièrement pour s’entraider, épargner et se prêter de l’argent.</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5">
            <w:pPr>
              <w:spacing w:after="0" w:lineRule="auto"/>
              <w:rPr/>
            </w:pPr>
            <w:r w:rsidDel="00000000" w:rsidR="00000000" w:rsidRPr="00000000">
              <w:rPr>
                <w:rtl w:val="0"/>
              </w:rPr>
              <w:t xml:space="preserve">Champions de genre - Transformer les masculinités/Le chemin de la guérison </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6">
            <w:pPr>
              <w:spacing w:after="0" w:lineRule="auto"/>
              <w:rPr/>
            </w:pPr>
            <w:r w:rsidDel="00000000" w:rsidR="00000000" w:rsidRPr="00000000">
              <w:rPr>
                <w:b w:val="0"/>
                <w:bCs w:val="0"/>
                <w:i w:val="0"/>
                <w:iCs w:val="0"/>
                <w:u w:val="none"/>
                <w:vertAlign w:val="baseline"/>
                <w:rtl w:val="0"/>
              </w:rPr>
              <w:t xml:space="preserve">Individus formés et mobilisés pour provoquer des changements dans les normes de genre et lutter contre la violence sexuelle et basée sur le genre (VSBG). Cela comprend les personnes qui ont participé à une formation sur le thème Transformer les masculinités ou Le chemin de la guérison, et qui promeuvent activement la justice de genre dans leur communauté.</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7">
            <w:pPr>
              <w:spacing w:after="0" w:lineRule="auto"/>
              <w:rPr/>
            </w:pPr>
            <w:r w:rsidDel="00000000" w:rsidR="00000000" w:rsidRPr="00000000">
              <w:rPr>
                <w:b w:val="0"/>
                <w:bCs w:val="0"/>
                <w:i w:val="0"/>
                <w:iCs w:val="0"/>
                <w:u w:val="none"/>
                <w:vertAlign w:val="baseline"/>
                <w:rtl w:val="0"/>
              </w:rPr>
              <w:t xml:space="preserve">Formateurs TEC</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8">
            <w:pPr>
              <w:spacing w:after="0" w:lineRule="auto"/>
              <w:rPr/>
            </w:pPr>
            <w:r w:rsidDel="00000000" w:rsidR="00000000" w:rsidRPr="00000000">
              <w:rPr>
                <w:b w:val="0"/>
                <w:bCs w:val="0"/>
                <w:i w:val="0"/>
                <w:iCs w:val="0"/>
                <w:u w:val="none"/>
                <w:vertAlign w:val="baseline"/>
                <w:rtl w:val="0"/>
              </w:rPr>
              <w:t xml:space="preserve">Individus dotés des compétences et connaissances requises pour former d’autres personnes (facilitateurs) au processus de transformation de l’Église et de la communauté (TEC). Ils ont la responsabilité de renforcer la capacité des responsables religieux et facilitateurs locaux à déployer le processus de TEC au sein de leurs communautés respectives.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9">
            <w:pPr>
              <w:spacing w:after="0" w:lineRule="auto"/>
              <w:rPr/>
            </w:pPr>
            <w:r w:rsidDel="00000000" w:rsidR="00000000" w:rsidRPr="00000000">
              <w:rPr>
                <w:b w:val="0"/>
                <w:bCs w:val="0"/>
                <w:i w:val="0"/>
                <w:iCs w:val="0"/>
                <w:u w:val="none"/>
                <w:vertAlign w:val="baseline"/>
                <w:rtl w:val="0"/>
              </w:rPr>
              <w:t xml:space="preserve">Facilitateurs TEC</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A">
            <w:pPr>
              <w:spacing w:after="0" w:lineRule="auto"/>
              <w:rPr/>
            </w:pPr>
            <w:r w:rsidDel="00000000" w:rsidR="00000000" w:rsidRPr="00000000">
              <w:rPr>
                <w:b w:val="0"/>
                <w:bCs w:val="0"/>
                <w:i w:val="0"/>
                <w:iCs w:val="0"/>
                <w:u w:val="none"/>
                <w:vertAlign w:val="baseline"/>
                <w:rtl w:val="0"/>
              </w:rPr>
              <w:t xml:space="preserve">Individus qui travaillent directement avec les fidèles d’une congrégation religieuse locale et sa communauté pour faciliter la mise en œuvre du processus de TEC. Ils guident l’église et la communauté à travers des études bibliques et des descriptions communautaires pour identifier les ressources et besoins locaux, et passer du statut de « mobilisé » à celui de « centre de transformation » actif.</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B">
            <w:pPr>
              <w:spacing w:after="0" w:lineRule="auto"/>
              <w:rPr/>
            </w:pPr>
            <w:r w:rsidDel="00000000" w:rsidR="00000000" w:rsidRPr="00000000">
              <w:rPr>
                <w:b w:val="0"/>
                <w:bCs w:val="0"/>
                <w:i w:val="0"/>
                <w:iCs w:val="0"/>
                <w:u w:val="none"/>
                <w:vertAlign w:val="baseline"/>
                <w:rtl w:val="0"/>
              </w:rPr>
              <w:t xml:space="preserve">Églises répondant à des situations d’urgence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C">
            <w:pPr>
              <w:spacing w:after="0" w:lineRule="auto"/>
              <w:rPr/>
            </w:pPr>
            <w:r w:rsidDel="00000000" w:rsidR="00000000" w:rsidRPr="00000000">
              <w:rPr>
                <w:b w:val="0"/>
                <w:bCs w:val="0"/>
                <w:i w:val="0"/>
                <w:iCs w:val="0"/>
                <w:u w:val="none"/>
                <w:vertAlign w:val="baseline"/>
                <w:rtl w:val="0"/>
              </w:rPr>
              <w:t xml:space="preserve">Églises locales qui agissent en tant que « centres de transformation » en participant activement aux réponses humanitaires ou aux activités de réduction des risques de catastrophe dans le cadre de leur mission. Cette action est comptabilisée quand elle résulte du financement ou de l’influence de Tearfund.</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4D">
            <w:pPr>
              <w:spacing w:after="0" w:lineRule="auto"/>
              <w:rPr/>
            </w:pPr>
            <w:r w:rsidDel="00000000" w:rsidR="00000000" w:rsidRPr="00000000">
              <w:rPr>
                <w:b w:val="0"/>
                <w:bCs w:val="0"/>
                <w:i w:val="0"/>
                <w:iCs w:val="0"/>
                <w:u w:val="none"/>
                <w:vertAlign w:val="baseline"/>
                <w:rtl w:val="0"/>
              </w:rPr>
              <w:t xml:space="preserve">Églises engagées dans le plaidoyer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4E">
            <w:pPr>
              <w:spacing w:after="0" w:lineRule="auto"/>
              <w:rPr/>
            </w:pPr>
            <w:r w:rsidDel="00000000" w:rsidR="00000000" w:rsidRPr="00000000">
              <w:rPr>
                <w:b w:val="0"/>
                <w:bCs w:val="0"/>
                <w:i w:val="0"/>
                <w:iCs w:val="0"/>
                <w:u w:val="none"/>
                <w:vertAlign w:val="baseline"/>
                <w:rtl w:val="0"/>
              </w:rPr>
              <w:t xml:space="preserve">Églises locales qui se servent de leur influence pour inciter des décideurs externes à faire évoluer les lois, les pratiques et les cadres d’action publics. Grâce au financement ou à l’influence de Tearfund, ces églises ciblent des acteurs influents pour les inciter à apporter la justice aux personnes vivant dans la pauvreté.</w:t>
            </w:r>
            <w:r w:rsidDel="00000000" w:rsidR="00000000" w:rsidRPr="00000000">
              <w:rPr>
                <w:rtl w:val="0"/>
              </w:rPr>
            </w:r>
          </w:p>
        </w:tc>
      </w:tr>
      <w:tr>
        <w:trPr>
          <w:cantSplit w:val="0"/>
          <w:trHeight w:val="400" w:hRule="atLeast"/>
          <w:tblHeader w:val="0"/>
        </w:trPr>
        <w:tc>
          <w:tcPr>
            <w:gridSpan w:val="2"/>
            <w:tcBorders>
              <w:top w:color="00819e" w:space="0" w:sz="8" w:val="single"/>
              <w:left w:color="00819e" w:space="0" w:sz="8" w:val="single"/>
              <w:bottom w:color="00819e" w:space="0" w:sz="8" w:val="single"/>
              <w:right w:color="00819e" w:space="0" w:sz="8" w:val="single"/>
            </w:tcBorders>
            <w:shd w:fill="173145" w:val="clear"/>
          </w:tcPr>
          <w:p w:rsidR="00000000" w:rsidDel="00000000" w:rsidP="00000000" w:rsidRDefault="00000000" w:rsidRPr="00000000" w14:paraId="0000044F">
            <w:pPr>
              <w:spacing w:after="0" w:lineRule="auto"/>
              <w:jc w:val="cente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Objectifs de portée mondiale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51">
            <w:pPr>
              <w:spacing w:after="0" w:lineRule="auto"/>
              <w:rPr/>
            </w:pPr>
            <w:r w:rsidDel="00000000" w:rsidR="00000000" w:rsidRPr="00000000">
              <w:rPr>
                <w:b w:val="0"/>
                <w:bCs w:val="0"/>
                <w:i w:val="0"/>
                <w:iCs w:val="0"/>
                <w:u w:val="none"/>
                <w:vertAlign w:val="baseline"/>
                <w:rtl w:val="0"/>
              </w:rPr>
              <w:t xml:space="preserve">Églises locales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52">
            <w:pPr>
              <w:spacing w:after="0" w:lineRule="auto"/>
              <w:rPr/>
            </w:pPr>
            <w:r w:rsidDel="00000000" w:rsidR="00000000" w:rsidRPr="00000000">
              <w:rPr>
                <w:b w:val="0"/>
                <w:bCs w:val="0"/>
                <w:i w:val="0"/>
                <w:iCs w:val="0"/>
                <w:u w:val="none"/>
                <w:vertAlign w:val="baseline"/>
                <w:rtl w:val="0"/>
              </w:rPr>
              <w:t xml:space="preserve">Communautés locales où les chrétiens se réunissent pour le culte. Il peut s’agir de l’assemblée locale de fidèles d’une confession, d’une église indépendante sans affiliation officielle à une confession, ou d’un regroupement local qui fait partie d’une assemblée plus large et se réunit autour des besoins de la communauté.</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53">
            <w:pPr>
              <w:spacing w:after="0" w:lineRule="auto"/>
              <w:rPr/>
            </w:pPr>
            <w:r w:rsidDel="00000000" w:rsidR="00000000" w:rsidRPr="00000000">
              <w:rPr>
                <w:b w:val="0"/>
                <w:bCs w:val="0"/>
                <w:i w:val="0"/>
                <w:iCs w:val="0"/>
                <w:u w:val="none"/>
                <w:vertAlign w:val="baseline"/>
                <w:rtl w:val="0"/>
              </w:rPr>
              <w:t xml:space="preserve">Participants au projet (bénéficiaires)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54">
            <w:pPr>
              <w:spacing w:after="0" w:lineRule="auto"/>
              <w:rPr/>
            </w:pPr>
            <w:r w:rsidDel="00000000" w:rsidR="00000000" w:rsidRPr="00000000">
              <w:rPr>
                <w:b w:val="0"/>
                <w:bCs w:val="0"/>
                <w:i w:val="0"/>
                <w:iCs w:val="0"/>
                <w:u w:val="none"/>
                <w:vertAlign w:val="baseline"/>
                <w:rtl w:val="0"/>
              </w:rPr>
              <w:t xml:space="preserve">Individus, ciblés ou non, qui bénéficient directement ou indirectement d’un projet.</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55">
            <w:pPr>
              <w:spacing w:after="0" w:lineRule="auto"/>
              <w:rPr/>
            </w:pPr>
            <w:r w:rsidDel="00000000" w:rsidR="00000000" w:rsidRPr="00000000">
              <w:rPr>
                <w:b w:val="0"/>
                <w:bCs w:val="0"/>
                <w:i w:val="0"/>
                <w:iCs w:val="0"/>
                <w:u w:val="none"/>
                <w:vertAlign w:val="baseline"/>
                <w:rtl w:val="0"/>
              </w:rPr>
              <w:t xml:space="preserve">Confessions et réseaux</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56">
            <w:pPr>
              <w:spacing w:after="0" w:lineRule="auto"/>
              <w:rPr/>
            </w:pPr>
            <w:r w:rsidDel="00000000" w:rsidR="00000000" w:rsidRPr="00000000">
              <w:rPr>
                <w:b w:val="0"/>
                <w:bCs w:val="0"/>
                <w:i w:val="0"/>
                <w:iCs w:val="0"/>
                <w:u w:val="none"/>
                <w:vertAlign w:val="baseline"/>
                <w:rtl w:val="0"/>
              </w:rPr>
              <w:t xml:space="preserve">Confession : une branche autonome et reconnue de l’Église chrétienne qui a sous sa responsabilité au moins 20 églises partageant sa doctrine.</w:t>
            </w:r>
            <w:r w:rsidDel="00000000" w:rsidR="00000000" w:rsidRPr="00000000">
              <w:rPr>
                <w:rtl w:val="0"/>
              </w:rPr>
            </w:r>
          </w:p>
          <w:p w:rsidR="00000000" w:rsidDel="00000000" w:rsidP="00000000" w:rsidRDefault="00000000" w:rsidRPr="00000000" w14:paraId="00000457">
            <w:pPr>
              <w:spacing w:after="0" w:lineRule="auto"/>
              <w:rPr/>
            </w:pPr>
            <w:r w:rsidDel="00000000" w:rsidR="00000000" w:rsidRPr="00000000">
              <w:rPr>
                <w:b w:val="0"/>
                <w:bCs w:val="0"/>
                <w:i w:val="0"/>
                <w:iCs w:val="0"/>
                <w:u w:val="none"/>
                <w:vertAlign w:val="baseline"/>
                <w:rtl w:val="0"/>
              </w:rPr>
              <w:t xml:space="preserve">Réseau d’églises : un système d’églises interconnectées, non affiliées à une confession, qui partagent des ressources sans système de gouvernance centralisé. Pour être comptabilisé, un réseau d’églises doit entretenir une relation stratégique durable avec des acteurs religieux en position de leadership.</w:t>
            </w:r>
            <w:r w:rsidDel="00000000" w:rsidR="00000000" w:rsidRPr="00000000">
              <w:rPr>
                <w:rtl w:val="0"/>
              </w:rPr>
            </w:r>
          </w:p>
          <w:p w:rsidR="00000000" w:rsidDel="00000000" w:rsidP="00000000" w:rsidRDefault="00000000" w:rsidRPr="00000000" w14:paraId="00000458">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59">
            <w:pPr>
              <w:spacing w:after="0" w:lineRule="auto"/>
              <w:rPr/>
            </w:pPr>
            <w:r w:rsidDel="00000000" w:rsidR="00000000" w:rsidRPr="00000000">
              <w:rPr>
                <w:b w:val="0"/>
                <w:bCs w:val="0"/>
                <w:i w:val="0"/>
                <w:iCs w:val="0"/>
                <w:u w:val="none"/>
                <w:vertAlign w:val="baseline"/>
                <w:rtl w:val="0"/>
              </w:rPr>
              <w:t xml:space="preserve">Organismes de formation théologique</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5A">
            <w:pPr>
              <w:spacing w:after="0" w:lineRule="auto"/>
              <w:rPr/>
            </w:pPr>
            <w:r w:rsidDel="00000000" w:rsidR="00000000" w:rsidRPr="00000000">
              <w:rPr>
                <w:b w:val="0"/>
                <w:bCs w:val="0"/>
                <w:i w:val="0"/>
                <w:iCs w:val="0"/>
                <w:u w:val="none"/>
                <w:vertAlign w:val="baseline"/>
                <w:rtl w:val="0"/>
              </w:rPr>
              <w:t xml:space="preserve">Instituts bibliques, séminaires, écoles théologiques et instituts de formation qui dispensent des formations </w:t>
            </w:r>
            <w:r w:rsidDel="00000000" w:rsidR="00000000" w:rsidRPr="00000000">
              <w:rPr>
                <w:rtl w:val="0"/>
              </w:rPr>
              <w:t xml:space="preserve">formelles ou informelles </w:t>
            </w:r>
            <w:r w:rsidDel="00000000" w:rsidR="00000000" w:rsidRPr="00000000">
              <w:rPr>
                <w:b w:val="0"/>
                <w:bCs w:val="0"/>
                <w:i w:val="0"/>
                <w:iCs w:val="0"/>
                <w:u w:val="none"/>
                <w:vertAlign w:val="baseline"/>
                <w:rtl w:val="0"/>
              </w:rPr>
              <w:t xml:space="preserve">au ministère chrétien. Ces organismes sont comptabilisés si Tearfund a établi une relation stratégique avec leurs responsables pour influencer leurs programmes ou enseignements de manière à ce qu’ils intègrent la mission intégrale ou la TEC.</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5B">
            <w:pPr>
              <w:spacing w:after="0" w:lineRule="auto"/>
              <w:rPr/>
            </w:pPr>
            <w:r w:rsidDel="00000000" w:rsidR="00000000" w:rsidRPr="00000000">
              <w:rPr>
                <w:b w:val="0"/>
                <w:bCs w:val="0"/>
                <w:i w:val="0"/>
                <w:iCs w:val="0"/>
                <w:u w:val="none"/>
                <w:vertAlign w:val="baseline"/>
                <w:rtl w:val="0"/>
              </w:rPr>
              <w:t xml:space="preserve">Alliés pour la création d’un mouvement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5C">
            <w:pPr>
              <w:spacing w:after="0" w:lineRule="auto"/>
              <w:rPr/>
            </w:pPr>
            <w:r w:rsidDel="00000000" w:rsidR="00000000" w:rsidRPr="00000000">
              <w:rPr>
                <w:b w:val="0"/>
                <w:bCs w:val="0"/>
                <w:i w:val="0"/>
                <w:iCs w:val="0"/>
                <w:u w:val="none"/>
                <w:vertAlign w:val="baseline"/>
                <w:rtl w:val="0"/>
              </w:rPr>
              <w:t xml:space="preserve">Contacts clés au sein d’un mouvement social (ensemble de réseaux ayant une vision et des valeurs communes) qui entretiennent une relation de travail avec Tearfund. Une relation de travail désigne ici une collaboration régulière, par exemple au travers d’un accord formel ou de l’utilisation de l’outil d’évaluation pour la création d’un mouvement. Ces alliés peuvent être des organisations, des groupes, ou encore des individus influents.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45D">
            <w:pPr>
              <w:spacing w:after="0" w:lineRule="auto"/>
              <w:rPr/>
            </w:pPr>
            <w:r w:rsidDel="00000000" w:rsidR="00000000" w:rsidRPr="00000000">
              <w:rPr>
                <w:b w:val="0"/>
                <w:bCs w:val="0"/>
                <w:i w:val="0"/>
                <w:iCs w:val="0"/>
                <w:u w:val="none"/>
                <w:vertAlign w:val="baseline"/>
                <w:rtl w:val="0"/>
              </w:rPr>
              <w:t xml:space="preserve">Changements dans les politiques et les pratiques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5E">
            <w:pPr>
              <w:spacing w:after="0" w:lineRule="auto"/>
              <w:rPr/>
            </w:pPr>
            <w:r w:rsidDel="00000000" w:rsidR="00000000" w:rsidRPr="00000000">
              <w:rPr>
                <w:b w:val="0"/>
                <w:bCs w:val="0"/>
                <w:i w:val="0"/>
                <w:iCs w:val="0"/>
                <w:u w:val="none"/>
                <w:vertAlign w:val="baseline"/>
                <w:rtl w:val="0"/>
              </w:rPr>
              <w:t xml:space="preserve">Changements dans les lois, les pratiques ou les cadres d’action publics instaurés par des décideurs externes tels que des gouvernements locaux/nationaux, des donateurs multilatéraux ou des acteurs du secteur privé. Le changement doit avoir un impact positif sur les personnes vivant dans la pauvreté et résulter de l’influence exercée par Tearfund, ses partenaires ou les mouvements qu’elle soutient. Sont exclues les politiques internes de Tearfund et celles d’autres organisations de la société civile.</w:t>
            </w:r>
            <w:r w:rsidDel="00000000" w:rsidR="00000000" w:rsidRPr="00000000">
              <w:rPr>
                <w:rtl w:val="0"/>
              </w:rPr>
            </w:r>
          </w:p>
        </w:tc>
      </w:tr>
    </w:tbl>
    <w:p w:rsidR="00000000" w:rsidDel="00000000" w:rsidP="00000000" w:rsidRDefault="00000000" w:rsidRPr="00000000" w14:paraId="0000045F">
      <w:pPr>
        <w:pStyle w:val="Heading2"/>
        <w:rPr/>
      </w:pPr>
      <w:bookmarkStart w:colFirst="0" w:colLast="0" w:name="_yhccssj83zfz" w:id="28"/>
      <w:bookmarkEnd w:id="28"/>
      <w:r w:rsidDel="00000000" w:rsidR="00000000" w:rsidRPr="00000000">
        <w:br w:type="page"/>
      </w:r>
      <w:r w:rsidDel="00000000" w:rsidR="00000000" w:rsidRPr="00000000">
        <w:rPr>
          <w:rtl w:val="0"/>
        </w:rPr>
      </w:r>
    </w:p>
    <w:bookmarkStart w:colFirst="0" w:colLast="0" w:name="1s0cs7kys4ln" w:id="29"/>
    <w:bookmarkEnd w:id="29"/>
    <w:p w:rsidR="00000000" w:rsidDel="00000000" w:rsidP="00000000" w:rsidRDefault="00000000" w:rsidRPr="00000000" w14:paraId="00000460">
      <w:pPr>
        <w:pStyle w:val="Heading2"/>
        <w:rPr>
          <w:rFonts w:ascii="Arial" w:cs="Arial" w:eastAsia="Arial" w:hAnsi="Arial"/>
          <w:i w:val="1"/>
          <w:iCs w:val="1"/>
          <w:color w:val="000000"/>
          <w:sz w:val="20"/>
          <w:szCs w:val="20"/>
        </w:rPr>
      </w:pPr>
      <w:bookmarkStart w:colFirst="0" w:colLast="0" w:name="_9lvjajqltd8g" w:id="30"/>
      <w:bookmarkEnd w:id="30"/>
      <w:r w:rsidDel="00000000" w:rsidR="00000000" w:rsidRPr="00000000">
        <w:rPr>
          <w:b w:val="1"/>
          <w:bCs w:val="1"/>
          <w:i w:val="0"/>
          <w:iCs w:val="0"/>
          <w:u w:val="none"/>
          <w:vertAlign w:val="baseline"/>
          <w:rtl w:val="0"/>
        </w:rPr>
        <w:t xml:space="preserve">Annexe C - Résumé de la conception du projet </w:t>
      </w:r>
      <w:r w:rsidDel="00000000" w:rsidR="00000000" w:rsidRPr="00000000">
        <w:rPr>
          <w:rtl w:val="0"/>
        </w:rPr>
      </w:r>
    </w:p>
    <w:tbl>
      <w:tblPr>
        <w:tblStyle w:val="Table22"/>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7470"/>
        <w:tblGridChange w:id="0">
          <w:tblGrid>
            <w:gridCol w:w="2100"/>
            <w:gridCol w:w="7470"/>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61">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Résumé du projet</w:t>
            </w:r>
            <w:r w:rsidDel="00000000" w:rsidR="00000000" w:rsidRPr="00000000">
              <w:rPr>
                <w:rtl w:val="0"/>
              </w:rPr>
            </w:r>
          </w:p>
          <w:p w:rsidR="00000000" w:rsidDel="00000000" w:rsidP="00000000" w:rsidRDefault="00000000" w:rsidRPr="00000000" w14:paraId="00000462">
            <w:pPr>
              <w:spacing w:after="0" w:lineRule="auto"/>
              <w:jc w:val="center"/>
              <w:rPr>
                <w:rFonts w:ascii="Mulish ExtraBold" w:cs="Mulish ExtraBold" w:eastAsia="Mulish ExtraBold" w:hAnsi="Mulish ExtraBold"/>
                <w:sz w:val="101"/>
                <w:szCs w:val="101"/>
              </w:rPr>
            </w:pPr>
            <w:r w:rsidDel="00000000" w:rsidR="00000000" w:rsidRPr="00000000">
              <w:rPr>
                <w:rFonts w:ascii="Mulish ExtraBold" w:cs="Mulish ExtraBold" w:eastAsia="Mulish ExtraBold" w:hAnsi="Mulish ExtraBold"/>
                <w:b w:val="0"/>
                <w:bCs w:val="0"/>
                <w:i w:val="0"/>
                <w:iCs w:val="0"/>
                <w:sz w:val="101"/>
                <w:szCs w:val="101"/>
                <w:u w:val="none"/>
                <w:vertAlign w:val="baseline"/>
                <w:rtl w:val="0"/>
              </w:rPr>
              <w:t xml:space="preserve">✔</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6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Recommandation : utilisez les données de référence pour relier les causes profondes aux changements holistiques que vous proposez, en établissant un lien logique clair entre les besoins identifiés et les objectifs du projet. Détaillez le processus de mise en œuvre en expliquant clairement comment l’église locale favorisera l’appropriation du projet par la communauté, la redevabilité et la durabilité à long terme.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6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Exemple de résumé de projet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65">
            <w:pPr>
              <w:numPr>
                <w:ilvl w:val="0"/>
                <w:numId w:val="9"/>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Problèmes et opportunités</w:t>
            </w:r>
          </w:p>
          <w:p w:rsidR="00000000" w:rsidDel="00000000" w:rsidP="00000000" w:rsidRDefault="00000000" w:rsidRPr="00000000" w14:paraId="00000466">
            <w:pPr>
              <w:spacing w:after="0" w:lineRule="auto"/>
              <w:ind w:left="357.1653543307087" w:firstLine="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Les communautés des États de Benue, Plateau et Nasarawa sont confrontées à plusieurs chocs climatiques, à une baisse de la productivité agricole et à un taux de chômage élevé chez les jeunes. Des données de référence issues d’interventions menées par le Centre africain pour la transformation économique (ACET) indiquent que, bien que des modèles comme la déshydratation des légumes et l’agriculture intelligente face au climat aient permis d’accroître la résilience, la demande actuelle excède aujourd’hui largement l’infrastructure disponible.</w:t>
            </w:r>
            <w:r w:rsidDel="00000000" w:rsidR="00000000" w:rsidRPr="00000000">
              <w:rPr>
                <w:rtl w:val="0"/>
              </w:rPr>
            </w:r>
          </w:p>
          <w:p w:rsidR="00000000" w:rsidDel="00000000" w:rsidP="00000000" w:rsidRDefault="00000000" w:rsidRPr="00000000" w14:paraId="00000467">
            <w:pPr>
              <w:spacing w:after="0" w:lineRule="auto"/>
              <w:ind w:left="357.1653543307087" w:firstLine="0"/>
              <w:rPr/>
            </w:pPr>
            <w:r w:rsidDel="00000000" w:rsidR="00000000" w:rsidRPr="00000000">
              <w:rPr>
                <w:b w:val="0"/>
                <w:bCs w:val="0"/>
                <w:i w:val="0"/>
                <w:iCs w:val="0"/>
                <w:u w:val="none"/>
                <w:vertAlign w:val="baseline"/>
                <w:rtl w:val="0"/>
              </w:rPr>
              <w:t xml:space="preserve">Les petits exploitants – notamment les femmes, les jeunes et les personnes en situation de handicap – sont piégés dans un cycle de « pauvreté saisonnière ». La dégradation des sols, causée par l’utilisation prolongée d’engrais chimiques, a conduit à une forte baisse des récoltes, tandis que la hausse de l’inflation rend inabordable l’achat de produits de qualité. De plus, le manque d’installations de traitement et de stockage force les exploitants à vendre leurs produits à prix plancher pendant la récolte, pour finir par les racheter au prix fort pendant la saison sèche. Cette situation représente une précieuse opportunité : en déployant des modèles éprouvés comme les unités de déshydratation, les entreprises vertes (briquettes/protections hygiéniques réutilisables) et les associations villageoises d’épargne et de crédit, nous pouvons aider ces ménages à passer d’une simple agriculture de subsistance à la création d’entreprises durables et génératrices de revenus.</w:t>
            </w:r>
            <w:r w:rsidDel="00000000" w:rsidR="00000000" w:rsidRPr="00000000">
              <w:rPr>
                <w:rtl w:val="0"/>
              </w:rPr>
            </w:r>
          </w:p>
          <w:p w:rsidR="00000000" w:rsidDel="00000000" w:rsidP="00000000" w:rsidRDefault="00000000" w:rsidRPr="00000000" w14:paraId="00000468">
            <w:pPr>
              <w:numPr>
                <w:ilvl w:val="0"/>
                <w:numId w:val="9"/>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Changement attendu </w:t>
            </w:r>
          </w:p>
          <w:p w:rsidR="00000000" w:rsidDel="00000000" w:rsidP="00000000" w:rsidRDefault="00000000" w:rsidRPr="00000000" w14:paraId="00000469">
            <w:pPr>
              <w:spacing w:after="0" w:lineRule="auto"/>
              <w:ind w:left="357.1653543307087" w:firstLine="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D’ici </w:t>
            </w:r>
            <w:r w:rsidDel="00000000" w:rsidR="00000000" w:rsidRPr="00000000">
              <w:rPr>
                <w:rtl w:val="0"/>
              </w:rPr>
              <w:t xml:space="preserve">à </w:t>
            </w:r>
            <w:r w:rsidDel="00000000" w:rsidR="00000000" w:rsidRPr="00000000">
              <w:rPr>
                <w:b w:val="0"/>
                <w:bCs w:val="0"/>
                <w:i w:val="0"/>
                <w:iCs w:val="0"/>
                <w:u w:val="none"/>
                <w:vertAlign w:val="baseline"/>
                <w:rtl w:val="0"/>
              </w:rPr>
              <w:t xml:space="preserve">mars 2027, le projet prévoit d’apporter une transformation holistique à au moins 1 050 bénéficiaires directs. Les principaux effets escomptés sont :</w:t>
            </w:r>
            <w:r w:rsidDel="00000000" w:rsidR="00000000" w:rsidRPr="00000000">
              <w:rPr>
                <w:rtl w:val="0"/>
              </w:rPr>
            </w:r>
          </w:p>
          <w:p w:rsidR="00000000" w:rsidDel="00000000" w:rsidP="00000000" w:rsidRDefault="00000000" w:rsidRPr="00000000" w14:paraId="0000046A">
            <w:pPr>
              <w:numPr>
                <w:ilvl w:val="0"/>
                <w:numId w:val="35"/>
              </w:numPr>
              <w:spacing w:after="0" w:lineRule="auto"/>
              <w:ind w:left="992.125984251968" w:hanging="360"/>
              <w:rPr/>
            </w:pPr>
            <w:r w:rsidDel="00000000" w:rsidR="00000000" w:rsidRPr="00000000">
              <w:rPr>
                <w:b w:val="0"/>
                <w:bCs w:val="0"/>
                <w:i w:val="0"/>
                <w:iCs w:val="0"/>
                <w:u w:val="none"/>
                <w:vertAlign w:val="baseline"/>
                <w:rtl w:val="0"/>
              </w:rPr>
              <w:t xml:space="preserve">Résilience économique : </w:t>
            </w:r>
            <w:r w:rsidDel="00000000" w:rsidR="00000000" w:rsidRPr="00000000">
              <w:rPr>
                <w:rtl w:val="0"/>
              </w:rPr>
              <w:t xml:space="preserve">r</w:t>
            </w:r>
            <w:r w:rsidDel="00000000" w:rsidR="00000000" w:rsidRPr="00000000">
              <w:rPr>
                <w:b w:val="0"/>
                <w:bCs w:val="0"/>
                <w:i w:val="0"/>
                <w:iCs w:val="0"/>
                <w:u w:val="none"/>
                <w:vertAlign w:val="baseline"/>
                <w:rtl w:val="0"/>
              </w:rPr>
              <w:t xml:space="preserve">evenus des ménages et sécurité alimentaire accrus grâce au déploiement de services de déshydratation visant à réduire les pertes après-récolte.</w:t>
            </w:r>
            <w:r w:rsidDel="00000000" w:rsidR="00000000" w:rsidRPr="00000000">
              <w:rPr>
                <w:rtl w:val="0"/>
              </w:rPr>
            </w:r>
          </w:p>
          <w:p w:rsidR="00000000" w:rsidDel="00000000" w:rsidP="00000000" w:rsidRDefault="00000000" w:rsidRPr="00000000" w14:paraId="0000046B">
            <w:pPr>
              <w:numPr>
                <w:ilvl w:val="0"/>
                <w:numId w:val="35"/>
              </w:numPr>
              <w:spacing w:after="0" w:lineRule="auto"/>
              <w:ind w:left="992.125984251968" w:hanging="360"/>
              <w:rPr/>
            </w:pPr>
            <w:r w:rsidDel="00000000" w:rsidR="00000000" w:rsidRPr="00000000">
              <w:rPr>
                <w:b w:val="0"/>
                <w:bCs w:val="0"/>
                <w:i w:val="0"/>
                <w:iCs w:val="0"/>
                <w:u w:val="none"/>
                <w:vertAlign w:val="baseline"/>
                <w:rtl w:val="0"/>
              </w:rPr>
              <w:t xml:space="preserve">Adaptation au climat : </w:t>
            </w:r>
            <w:r w:rsidDel="00000000" w:rsidR="00000000" w:rsidRPr="00000000">
              <w:rPr>
                <w:rtl w:val="0"/>
              </w:rPr>
              <w:t xml:space="preserve">r</w:t>
            </w:r>
            <w:r w:rsidDel="00000000" w:rsidR="00000000" w:rsidRPr="00000000">
              <w:rPr>
                <w:b w:val="0"/>
                <w:bCs w:val="0"/>
                <w:i w:val="0"/>
                <w:iCs w:val="0"/>
                <w:u w:val="none"/>
                <w:vertAlign w:val="baseline"/>
                <w:rtl w:val="0"/>
              </w:rPr>
              <w:t xml:space="preserve">ésilience renforcée grâce à l’adoption de pratiques d’irrigation, de la culture intercalaire d’anacardier et de pratiques agricoles bio et intelligentes face au climat.</w:t>
            </w:r>
            <w:r w:rsidDel="00000000" w:rsidR="00000000" w:rsidRPr="00000000">
              <w:rPr>
                <w:rtl w:val="0"/>
              </w:rPr>
            </w:r>
          </w:p>
          <w:p w:rsidR="00000000" w:rsidDel="00000000" w:rsidP="00000000" w:rsidRDefault="00000000" w:rsidRPr="00000000" w14:paraId="0000046C">
            <w:pPr>
              <w:numPr>
                <w:ilvl w:val="0"/>
                <w:numId w:val="35"/>
              </w:numPr>
              <w:spacing w:after="0" w:lineRule="auto"/>
              <w:ind w:left="992.125984251968" w:hanging="360"/>
              <w:rPr/>
            </w:pPr>
            <w:r w:rsidDel="00000000" w:rsidR="00000000" w:rsidRPr="00000000">
              <w:rPr>
                <w:b w:val="0"/>
                <w:bCs w:val="0"/>
                <w:i w:val="0"/>
                <w:iCs w:val="0"/>
                <w:u w:val="none"/>
                <w:vertAlign w:val="baseline"/>
                <w:rtl w:val="0"/>
              </w:rPr>
              <w:t xml:space="preserve">Création d’emplois : </w:t>
            </w:r>
            <w:r w:rsidDel="00000000" w:rsidR="00000000" w:rsidRPr="00000000">
              <w:rPr>
                <w:rtl w:val="0"/>
              </w:rPr>
              <w:t xml:space="preserve">c</w:t>
            </w:r>
            <w:r w:rsidDel="00000000" w:rsidR="00000000" w:rsidRPr="00000000">
              <w:rPr>
                <w:b w:val="0"/>
                <w:bCs w:val="0"/>
                <w:i w:val="0"/>
                <w:iCs w:val="0"/>
                <w:u w:val="none"/>
                <w:vertAlign w:val="baseline"/>
                <w:rtl w:val="0"/>
              </w:rPr>
              <w:t xml:space="preserve">réation d’emplois verts durables pour les jeunes et les groupes vulnérables dans le domaine de la production de briquettes et de protections hygiéniques réutilisables.</w:t>
            </w:r>
            <w:r w:rsidDel="00000000" w:rsidR="00000000" w:rsidRPr="00000000">
              <w:rPr>
                <w:rtl w:val="0"/>
              </w:rPr>
            </w:r>
          </w:p>
          <w:p w:rsidR="00000000" w:rsidDel="00000000" w:rsidP="00000000" w:rsidRDefault="00000000" w:rsidRPr="00000000" w14:paraId="0000046D">
            <w:pPr>
              <w:numPr>
                <w:ilvl w:val="0"/>
                <w:numId w:val="35"/>
              </w:numPr>
              <w:spacing w:after="0" w:lineRule="auto"/>
              <w:ind w:left="992.125984251968" w:hanging="360"/>
              <w:rPr/>
            </w:pPr>
            <w:r w:rsidDel="00000000" w:rsidR="00000000" w:rsidRPr="00000000">
              <w:rPr>
                <w:b w:val="0"/>
                <w:bCs w:val="0"/>
                <w:i w:val="0"/>
                <w:iCs w:val="0"/>
                <w:u w:val="none"/>
                <w:vertAlign w:val="baseline"/>
                <w:rtl w:val="0"/>
              </w:rPr>
              <w:t xml:space="preserve">Inclusion financière : </w:t>
            </w:r>
            <w:r w:rsidDel="00000000" w:rsidR="00000000" w:rsidRPr="00000000">
              <w:rPr>
                <w:rtl w:val="0"/>
              </w:rPr>
              <w:t xml:space="preserve">c</w:t>
            </w:r>
            <w:r w:rsidDel="00000000" w:rsidR="00000000" w:rsidRPr="00000000">
              <w:rPr>
                <w:b w:val="0"/>
                <w:bCs w:val="0"/>
                <w:i w:val="0"/>
                <w:iCs w:val="0"/>
                <w:u w:val="none"/>
                <w:vertAlign w:val="baseline"/>
                <w:rtl w:val="0"/>
              </w:rPr>
              <w:t xml:space="preserve">apacité de marketing collectif et culture de l’épargne accrues grâce au renforcement des coopératives communautaires et des associations villageoises d’épargne et de crédit.</w:t>
            </w:r>
            <w:r w:rsidDel="00000000" w:rsidR="00000000" w:rsidRPr="00000000">
              <w:rPr>
                <w:rtl w:val="0"/>
              </w:rPr>
            </w:r>
          </w:p>
          <w:p w:rsidR="00000000" w:rsidDel="00000000" w:rsidP="00000000" w:rsidRDefault="00000000" w:rsidRPr="00000000" w14:paraId="0000046E">
            <w:pPr>
              <w:numPr>
                <w:ilvl w:val="0"/>
                <w:numId w:val="35"/>
              </w:numPr>
              <w:spacing w:after="0" w:lineRule="auto"/>
              <w:ind w:left="992.125984251968" w:hanging="360"/>
              <w:rPr/>
            </w:pPr>
            <w:r w:rsidDel="00000000" w:rsidR="00000000" w:rsidRPr="00000000">
              <w:rPr>
                <w:b w:val="0"/>
                <w:bCs w:val="0"/>
                <w:i w:val="0"/>
                <w:iCs w:val="0"/>
                <w:u w:val="none"/>
                <w:vertAlign w:val="baseline"/>
                <w:rtl w:val="0"/>
              </w:rPr>
              <w:t xml:space="preserve">Redevabilité : </w:t>
            </w:r>
            <w:r w:rsidDel="00000000" w:rsidR="00000000" w:rsidRPr="00000000">
              <w:rPr>
                <w:rtl w:val="0"/>
              </w:rPr>
              <w:t xml:space="preserve">b</w:t>
            </w:r>
            <w:r w:rsidDel="00000000" w:rsidR="00000000" w:rsidRPr="00000000">
              <w:rPr>
                <w:b w:val="0"/>
                <w:bCs w:val="0"/>
                <w:i w:val="0"/>
                <w:iCs w:val="0"/>
                <w:u w:val="none"/>
                <w:vertAlign w:val="baseline"/>
                <w:rtl w:val="0"/>
              </w:rPr>
              <w:t xml:space="preserve">ase de données fonctionnelle pour suivre l’impact et assurer la durabilité et la transparence à long terme.</w:t>
            </w:r>
            <w:r w:rsidDel="00000000" w:rsidR="00000000" w:rsidRPr="00000000">
              <w:rPr>
                <w:rtl w:val="0"/>
              </w:rPr>
            </w:r>
          </w:p>
          <w:p w:rsidR="00000000" w:rsidDel="00000000" w:rsidP="00000000" w:rsidRDefault="00000000" w:rsidRPr="00000000" w14:paraId="0000046F">
            <w:pPr>
              <w:numPr>
                <w:ilvl w:val="0"/>
                <w:numId w:val="9"/>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Approche de mise en œuvre et rôle de l’</w:t>
            </w:r>
            <w:r w:rsidDel="00000000" w:rsidR="00000000" w:rsidRPr="00000000">
              <w:rPr>
                <w:rtl w:val="0"/>
              </w:rPr>
              <w:t xml:space="preserve">é</w:t>
            </w:r>
            <w:r w:rsidDel="00000000" w:rsidR="00000000" w:rsidRPr="00000000">
              <w:rPr>
                <w:b w:val="0"/>
                <w:bCs w:val="0"/>
                <w:i w:val="0"/>
                <w:iCs w:val="0"/>
                <w:u w:val="none"/>
                <w:vertAlign w:val="baseline"/>
                <w:rtl w:val="0"/>
              </w:rPr>
              <w:t xml:space="preserve">glise locale </w:t>
            </w:r>
          </w:p>
          <w:p w:rsidR="00000000" w:rsidDel="00000000" w:rsidP="00000000" w:rsidRDefault="00000000" w:rsidRPr="00000000" w14:paraId="00000470">
            <w:pPr>
              <w:spacing w:after="0" w:lineRule="auto"/>
              <w:ind w:left="357.1653543307087" w:firstLine="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Le projet s’appuiera sur deux modèles éprouvés : le Centre pour l’agriculture intelligente face au climat et les moyens de subsistance, et le pôle Adolescents et Jeunes de l’ACET. La méthode de mise en œuvre participative vise à renforcer les systèmes :</w:t>
            </w:r>
            <w:r w:rsidDel="00000000" w:rsidR="00000000" w:rsidRPr="00000000">
              <w:rPr>
                <w:rtl w:val="0"/>
              </w:rPr>
            </w:r>
          </w:p>
          <w:p w:rsidR="00000000" w:rsidDel="00000000" w:rsidP="00000000" w:rsidRDefault="00000000" w:rsidRPr="00000000" w14:paraId="00000471">
            <w:pPr>
              <w:numPr>
                <w:ilvl w:val="0"/>
                <w:numId w:val="18"/>
              </w:numPr>
              <w:spacing w:after="0" w:lineRule="auto"/>
              <w:ind w:left="986.456692913386" w:hanging="357.1653543307087"/>
              <w:rPr/>
            </w:pPr>
            <w:r w:rsidDel="00000000" w:rsidR="00000000" w:rsidRPr="00000000">
              <w:rPr>
                <w:b w:val="0"/>
                <w:bCs w:val="0"/>
                <w:i w:val="0"/>
                <w:iCs w:val="0"/>
                <w:u w:val="none"/>
                <w:vertAlign w:val="baseline"/>
                <w:rtl w:val="0"/>
              </w:rPr>
              <w:t xml:space="preserve">Incubation : </w:t>
            </w:r>
            <w:r w:rsidDel="00000000" w:rsidR="00000000" w:rsidRPr="00000000">
              <w:rPr>
                <w:rtl w:val="0"/>
              </w:rPr>
              <w:t xml:space="preserve">l</w:t>
            </w:r>
            <w:r w:rsidDel="00000000" w:rsidR="00000000" w:rsidRPr="00000000">
              <w:rPr>
                <w:b w:val="0"/>
                <w:bCs w:val="0"/>
                <w:i w:val="0"/>
                <w:iCs w:val="0"/>
                <w:u w:val="none"/>
                <w:vertAlign w:val="baseline"/>
                <w:rtl w:val="0"/>
              </w:rPr>
              <w:t xml:space="preserve">es bénéficiaires suivent une formation structurée en agriculture intelligente face au climat et en gestion d’entreprise, avant de recevoir des kits de démarrage.</w:t>
            </w:r>
            <w:r w:rsidDel="00000000" w:rsidR="00000000" w:rsidRPr="00000000">
              <w:rPr>
                <w:rtl w:val="0"/>
              </w:rPr>
            </w:r>
          </w:p>
          <w:p w:rsidR="00000000" w:rsidDel="00000000" w:rsidP="00000000" w:rsidRDefault="00000000" w:rsidRPr="00000000" w14:paraId="00000472">
            <w:pPr>
              <w:numPr>
                <w:ilvl w:val="0"/>
                <w:numId w:val="18"/>
              </w:numPr>
              <w:spacing w:after="0" w:lineRule="auto"/>
              <w:ind w:left="986.456692913386" w:hanging="357.1653543307087"/>
              <w:rPr/>
            </w:pPr>
            <w:r w:rsidDel="00000000" w:rsidR="00000000" w:rsidRPr="00000000">
              <w:rPr>
                <w:b w:val="0"/>
                <w:bCs w:val="0"/>
                <w:i w:val="0"/>
                <w:iCs w:val="0"/>
                <w:u w:val="none"/>
                <w:vertAlign w:val="baseline"/>
                <w:rtl w:val="0"/>
              </w:rPr>
              <w:t xml:space="preserve">Expansion de la chaîne de valeur : </w:t>
            </w:r>
            <w:r w:rsidDel="00000000" w:rsidR="00000000" w:rsidRPr="00000000">
              <w:rPr>
                <w:rtl w:val="0"/>
              </w:rPr>
              <w:t xml:space="preserve">r</w:t>
            </w:r>
            <w:r w:rsidDel="00000000" w:rsidR="00000000" w:rsidRPr="00000000">
              <w:rPr>
                <w:b w:val="0"/>
                <w:bCs w:val="0"/>
                <w:i w:val="0"/>
                <w:iCs w:val="0"/>
                <w:u w:val="none"/>
                <w:vertAlign w:val="baseline"/>
                <w:rtl w:val="0"/>
              </w:rPr>
              <w:t xml:space="preserve">enforcement des unités de déshydratation des légumes et des noix de cajou/du gingembre pour permettre aux agriculteurs d’accéder à des marchés plus rentables.</w:t>
            </w:r>
            <w:r w:rsidDel="00000000" w:rsidR="00000000" w:rsidRPr="00000000">
              <w:rPr>
                <w:rtl w:val="0"/>
              </w:rPr>
            </w:r>
          </w:p>
          <w:p w:rsidR="00000000" w:rsidDel="00000000" w:rsidP="00000000" w:rsidRDefault="00000000" w:rsidRPr="00000000" w14:paraId="00000473">
            <w:pPr>
              <w:numPr>
                <w:ilvl w:val="0"/>
                <w:numId w:val="18"/>
              </w:numPr>
              <w:spacing w:after="0" w:lineRule="auto"/>
              <w:ind w:left="986.456692913386" w:hanging="357.1653543307087"/>
              <w:rPr/>
            </w:pPr>
            <w:r w:rsidDel="00000000" w:rsidR="00000000" w:rsidRPr="00000000">
              <w:rPr>
                <w:b w:val="0"/>
                <w:bCs w:val="0"/>
                <w:i w:val="0"/>
                <w:iCs w:val="0"/>
                <w:u w:val="none"/>
                <w:vertAlign w:val="baseline"/>
                <w:rtl w:val="0"/>
              </w:rPr>
              <w:t xml:space="preserve">Mentorat : </w:t>
            </w:r>
            <w:r w:rsidDel="00000000" w:rsidR="00000000" w:rsidRPr="00000000">
              <w:rPr>
                <w:rtl w:val="0"/>
              </w:rPr>
              <w:t xml:space="preserve">s</w:t>
            </w:r>
            <w:r w:rsidDel="00000000" w:rsidR="00000000" w:rsidRPr="00000000">
              <w:rPr>
                <w:b w:val="0"/>
                <w:bCs w:val="0"/>
                <w:i w:val="0"/>
                <w:iCs w:val="0"/>
                <w:u w:val="none"/>
                <w:vertAlign w:val="baseline"/>
                <w:rtl w:val="0"/>
              </w:rPr>
              <w:t xml:space="preserve">outien continu grâce à des clusters d’apprentissage entre pairs et des visites de terrain structurées pour suivre les progrès.</w:t>
            </w:r>
            <w:r w:rsidDel="00000000" w:rsidR="00000000" w:rsidRPr="00000000">
              <w:rPr>
                <w:rtl w:val="0"/>
              </w:rPr>
            </w:r>
          </w:p>
          <w:p w:rsidR="00000000" w:rsidDel="00000000" w:rsidP="00000000" w:rsidRDefault="00000000" w:rsidRPr="00000000" w14:paraId="00000474">
            <w:pPr>
              <w:spacing w:after="0" w:lineRule="auto"/>
              <w:rPr/>
            </w:pPr>
            <w:r w:rsidDel="00000000" w:rsidR="00000000" w:rsidRPr="00000000">
              <w:rPr>
                <w:b w:val="0"/>
                <w:bCs w:val="0"/>
                <w:i w:val="0"/>
                <w:iCs w:val="0"/>
                <w:u w:val="none"/>
                <w:vertAlign w:val="baseline"/>
                <w:rtl w:val="0"/>
              </w:rPr>
              <w:t xml:space="preserve">L’église locale est essentielle au succès de cette stratégie. Outre son rôle de mobilisation, l’église est le premier acteur à pouvoir identifier les participants les plus vulnérables et elle sert de plateforme pour la redevabilité. Les églises fournissent des « espaces sûrs » pour les réunions des associations villageoises d’épargne et de crédit et pour les dialogues communautaires, tout en jouant un rôle essentiel pour promouvoir une gestion responsable de l’environnement et des pratiques commerciales éthiques. Ainsi, les effets du projet seront techniquement solides et garantiront à la fois l’appropriation par la communauté et l’ancrage dans des valeurs spirituelles.</w:t>
            </w:r>
            <w:r w:rsidDel="00000000" w:rsidR="00000000" w:rsidRPr="00000000">
              <w:rPr>
                <w:rtl w:val="0"/>
              </w:rPr>
            </w:r>
          </w:p>
        </w:tc>
      </w:tr>
      <w:tr>
        <w:trPr>
          <w:cantSplit w:val="0"/>
          <w:tblHeader w:val="0"/>
        </w:trPr>
        <w:tc>
          <w:tcPr>
            <w:gridSpan w:val="2"/>
            <w:tcBorders>
              <w:top w:color="00819e" w:space="0" w:sz="8" w:val="single"/>
              <w:left w:color="00819e" w:space="0" w:sz="8" w:val="single"/>
              <w:bottom w:color="00819e" w:space="0" w:sz="8" w:val="single"/>
              <w:right w:color="00819e" w:space="0" w:sz="8" w:val="single"/>
            </w:tcBorders>
          </w:tcPr>
          <w:bookmarkStart w:colFirst="0" w:colLast="0" w:name="lwkb0tqznldm" w:id="31"/>
          <w:bookmarkEnd w:id="31"/>
          <w:p w:rsidR="00000000" w:rsidDel="00000000" w:rsidP="00000000" w:rsidRDefault="00000000" w:rsidRPr="00000000" w14:paraId="00000475">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Normes de qualité/Norme humanitaire fondamentale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77">
            <w:pPr>
              <w:spacing w:after="0" w:lineRule="auto"/>
              <w:rPr/>
            </w:pPr>
            <w:r w:rsidDel="00000000" w:rsidR="00000000" w:rsidRPr="00000000">
              <w:rPr>
                <w:b w:val="0"/>
                <w:bCs w:val="0"/>
                <w:i w:val="0"/>
                <w:iCs w:val="0"/>
                <w:u w:val="none"/>
                <w:vertAlign w:val="baseline"/>
                <w:rtl w:val="0"/>
              </w:rPr>
              <w:t xml:space="preserve">C2.1</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78">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Conduite </w:t>
            </w:r>
            <w:r w:rsidDel="00000000" w:rsidR="00000000" w:rsidRPr="00000000">
              <w:rPr>
                <w:rtl w:val="0"/>
              </w:rPr>
            </w:r>
          </w:p>
          <w:p w:rsidR="00000000" w:rsidDel="00000000" w:rsidP="00000000" w:rsidRDefault="00000000" w:rsidRPr="00000000" w14:paraId="00000479">
            <w:pPr>
              <w:spacing w:after="0" w:lineRule="auto"/>
              <w:ind w:left="357.1653543307087" w:firstLine="0"/>
              <w:rPr/>
            </w:pPr>
            <w:r w:rsidDel="00000000" w:rsidR="00000000" w:rsidRPr="00000000">
              <w:rPr>
                <w:b w:val="0"/>
                <w:bCs w:val="0"/>
                <w:i w:val="0"/>
                <w:iCs w:val="0"/>
                <w:u w:val="none"/>
                <w:vertAlign w:val="baseline"/>
                <w:rtl w:val="0"/>
              </w:rPr>
              <w:t xml:space="preserve">Orientation - Nous avons les plus hautes exigences en matière de comportement pour l’ensemble de nos activités. Nous réprouvons toute forme d’exploitation, de maltraitance, de fraude, de corruption et toute autre conduite qui serait incompatible avec nos valeurs. Nous nous efforçons de transférer le pouvoir aux personnes que nous servons, et de transformer nos attitudes et nos pratiques, ainsi que celles de nos partenaires et des communautés en matière d’inclusion, de sensibilité aux conflits, de redevabilité, d’égalité hommes-femmes, et d’apprentissage.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7A">
            <w:pPr>
              <w:spacing w:after="0" w:lineRule="auto"/>
              <w:rPr/>
            </w:pPr>
            <w:r w:rsidDel="00000000" w:rsidR="00000000" w:rsidRPr="00000000">
              <w:rPr>
                <w:b w:val="0"/>
                <w:bCs w:val="0"/>
                <w:i w:val="0"/>
                <w:iCs w:val="0"/>
                <w:u w:val="none"/>
                <w:vertAlign w:val="baseline"/>
                <w:rtl w:val="0"/>
              </w:rPr>
              <w:t xml:space="preserve">C2.2</w:t>
            </w:r>
            <w:r w:rsidDel="00000000" w:rsidR="00000000" w:rsidRPr="00000000">
              <w:rPr>
                <w:rtl w:val="0"/>
              </w:rPr>
            </w:r>
          </w:p>
        </w:tc>
        <w:tc>
          <w:tcPr>
            <w:tcBorders>
              <w:top w:color="00819e" w:space="0" w:sz="8" w:val="single"/>
              <w:left w:color="00819e" w:space="0" w:sz="8" w:val="single"/>
              <w:bottom w:color="00819e" w:space="0" w:sz="6" w:val="single"/>
              <w:right w:color="00819e" w:space="0" w:sz="8" w:val="single"/>
            </w:tcBorders>
          </w:tcPr>
          <w:p w:rsidR="00000000" w:rsidDel="00000000" w:rsidP="00000000" w:rsidRDefault="00000000" w:rsidRPr="00000000" w14:paraId="0000047B">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Impartialité et ciblage</w:t>
            </w:r>
            <w:r w:rsidDel="00000000" w:rsidR="00000000" w:rsidRPr="00000000">
              <w:rPr>
                <w:rtl w:val="0"/>
              </w:rPr>
            </w:r>
          </w:p>
          <w:p w:rsidR="00000000" w:rsidDel="00000000" w:rsidP="00000000" w:rsidRDefault="00000000" w:rsidRPr="00000000" w14:paraId="0000047C">
            <w:pPr>
              <w:spacing w:after="0" w:lineRule="auto"/>
              <w:ind w:left="357.1653543307087" w:firstLine="0"/>
              <w:rPr/>
            </w:pPr>
            <w:r w:rsidDel="00000000" w:rsidR="00000000" w:rsidRPr="00000000">
              <w:rPr>
                <w:b w:val="0"/>
                <w:bCs w:val="0"/>
                <w:i w:val="0"/>
                <w:iCs w:val="0"/>
                <w:u w:val="none"/>
                <w:vertAlign w:val="baseline"/>
                <w:rtl w:val="0"/>
              </w:rPr>
              <w:t xml:space="preserve">Orientation - Nous souscrivons pleinement au principe d’impartialité, en fournissant de l’aide aux personnes les plus à risque sans distinction de race, d’appartenance ethnique, de religion, d’aptitude physique ou mentale, de sexe, d’âge, d’orientation sexuelle ou de nationalité. Nous ciblons notre travail en fonction des besoins, tout en intégrant la dynamique des conflits, et nous soutenons de manière proactive celles et ceux qui, autrement, seraient marginalisés ou exclus, en particulier les enfants, les personnes âgées et les personnes en situation de handicap.</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7D">
            <w:pPr>
              <w:spacing w:after="0" w:lineRule="auto"/>
              <w:rPr/>
            </w:pPr>
            <w:r w:rsidDel="00000000" w:rsidR="00000000" w:rsidRPr="00000000">
              <w:rPr>
                <w:b w:val="0"/>
                <w:bCs w:val="0"/>
                <w:i w:val="0"/>
                <w:iCs w:val="0"/>
                <w:u w:val="none"/>
                <w:vertAlign w:val="baseline"/>
                <w:rtl w:val="0"/>
              </w:rPr>
              <w:t xml:space="preserve">C2.3</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7E">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Redevabilité</w:t>
            </w:r>
            <w:r w:rsidDel="00000000" w:rsidR="00000000" w:rsidRPr="00000000">
              <w:rPr>
                <w:rtl w:val="0"/>
              </w:rPr>
            </w:r>
          </w:p>
          <w:p w:rsidR="00000000" w:rsidDel="00000000" w:rsidP="00000000" w:rsidRDefault="00000000" w:rsidRPr="00000000" w14:paraId="0000047F">
            <w:pPr>
              <w:spacing w:after="0" w:lineRule="auto"/>
              <w:ind w:left="357.1653543307087" w:firstLine="0"/>
              <w:rPr/>
            </w:pPr>
            <w:r w:rsidDel="00000000" w:rsidR="00000000" w:rsidRPr="00000000">
              <w:rPr>
                <w:b w:val="0"/>
                <w:bCs w:val="0"/>
                <w:i w:val="0"/>
                <w:iCs w:val="0"/>
                <w:u w:val="none"/>
                <w:vertAlign w:val="baseline"/>
                <w:rtl w:val="0"/>
              </w:rPr>
              <w:t xml:space="preserve">Orientation - Nous sommes résolus à veiller à ce que l’ensemble de notre travail soit fondé sur une communication efficace, qui privilégie l’implication des membres des communautés que nous servons et qui tient compte de leurs retours. Il est important que toutes les interventions soient transparentes et s’accompagnent d’un apprentissage permanent. Par ailleurs, nous nous engageons à rendre des comptes à nos partenaires, donateurs, sympathisants et collègues, ainsi qu’à tous ceux avec qui nous sommes en contact et interagissons.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80">
            <w:pPr>
              <w:spacing w:after="0" w:lineRule="auto"/>
              <w:rPr/>
            </w:pPr>
            <w:r w:rsidDel="00000000" w:rsidR="00000000" w:rsidRPr="00000000">
              <w:rPr>
                <w:b w:val="0"/>
                <w:bCs w:val="0"/>
                <w:i w:val="0"/>
                <w:iCs w:val="0"/>
                <w:u w:val="none"/>
                <w:vertAlign w:val="baseline"/>
                <w:rtl w:val="0"/>
              </w:rPr>
              <w:t xml:space="preserve">C2.4</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81">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Égalité hommes-femmes</w:t>
            </w:r>
            <w:r w:rsidDel="00000000" w:rsidR="00000000" w:rsidRPr="00000000">
              <w:rPr>
                <w:rtl w:val="0"/>
              </w:rPr>
            </w:r>
          </w:p>
          <w:p w:rsidR="00000000" w:rsidDel="00000000" w:rsidP="00000000" w:rsidRDefault="00000000" w:rsidRPr="00000000" w14:paraId="00000482">
            <w:pPr>
              <w:spacing w:after="0" w:lineRule="auto"/>
              <w:ind w:left="357.1653543307087" w:firstLine="0"/>
              <w:rPr/>
            </w:pPr>
            <w:r w:rsidDel="00000000" w:rsidR="00000000" w:rsidRPr="00000000">
              <w:rPr>
                <w:b w:val="0"/>
                <w:bCs w:val="0"/>
                <w:i w:val="0"/>
                <w:iCs w:val="0"/>
                <w:u w:val="none"/>
                <w:vertAlign w:val="baseline"/>
                <w:rtl w:val="0"/>
              </w:rPr>
              <w:t xml:space="preserve">Orientation - Dans tous nos programmes, nous cherchons activement à remettre en question les inégalités entre hommes et femmes et les croyances et pratiques préjudiciables, de manière à promouvoir la justice de genre. Nous nous engageons à faire progresser l’égalité et la restauration des relations entre les hommes et les femmes, les garçons et les filles, et à garantir une réelle égalité de traitement, de participation et de prise de décision dans tous les aspects de l’existence.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83">
            <w:pPr>
              <w:spacing w:after="0" w:lineRule="auto"/>
              <w:rPr/>
            </w:pPr>
            <w:r w:rsidDel="00000000" w:rsidR="00000000" w:rsidRPr="00000000">
              <w:rPr>
                <w:b w:val="0"/>
                <w:bCs w:val="0"/>
                <w:i w:val="0"/>
                <w:iCs w:val="0"/>
                <w:u w:val="none"/>
                <w:vertAlign w:val="baseline"/>
                <w:rtl w:val="0"/>
              </w:rPr>
              <w:t xml:space="preserve">C2.5</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84">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Autonomisation </w:t>
            </w:r>
            <w:r w:rsidDel="00000000" w:rsidR="00000000" w:rsidRPr="00000000">
              <w:rPr>
                <w:rtl w:val="0"/>
              </w:rPr>
            </w:r>
          </w:p>
          <w:p w:rsidR="00000000" w:rsidDel="00000000" w:rsidP="00000000" w:rsidRDefault="00000000" w:rsidRPr="00000000" w14:paraId="00000485">
            <w:pPr>
              <w:spacing w:after="0" w:lineRule="auto"/>
              <w:ind w:left="357.1653543307087" w:firstLine="0"/>
              <w:rPr/>
            </w:pPr>
            <w:r w:rsidDel="00000000" w:rsidR="00000000" w:rsidRPr="00000000">
              <w:rPr>
                <w:b w:val="0"/>
                <w:bCs w:val="0"/>
                <w:i w:val="0"/>
                <w:iCs w:val="0"/>
                <w:u w:val="none"/>
                <w:vertAlign w:val="baseline"/>
                <w:rtl w:val="0"/>
              </w:rPr>
              <w:t xml:space="preserve">Orientation - Nous nous engageons à adopter des approches du développement et de la réponse humanitaire participatives et dirigées par les communautés, afin que notre impact soit durable et fondé sur l’analyse des causes profondes. Nous encourageons la participation de tous les membres de la communauté et nous œuvrons pour que ceux que nous servons puissent maîtriser leur propre développement, des activités de développement locales jusqu’aux initiatives de plaidoyer nationales.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86">
            <w:pPr>
              <w:spacing w:after="0" w:lineRule="auto"/>
              <w:rPr/>
            </w:pPr>
            <w:r w:rsidDel="00000000" w:rsidR="00000000" w:rsidRPr="00000000">
              <w:rPr>
                <w:b w:val="0"/>
                <w:bCs w:val="0"/>
                <w:i w:val="0"/>
                <w:iCs w:val="0"/>
                <w:u w:val="none"/>
                <w:vertAlign w:val="baseline"/>
                <w:rtl w:val="0"/>
              </w:rPr>
              <w:t xml:space="preserve">C2.6</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87">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Résilience </w:t>
            </w:r>
            <w:r w:rsidDel="00000000" w:rsidR="00000000" w:rsidRPr="00000000">
              <w:rPr>
                <w:rtl w:val="0"/>
              </w:rPr>
            </w:r>
          </w:p>
          <w:p w:rsidR="00000000" w:rsidDel="00000000" w:rsidP="00000000" w:rsidRDefault="00000000" w:rsidRPr="00000000" w14:paraId="00000488">
            <w:pPr>
              <w:spacing w:after="0" w:lineRule="auto"/>
              <w:ind w:left="357.1653543307087" w:firstLine="0"/>
              <w:rPr/>
            </w:pPr>
            <w:r w:rsidDel="00000000" w:rsidR="00000000" w:rsidRPr="00000000">
              <w:rPr>
                <w:b w:val="0"/>
                <w:bCs w:val="0"/>
                <w:i w:val="0"/>
                <w:iCs w:val="0"/>
                <w:u w:val="none"/>
                <w:vertAlign w:val="baseline"/>
                <w:rtl w:val="0"/>
              </w:rPr>
              <w:t xml:space="preserve">Orientation - Nous nous engageons à aider les personnes à comprendre, réduire et gérer les risques auxquels elles font face, et à s’attaquer aux causes de leur vulnérabilité. Cela implique de soutenir les actions engagées par les individus et les communautés pour développer des moyens de subsistance résilients, renforcer la cohésion sociale, améliorer l’accès aux services, favoriser la durabilité environnementale, réduire les risques de catastrophes et s’adapter au changement climatique.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89">
            <w:pPr>
              <w:spacing w:after="0" w:lineRule="auto"/>
              <w:rPr/>
            </w:pPr>
            <w:r w:rsidDel="00000000" w:rsidR="00000000" w:rsidRPr="00000000">
              <w:rPr>
                <w:b w:val="0"/>
                <w:bCs w:val="0"/>
                <w:i w:val="0"/>
                <w:iCs w:val="0"/>
                <w:u w:val="none"/>
                <w:vertAlign w:val="baseline"/>
                <w:rtl w:val="0"/>
              </w:rPr>
              <w:t xml:space="preserve">C2.7</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8A">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Protection </w:t>
            </w:r>
            <w:r w:rsidDel="00000000" w:rsidR="00000000" w:rsidRPr="00000000">
              <w:rPr>
                <w:rtl w:val="0"/>
              </w:rPr>
            </w:r>
          </w:p>
          <w:p w:rsidR="00000000" w:rsidDel="00000000" w:rsidP="00000000" w:rsidRDefault="00000000" w:rsidRPr="00000000" w14:paraId="0000048B">
            <w:pPr>
              <w:spacing w:after="0" w:lineRule="auto"/>
              <w:ind w:left="357.1653543307087" w:firstLine="0"/>
              <w:rPr/>
            </w:pPr>
            <w:r w:rsidDel="00000000" w:rsidR="00000000" w:rsidRPr="00000000">
              <w:rPr>
                <w:b w:val="0"/>
                <w:bCs w:val="0"/>
                <w:i w:val="0"/>
                <w:iCs w:val="0"/>
                <w:u w:val="none"/>
                <w:vertAlign w:val="baseline"/>
                <w:rtl w:val="0"/>
              </w:rPr>
              <w:t xml:space="preserve">Orientation - Nous nous engageons à aider les personnes à restaurer les relations et à établir des communautés sûres. La protection de tous – notamment des enfants et des adultes à risque – contre les préjudices physiques, sociaux et psychologiques est notre priorité. Nous évaluons les risques et nous nous efforçons d’agir de sorte à minimiser l’exposition des personnes à des dangers ou des abus. Les membres d’une communauté sont les meilleurs acteurs de leur propre protection ; c’est pourquoi nous soutenons les actions qu’ils engagent pour prévenir les risques, vivre en sécurité et restaurer la dignité.</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6" w:val="single"/>
            </w:tcBorders>
          </w:tcPr>
          <w:p w:rsidR="00000000" w:rsidDel="00000000" w:rsidP="00000000" w:rsidRDefault="00000000" w:rsidRPr="00000000" w14:paraId="0000048C">
            <w:pPr>
              <w:spacing w:after="0" w:lineRule="auto"/>
              <w:rPr/>
            </w:pPr>
            <w:r w:rsidDel="00000000" w:rsidR="00000000" w:rsidRPr="00000000">
              <w:rPr>
                <w:b w:val="0"/>
                <w:bCs w:val="0"/>
                <w:i w:val="0"/>
                <w:iCs w:val="0"/>
                <w:u w:val="none"/>
                <w:vertAlign w:val="baseline"/>
                <w:rtl w:val="0"/>
              </w:rPr>
              <w:t xml:space="preserve">C2.8</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80.0" w:type="dxa"/>
              <w:left w:w="40.0" w:type="dxa"/>
              <w:bottom w:w="80.0" w:type="dxa"/>
              <w:right w:w="40.0" w:type="dxa"/>
            </w:tcMar>
          </w:tcPr>
          <w:p w:rsidR="00000000" w:rsidDel="00000000" w:rsidP="00000000" w:rsidRDefault="00000000" w:rsidRPr="00000000" w14:paraId="0000048D">
            <w:pPr>
              <w:numPr>
                <w:ilvl w:val="0"/>
                <w:numId w:val="20"/>
              </w:numPr>
              <w:spacing w:after="0" w:lineRule="auto"/>
              <w:ind w:left="357.1653543307087" w:hanging="357.1653543307087"/>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Qualité technique </w:t>
            </w:r>
            <w:r w:rsidDel="00000000" w:rsidR="00000000" w:rsidRPr="00000000">
              <w:rPr>
                <w:rtl w:val="0"/>
              </w:rPr>
            </w:r>
          </w:p>
          <w:p w:rsidR="00000000" w:rsidDel="00000000" w:rsidP="00000000" w:rsidRDefault="00000000" w:rsidRPr="00000000" w14:paraId="0000048E">
            <w:pPr>
              <w:spacing w:after="0" w:lineRule="auto"/>
              <w:ind w:left="357.1653543307087" w:firstLine="0"/>
              <w:rPr/>
            </w:pPr>
            <w:r w:rsidDel="00000000" w:rsidR="00000000" w:rsidRPr="00000000">
              <w:rPr>
                <w:b w:val="0"/>
                <w:bCs w:val="0"/>
                <w:i w:val="0"/>
                <w:iCs w:val="0"/>
                <w:u w:val="none"/>
                <w:vertAlign w:val="baseline"/>
                <w:rtl w:val="0"/>
              </w:rPr>
              <w:t xml:space="preserve">Orientation - Nous nous engageons à garantir la plus haute qualité technique dans l’ensemble de notre travail, ainsi que celui de nos partenaires, et nous respectons pour cela aussi bien les normes nationales et internationales en vigueur que les priorités des communautés. Nous apprenons dans le but de nous améliorer et nous reproduisons les bonnes pratiques dont l’impact positif a été démontré.</w:t>
            </w:r>
            <w:r w:rsidDel="00000000" w:rsidR="00000000" w:rsidRPr="00000000">
              <w:rPr>
                <w:rtl w:val="0"/>
              </w:rPr>
            </w:r>
          </w:p>
        </w:tc>
      </w:tr>
    </w:tbl>
    <w:p w:rsidR="00000000" w:rsidDel="00000000" w:rsidP="00000000" w:rsidRDefault="00000000" w:rsidRPr="00000000" w14:paraId="0000048F">
      <w:pPr>
        <w:spacing w:after="0" w:lineRule="auto"/>
        <w:jc w:val="both"/>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490">
      <w:pPr>
        <w:rPr>
          <w:rFonts w:ascii="Mulish ExtraBold" w:cs="Mulish ExtraBold" w:eastAsia="Mulish ExtraBold" w:hAnsi="Mulish ExtraBold"/>
        </w:rPr>
      </w:pPr>
      <w:r w:rsidDel="00000000" w:rsidR="00000000" w:rsidRPr="00000000">
        <w:br w:type="page"/>
      </w:r>
      <w:r w:rsidDel="00000000" w:rsidR="00000000" w:rsidRPr="00000000">
        <w:rPr>
          <w:rtl w:val="0"/>
        </w:rPr>
      </w:r>
    </w:p>
    <w:p w:rsidR="00000000" w:rsidDel="00000000" w:rsidP="00000000" w:rsidRDefault="00000000" w:rsidRPr="00000000" w14:paraId="00000491">
      <w:pPr>
        <w:spacing w:after="0" w:lineRule="auto"/>
        <w:rPr>
          <w:rFonts w:ascii="Mulish ExtraBold" w:cs="Mulish ExtraBold" w:eastAsia="Mulish ExtraBold" w:hAnsi="Mulish ExtraBold"/>
          <w:sz w:val="2"/>
          <w:szCs w:val="2"/>
        </w:rPr>
      </w:pPr>
      <w:r w:rsidDel="00000000" w:rsidR="00000000" w:rsidRPr="00000000">
        <w:rPr>
          <w:rtl w:val="0"/>
        </w:rPr>
      </w:r>
    </w:p>
    <w:tbl>
      <w:tblPr>
        <w:tblStyle w:val="Table23"/>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7140"/>
        <w:tblGridChange w:id="0">
          <w:tblGrid>
            <w:gridCol w:w="2580"/>
            <w:gridCol w:w="7140"/>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92">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É</w:t>
            </w:r>
            <w:r w:rsidDel="00000000" w:rsidR="00000000" w:rsidRPr="00000000">
              <w:rPr>
                <w:rFonts w:ascii="Mulish ExtraBold" w:cs="Mulish ExtraBold" w:eastAsia="Mulish ExtraBold" w:hAnsi="Mulish ExtraBold"/>
                <w:b w:val="0"/>
                <w:bCs w:val="0"/>
                <w:i w:val="0"/>
                <w:iCs w:val="0"/>
                <w:u w:val="none"/>
                <w:vertAlign w:val="baseline"/>
                <w:rtl w:val="0"/>
              </w:rPr>
              <w:t xml:space="preserve">tude de cas </w:t>
            </w:r>
            <w:r w:rsidDel="00000000" w:rsidR="00000000" w:rsidRPr="00000000">
              <w:rPr>
                <w:rFonts w:ascii="Mulish ExtraBold" w:cs="Mulish ExtraBold" w:eastAsia="Mulish ExtraBold" w:hAnsi="Mulish ExtraBold"/>
                <w:rtl w:val="0"/>
              </w:rPr>
              <w:t xml:space="preserve">« Avant »</w:t>
            </w:r>
          </w:p>
          <w:p w:rsidR="00000000" w:rsidDel="00000000" w:rsidP="00000000" w:rsidRDefault="00000000" w:rsidRPr="00000000" w14:paraId="00000493">
            <w:pPr>
              <w:spacing w:after="0" w:lineRule="auto"/>
              <w:jc w:val="center"/>
              <w:rPr>
                <w:sz w:val="161"/>
                <w:szCs w:val="161"/>
              </w:rPr>
            </w:pPr>
            <w:r w:rsidDel="00000000" w:rsidR="00000000" w:rsidRPr="00000000">
              <w:rPr>
                <w:b w:val="0"/>
                <w:bCs w:val="0"/>
                <w:i w:val="0"/>
                <w:iCs w:val="0"/>
                <w:sz w:val="161"/>
                <w:szCs w:val="161"/>
                <w:u w:val="none"/>
                <w:vertAlign w:val="baseline"/>
                <w:rtl w:val="0"/>
              </w:rPr>
              <w:t xml:space="preserve">✔</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94">
            <w:pPr>
              <w:spacing w:after="0" w:lineRule="auto"/>
              <w:rPr/>
            </w:pPr>
            <w:r w:rsidDel="00000000" w:rsidR="00000000" w:rsidRPr="00000000">
              <w:rPr>
                <w:b w:val="0"/>
                <w:bCs w:val="0"/>
                <w:i w:val="0"/>
                <w:iCs w:val="0"/>
                <w:u w:val="none"/>
                <w:vertAlign w:val="baseline"/>
                <w:rtl w:val="0"/>
              </w:rPr>
              <w:t xml:space="preserve">Il s’agit d’une étude de cas sur un participant au projet proposé - ou une personne ayant bénéficié d’un précédent projet - pour expliquer en quoi ce projet est nécessaire. Il ne peut s’agir d’un responsable d’église.</w:t>
            </w:r>
            <w:r w:rsidDel="00000000" w:rsidR="00000000" w:rsidRPr="00000000">
              <w:rPr>
                <w:rtl w:val="0"/>
              </w:rPr>
            </w:r>
          </w:p>
          <w:p w:rsidR="00000000" w:rsidDel="00000000" w:rsidP="00000000" w:rsidRDefault="00000000" w:rsidRPr="00000000" w14:paraId="00000495">
            <w:pPr>
              <w:spacing w:after="0" w:lineRule="auto"/>
              <w:rPr/>
            </w:pPr>
            <w:r w:rsidDel="00000000" w:rsidR="00000000" w:rsidRPr="00000000">
              <w:rPr>
                <w:b w:val="0"/>
                <w:bCs w:val="0"/>
                <w:i w:val="0"/>
                <w:iCs w:val="0"/>
                <w:u w:val="none"/>
                <w:vertAlign w:val="baseline"/>
                <w:rtl w:val="0"/>
              </w:rPr>
              <w:t xml:space="preserve">L’histoire peut décrire la vie de tout membre représentatif d’une communauté. Il ne doit pas forcément s’agir d’une personne particulière.</w:t>
            </w:r>
            <w:r w:rsidDel="00000000" w:rsidR="00000000" w:rsidRPr="00000000">
              <w:rPr>
                <w:rtl w:val="0"/>
              </w:rPr>
            </w:r>
          </w:p>
          <w:p w:rsidR="00000000" w:rsidDel="00000000" w:rsidP="00000000" w:rsidRDefault="00000000" w:rsidRPr="00000000" w14:paraId="00000496">
            <w:pPr>
              <w:spacing w:after="0" w:before="2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Conseils : une bonne histoire réunit les </w:t>
            </w:r>
            <w:r w:rsidDel="00000000" w:rsidR="00000000" w:rsidRPr="00000000">
              <w:rPr>
                <w:rFonts w:ascii="Mulish ExtraBold" w:cs="Mulish ExtraBold" w:eastAsia="Mulish ExtraBold" w:hAnsi="Mulish ExtraBold"/>
                <w:b w:val="0"/>
                <w:bCs w:val="0"/>
                <w:i w:val="0"/>
                <w:iCs w:val="0"/>
                <w:u w:val="none"/>
                <w:vertAlign w:val="baseline"/>
                <w:rtl w:val="0"/>
              </w:rPr>
              <w:t xml:space="preserve">cinq </w:t>
            </w:r>
            <w:r w:rsidDel="00000000" w:rsidR="00000000" w:rsidRPr="00000000">
              <w:rPr>
                <w:rFonts w:ascii="Mulish ExtraBold" w:cs="Mulish ExtraBold" w:eastAsia="Mulish ExtraBold" w:hAnsi="Mulish ExtraBold"/>
                <w:b w:val="0"/>
                <w:bCs w:val="0"/>
                <w:i w:val="0"/>
                <w:iCs w:val="0"/>
                <w:u w:val="none"/>
                <w:vertAlign w:val="baseline"/>
                <w:rtl w:val="0"/>
              </w:rPr>
              <w:t xml:space="preserve">critères de qualité suivants :</w:t>
            </w:r>
            <w:r w:rsidDel="00000000" w:rsidR="00000000" w:rsidRPr="00000000">
              <w:rPr>
                <w:rtl w:val="0"/>
              </w:rPr>
            </w:r>
          </w:p>
          <w:p w:rsidR="00000000" w:rsidDel="00000000" w:rsidP="00000000" w:rsidRDefault="00000000" w:rsidRPr="00000000" w14:paraId="00000497">
            <w:pPr>
              <w:numPr>
                <w:ilvl w:val="0"/>
                <w:numId w:val="25"/>
              </w:numPr>
              <w:spacing w:after="0" w:lineRule="auto"/>
              <w:ind w:left="720" w:hanging="36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Une description claire du contexte, et du problème/besoin de la personne ou du membre représentatif de la communauté.</w:t>
            </w:r>
            <w:r w:rsidDel="00000000" w:rsidR="00000000" w:rsidRPr="00000000">
              <w:rPr>
                <w:rtl w:val="0"/>
              </w:rPr>
            </w:r>
          </w:p>
          <w:p w:rsidR="00000000" w:rsidDel="00000000" w:rsidP="00000000" w:rsidRDefault="00000000" w:rsidRPr="00000000" w14:paraId="00000498">
            <w:pPr>
              <w:numPr>
                <w:ilvl w:val="0"/>
                <w:numId w:val="25"/>
              </w:numPr>
              <w:spacing w:after="0" w:lineRule="auto"/>
              <w:ind w:left="720" w:hanging="36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Une description claire de la solution proposée par le projet.</w:t>
            </w:r>
            <w:r w:rsidDel="00000000" w:rsidR="00000000" w:rsidRPr="00000000">
              <w:rPr>
                <w:rtl w:val="0"/>
              </w:rPr>
            </w:r>
          </w:p>
          <w:p w:rsidR="00000000" w:rsidDel="00000000" w:rsidP="00000000" w:rsidRDefault="00000000" w:rsidRPr="00000000" w14:paraId="00000499">
            <w:pPr>
              <w:numPr>
                <w:ilvl w:val="0"/>
                <w:numId w:val="25"/>
              </w:numPr>
              <w:spacing w:after="0" w:lineRule="auto"/>
              <w:ind w:left="720" w:hanging="36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Le détail de ce qui pourrait changer dans la vie de cette personne grâce au projet (ou, si l’histoire concerne un participant à un projet passé, ce qui a changé pour cette personne et pourrait changer pour d’autres).</w:t>
            </w:r>
            <w:r w:rsidDel="00000000" w:rsidR="00000000" w:rsidRPr="00000000">
              <w:rPr>
                <w:rtl w:val="0"/>
              </w:rPr>
            </w:r>
          </w:p>
          <w:p w:rsidR="00000000" w:rsidDel="00000000" w:rsidP="00000000" w:rsidRDefault="00000000" w:rsidRPr="00000000" w14:paraId="0000049A">
            <w:pPr>
              <w:numPr>
                <w:ilvl w:val="0"/>
                <w:numId w:val="25"/>
              </w:numPr>
              <w:spacing w:after="0" w:lineRule="auto"/>
              <w:ind w:left="720" w:hanging="36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Des citations puissantes de la personne concernée, exprimant notamment des réflexions et des sentiments. Cela peut être extrait de discussions de groupe et de consultations auprès de la communauté au sujet du projet.</w:t>
            </w:r>
            <w:r w:rsidDel="00000000" w:rsidR="00000000" w:rsidRPr="00000000">
              <w:rPr>
                <w:rtl w:val="0"/>
              </w:rPr>
            </w:r>
          </w:p>
          <w:p w:rsidR="00000000" w:rsidDel="00000000" w:rsidP="00000000" w:rsidRDefault="00000000" w:rsidRPr="00000000" w14:paraId="0000049B">
            <w:pPr>
              <w:numPr>
                <w:ilvl w:val="0"/>
                <w:numId w:val="25"/>
              </w:numPr>
              <w:spacing w:after="0" w:lineRule="auto"/>
              <w:ind w:left="720" w:hanging="360"/>
              <w:rPr>
                <w:rFonts w:ascii="Mulish ExtraBold" w:cs="Mulish ExtraBold" w:eastAsia="Mulish ExtraBold" w:hAnsi="Mulish ExtraBold"/>
                <w:color w:val="00819e"/>
              </w:rPr>
            </w:pPr>
            <w:r w:rsidDel="00000000" w:rsidR="00000000" w:rsidRPr="00000000">
              <w:rPr>
                <w:b w:val="0"/>
                <w:bCs w:val="0"/>
                <w:i w:val="0"/>
                <w:iCs w:val="0"/>
                <w:u w:val="none"/>
                <w:vertAlign w:val="baseline"/>
                <w:rtl w:val="0"/>
              </w:rPr>
              <w:t xml:space="preserve">Si possible, illustrez le besoin par des images évocatrices. Note : la diffusion d’une image représentant une personne identifiable est interdite sans son autorisation écrite.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9C">
            <w:pPr>
              <w:spacing w:after="0" w:lineRule="auto"/>
              <w:rPr>
                <w:rFonts w:ascii="Mulish ExtraBold" w:cs="Mulish ExtraBold" w:eastAsia="Mulish ExtraBold" w:hAnsi="Mulish ExtraBold"/>
              </w:rPr>
            </w:pPr>
            <w:r w:rsidDel="00000000" w:rsidR="00000000" w:rsidRPr="00000000">
              <w:rPr>
                <w:b w:val="0"/>
                <w:bCs w:val="0"/>
                <w:i w:val="0"/>
                <w:iCs w:val="0"/>
                <w:u w:val="none"/>
                <w:vertAlign w:val="baseline"/>
                <w:rtl w:val="0"/>
              </w:rPr>
              <w:t xml:space="preserve">Exemple d</w:t>
            </w:r>
            <w:r w:rsidDel="00000000" w:rsidR="00000000" w:rsidRPr="00000000">
              <w:rPr>
                <w:rtl w:val="0"/>
              </w:rPr>
              <w:t xml:space="preserve">’</w:t>
            </w:r>
            <w:r w:rsidDel="00000000" w:rsidR="00000000" w:rsidRPr="00000000">
              <w:rPr>
                <w:b w:val="0"/>
                <w:bCs w:val="0"/>
                <w:i w:val="0"/>
                <w:iCs w:val="0"/>
                <w:u w:val="none"/>
                <w:vertAlign w:val="baseline"/>
                <w:rtl w:val="0"/>
              </w:rPr>
              <w:t xml:space="preserve">étude de cas</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tl w:val="0"/>
              </w:rPr>
              <w:t xml:space="preserve">« Avant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9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Titre : Au-delà de la récolte : Briser le cycle de perte à Usen</w:t>
            </w:r>
            <w:r w:rsidDel="00000000" w:rsidR="00000000" w:rsidRPr="00000000">
              <w:rPr>
                <w:rtl w:val="0"/>
              </w:rPr>
            </w:r>
          </w:p>
          <w:p w:rsidR="00000000" w:rsidDel="00000000" w:rsidP="00000000" w:rsidRDefault="00000000" w:rsidRPr="00000000" w14:paraId="0000049E">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Nom de l’auteur : </w:t>
            </w:r>
            <w:r w:rsidDel="00000000" w:rsidR="00000000" w:rsidRPr="00000000">
              <w:rPr>
                <w:rtl w:val="0"/>
              </w:rPr>
            </w:r>
          </w:p>
          <w:p w:rsidR="00000000" w:rsidDel="00000000" w:rsidP="00000000" w:rsidRDefault="00000000" w:rsidRPr="00000000" w14:paraId="0000049F">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Description de l’histoire :</w:t>
            </w:r>
            <w:r w:rsidDel="00000000" w:rsidR="00000000" w:rsidRPr="00000000">
              <w:rPr>
                <w:rtl w:val="0"/>
              </w:rPr>
            </w:r>
          </w:p>
          <w:p w:rsidR="00000000" w:rsidDel="00000000" w:rsidP="00000000" w:rsidRDefault="00000000" w:rsidRPr="00000000" w14:paraId="000004A0">
            <w:pPr>
              <w:spacing w:after="0" w:lineRule="auto"/>
              <w:rPr/>
            </w:pPr>
            <w:r w:rsidDel="00000000" w:rsidR="00000000" w:rsidRPr="00000000">
              <w:rPr>
                <w:b w:val="0"/>
                <w:bCs w:val="0"/>
                <w:i w:val="0"/>
                <w:iCs w:val="0"/>
                <w:u w:val="none"/>
                <w:vertAlign w:val="baseline"/>
                <w:rtl w:val="0"/>
              </w:rPr>
              <w:t xml:space="preserve">Rose Achong, mère de huit enfants, a une petite exploitation agricole à Usen, une communauté connue pour sa production de piment. Malgré le potentiel agricole de la région, Rose doit se livrer à un combat incessant pour subvenir à ses besoins. Des barrières culturelles font qu’elle ne peut pas être propriétaire de sa terre et les engrais non bio qu’elle a utilisés pendant treize ans sur les terres qu’elle loue en ont dégradé la qualité. « Les sols sont fatigués », explique Rose. « Chaque année, je plante plus que l’année précédente, mais je récolte moins. Avec les coûts qui augmentent, je travaille pour juste rester endettée. »</w:t>
            </w:r>
            <w:r w:rsidDel="00000000" w:rsidR="00000000" w:rsidRPr="00000000">
              <w:rPr>
                <w:rtl w:val="0"/>
              </w:rPr>
            </w:r>
          </w:p>
          <w:p w:rsidR="00000000" w:rsidDel="00000000" w:rsidP="00000000" w:rsidRDefault="00000000" w:rsidRPr="00000000" w14:paraId="000004A1">
            <w:pPr>
              <w:spacing w:after="0" w:lineRule="auto"/>
              <w:rPr/>
            </w:pPr>
            <w:r w:rsidDel="00000000" w:rsidR="00000000" w:rsidRPr="00000000">
              <w:rPr>
                <w:b w:val="0"/>
                <w:bCs w:val="0"/>
                <w:i w:val="0"/>
                <w:iCs w:val="0"/>
                <w:u w:val="none"/>
                <w:vertAlign w:val="baseline"/>
                <w:rtl w:val="0"/>
              </w:rPr>
              <w:t xml:space="preserve">Le plus gros problème est le stockage. Sans installations de traitement et de stockage, Rose est obligée de vendre ses piments tout de suite après la récolte aux prix les plus bas pour subvenir aux besoins fondamentaux de son foyer. Plusieurs mois plus tard, pendant la saison sèche, elle se voit obligée de racheter les mêmes produits trois fois plus chers. Comme le fait remarquer un membre de la communauté, « c’est comme transporter de l’eau dans un seau qui fuit ».</w:t>
            </w:r>
            <w:r w:rsidDel="00000000" w:rsidR="00000000" w:rsidRPr="00000000">
              <w:rPr>
                <w:rtl w:val="0"/>
              </w:rPr>
            </w:r>
          </w:p>
          <w:p w:rsidR="00000000" w:rsidDel="00000000" w:rsidP="00000000" w:rsidRDefault="00000000" w:rsidRPr="00000000" w14:paraId="000004A2">
            <w:pPr>
              <w:spacing w:after="0" w:lineRule="auto"/>
              <w:rPr/>
            </w:pPr>
            <w:r w:rsidDel="00000000" w:rsidR="00000000" w:rsidRPr="00000000">
              <w:rPr>
                <w:b w:val="0"/>
                <w:bCs w:val="0"/>
                <w:i w:val="0"/>
                <w:iCs w:val="0"/>
                <w:u w:val="none"/>
                <w:vertAlign w:val="baseline"/>
                <w:rtl w:val="0"/>
              </w:rPr>
              <w:t xml:space="preserve">La solution : Des systèmes intelligents face au climat</w:t>
            </w:r>
            <w:r w:rsidDel="00000000" w:rsidR="00000000" w:rsidRPr="00000000">
              <w:rPr>
                <w:rtl w:val="0"/>
              </w:rPr>
            </w:r>
          </w:p>
          <w:p w:rsidR="00000000" w:rsidDel="00000000" w:rsidP="00000000" w:rsidRDefault="00000000" w:rsidRPr="00000000" w14:paraId="000004A3">
            <w:pPr>
              <w:spacing w:after="0" w:lineRule="auto"/>
              <w:rPr/>
            </w:pPr>
            <w:r w:rsidDel="00000000" w:rsidR="00000000" w:rsidRPr="00000000">
              <w:rPr>
                <w:b w:val="0"/>
                <w:bCs w:val="0"/>
                <w:i w:val="0"/>
                <w:iCs w:val="0"/>
                <w:u w:val="none"/>
                <w:vertAlign w:val="baseline"/>
                <w:rtl w:val="0"/>
              </w:rPr>
              <w:t xml:space="preserve">Ce projet vise à « colmater les fuites » dans les moyens de subsistance de Rose. Grâce au Centre pour l’agriculture intelligente face au climat et pour les moyens de subsistance, Rose sera formée aux techniques de régénération des sols, ce qui lui permettra de restaurer la productivité de la terre qu’elle cultive sans avoir à utiliser des produits chimiques chers.</w:t>
            </w:r>
            <w:r w:rsidDel="00000000" w:rsidR="00000000" w:rsidRPr="00000000">
              <w:rPr>
                <w:rtl w:val="0"/>
              </w:rPr>
            </w:r>
          </w:p>
          <w:p w:rsidR="00000000" w:rsidDel="00000000" w:rsidP="00000000" w:rsidRDefault="00000000" w:rsidRPr="00000000" w14:paraId="000004A4">
            <w:pPr>
              <w:spacing w:after="0" w:lineRule="auto"/>
              <w:rPr/>
            </w:pPr>
            <w:r w:rsidDel="00000000" w:rsidR="00000000" w:rsidRPr="00000000">
              <w:rPr>
                <w:b w:val="0"/>
                <w:bCs w:val="0"/>
                <w:i w:val="0"/>
                <w:iCs w:val="0"/>
                <w:u w:val="none"/>
                <w:vertAlign w:val="baseline"/>
                <w:rtl w:val="0"/>
              </w:rPr>
              <w:t xml:space="preserve">Surtout, le projet lui fournira un accès à des services de déshydratation des légumes. Cela permettra à Rose de traiter et conserver ses piments, d’éliminer les pertes après-récolte et de vendre lorsque les prix du marché sont au plus haut. En rejoignant une association villageoise d’épargne et de crédit, elle acquerra aussi des connaissances financières et aura accès au capital nécessaire pour développer son entreprise.</w:t>
            </w:r>
            <w:r w:rsidDel="00000000" w:rsidR="00000000" w:rsidRPr="00000000">
              <w:rPr>
                <w:rtl w:val="0"/>
              </w:rPr>
            </w:r>
          </w:p>
          <w:p w:rsidR="00000000" w:rsidDel="00000000" w:rsidP="00000000" w:rsidRDefault="00000000" w:rsidRPr="00000000" w14:paraId="000004A5">
            <w:pPr>
              <w:spacing w:after="0" w:lineRule="auto"/>
              <w:rPr/>
            </w:pPr>
            <w:r w:rsidDel="00000000" w:rsidR="00000000" w:rsidRPr="00000000">
              <w:rPr>
                <w:b w:val="0"/>
                <w:bCs w:val="0"/>
                <w:i w:val="0"/>
                <w:iCs w:val="0"/>
                <w:u w:val="none"/>
                <w:vertAlign w:val="baseline"/>
                <w:rtl w:val="0"/>
              </w:rPr>
              <w:t xml:space="preserve">Changement escompté : Un avenir résilient</w:t>
            </w:r>
            <w:r w:rsidDel="00000000" w:rsidR="00000000" w:rsidRPr="00000000">
              <w:rPr>
                <w:rtl w:val="0"/>
              </w:rPr>
            </w:r>
          </w:p>
          <w:p w:rsidR="00000000" w:rsidDel="00000000" w:rsidP="00000000" w:rsidRDefault="00000000" w:rsidRPr="00000000" w14:paraId="000004A6">
            <w:pPr>
              <w:spacing w:after="0" w:lineRule="auto"/>
              <w:rPr/>
            </w:pPr>
            <w:r w:rsidDel="00000000" w:rsidR="00000000" w:rsidRPr="00000000">
              <w:rPr>
                <w:b w:val="0"/>
                <w:bCs w:val="0"/>
                <w:i w:val="0"/>
                <w:iCs w:val="0"/>
                <w:u w:val="none"/>
                <w:vertAlign w:val="baseline"/>
                <w:rtl w:val="0"/>
              </w:rPr>
              <w:t xml:space="preserve">D’ici à 2027, Rose ne pratiquera plus une agriculture de subsistance ; elle sera une agripreneure résiliente. Grâce à un revenu stable et au soutien d’une coopérative, elle ne redoutera plus la saison sèche. « Je ne veux pas me contenter de survivre ; je veux un avenir dans lequel mes enfants n’auront pas à lutter comme moi », dit Rose. « Si je peux sécher mes piments et épargner avec mes voisins, je sais que nous pourrons prospérer. » Grâce à la mobilisation de l’Église locale, Rose et sa famille trouveront enfin la voie qui leur permettra de se relever, puis de prospérer à long terme.</w:t>
            </w:r>
            <w:r w:rsidDel="00000000" w:rsidR="00000000" w:rsidRPr="00000000">
              <w:rPr>
                <w:rtl w:val="0"/>
              </w:rPr>
            </w:r>
          </w:p>
          <w:p w:rsidR="00000000" w:rsidDel="00000000" w:rsidP="00000000" w:rsidRDefault="00000000" w:rsidRPr="00000000" w14:paraId="000004A7">
            <w:pPr>
              <w:spacing w:after="0" w:before="20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Remarques et impressions (recueillies pendant les consultations)</w:t>
            </w:r>
            <w:r w:rsidDel="00000000" w:rsidR="00000000" w:rsidRPr="00000000">
              <w:rPr>
                <w:rtl w:val="0"/>
              </w:rPr>
            </w:r>
          </w:p>
          <w:p w:rsidR="00000000" w:rsidDel="00000000" w:rsidP="00000000" w:rsidRDefault="00000000" w:rsidRPr="00000000" w14:paraId="000004A8">
            <w:pPr>
              <w:spacing w:after="0" w:lineRule="auto"/>
              <w:rPr/>
            </w:pPr>
            <w:r w:rsidDel="00000000" w:rsidR="00000000" w:rsidRPr="00000000">
              <w:rPr>
                <w:b w:val="0"/>
                <w:bCs w:val="0"/>
                <w:i w:val="0"/>
                <w:iCs w:val="0"/>
                <w:u w:val="none"/>
                <w:vertAlign w:val="baseline"/>
                <w:rtl w:val="0"/>
              </w:rPr>
              <w:t xml:space="preserve">« Nous produisons suffisamment pour nourrir tout l’État, et pourtant nous avons faim pendant la saison sèche. C’est comme transporter de l’eau dans un seau qui fuit. Le projet est le bouchon qui colmate ces fuites. » &gt; - Participant à un groupe de discussion, communauté d’Usen</w:t>
            </w:r>
            <w:r w:rsidDel="00000000" w:rsidR="00000000" w:rsidRPr="00000000">
              <w:rPr>
                <w:rtl w:val="0"/>
              </w:rPr>
            </w:r>
          </w:p>
          <w:p w:rsidR="00000000" w:rsidDel="00000000" w:rsidP="00000000" w:rsidRDefault="00000000" w:rsidRPr="00000000" w14:paraId="000004A9">
            <w:pPr>
              <w:spacing w:after="0" w:lineRule="auto"/>
              <w:rPr/>
            </w:pPr>
            <w:r w:rsidDel="00000000" w:rsidR="00000000" w:rsidRPr="00000000">
              <w:rPr>
                <w:b w:val="0"/>
                <w:bCs w:val="0"/>
                <w:i w:val="0"/>
                <w:iCs w:val="0"/>
                <w:u w:val="none"/>
                <w:vertAlign w:val="baseline"/>
                <w:rtl w:val="0"/>
              </w:rPr>
              <w:t xml:space="preserve">« En tant que mère, ma plus grande peur, c’est le prix du marché. Quand le prix chute, l’éducation de mes enfants en subit les conséquences. En faisant partie d’une coopérative, nous aurons enfin notre mot à dire sur ce que vaut le dur travail que nous accomplissons. » - Rose Achong</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AA">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L’utilisation de l’histoire et des images est-elle soumise à autorisation ?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4AB">
            <w:pPr>
              <w:spacing w:after="0" w:lineRule="auto"/>
              <w:rPr/>
            </w:pPr>
            <w:r w:rsidDel="00000000" w:rsidR="00000000" w:rsidRPr="00000000">
              <w:rPr>
                <w:rFonts w:ascii="Mulish ExtraBold" w:cs="Mulish ExtraBold" w:eastAsia="Mulish ExtraBold" w:hAnsi="Mulish ExtraBold"/>
                <w:b w:val="0"/>
                <w:bCs w:val="0"/>
                <w:i w:val="0"/>
                <w:iCs w:val="0"/>
                <w:color w:val="00819e"/>
                <w:u w:val="none"/>
                <w:vertAlign w:val="baseline"/>
                <w:rtl w:val="0"/>
              </w:rPr>
              <w:t xml:space="preserve">Orientation :</w:t>
            </w:r>
            <w:r w:rsidDel="00000000" w:rsidR="00000000" w:rsidRPr="00000000">
              <w:rPr>
                <w:b w:val="0"/>
                <w:bCs w:val="0"/>
                <w:i w:val="0"/>
                <w:iCs w:val="0"/>
                <w:u w:val="none"/>
                <w:vertAlign w:val="baseline"/>
                <w:rtl w:val="0"/>
              </w:rPr>
              <w:t xml:space="preserve"> le consentement éclairé est requis à moins que L’ENSEMBLE des critères suivants ne soit rempli :</w:t>
            </w:r>
            <w:r w:rsidDel="00000000" w:rsidR="00000000" w:rsidRPr="00000000">
              <w:rPr>
                <w:rtl w:val="0"/>
              </w:rPr>
            </w:r>
          </w:p>
          <w:p w:rsidR="00000000" w:rsidDel="00000000" w:rsidP="00000000" w:rsidRDefault="00000000" w:rsidRPr="00000000" w14:paraId="000004AC">
            <w:pPr>
              <w:numPr>
                <w:ilvl w:val="0"/>
                <w:numId w:val="33"/>
              </w:numPr>
              <w:spacing w:after="0" w:lineRule="auto"/>
              <w:ind w:left="720" w:hanging="360"/>
              <w:rPr>
                <w:color w:val="00819e"/>
              </w:rPr>
            </w:pPr>
            <w:r w:rsidDel="00000000" w:rsidR="00000000" w:rsidRPr="00000000">
              <w:rPr>
                <w:b w:val="0"/>
                <w:bCs w:val="0"/>
                <w:i w:val="0"/>
                <w:iCs w:val="0"/>
                <w:u w:val="none"/>
                <w:vertAlign w:val="baseline"/>
                <w:rtl w:val="0"/>
              </w:rPr>
              <w:t xml:space="preserve">Le contenu est obtenu dans un contexte public.</w:t>
            </w:r>
            <w:r w:rsidDel="00000000" w:rsidR="00000000" w:rsidRPr="00000000">
              <w:rPr>
                <w:rtl w:val="0"/>
              </w:rPr>
            </w:r>
          </w:p>
          <w:p w:rsidR="00000000" w:rsidDel="00000000" w:rsidP="00000000" w:rsidRDefault="00000000" w:rsidRPr="00000000" w14:paraId="000004AD">
            <w:pPr>
              <w:numPr>
                <w:ilvl w:val="0"/>
                <w:numId w:val="33"/>
              </w:numPr>
              <w:spacing w:after="0" w:lineRule="auto"/>
              <w:ind w:left="720" w:hanging="360"/>
              <w:rPr>
                <w:color w:val="00819e"/>
              </w:rPr>
            </w:pPr>
            <w:r w:rsidDel="00000000" w:rsidR="00000000" w:rsidRPr="00000000">
              <w:rPr>
                <w:b w:val="0"/>
                <w:bCs w:val="0"/>
                <w:i w:val="0"/>
                <w:iCs w:val="0"/>
                <w:u w:val="none"/>
                <w:vertAlign w:val="baseline"/>
                <w:rtl w:val="0"/>
              </w:rPr>
              <w:t xml:space="preserve">Le contenu est de nature générale, et l’inclusion d’individus identifiables est marginale et n’occupe pas le premier plan.</w:t>
            </w:r>
            <w:r w:rsidDel="00000000" w:rsidR="00000000" w:rsidRPr="00000000">
              <w:rPr>
                <w:rtl w:val="0"/>
              </w:rPr>
            </w:r>
          </w:p>
          <w:p w:rsidR="00000000" w:rsidDel="00000000" w:rsidP="00000000" w:rsidRDefault="00000000" w:rsidRPr="00000000" w14:paraId="000004AE">
            <w:pPr>
              <w:numPr>
                <w:ilvl w:val="0"/>
                <w:numId w:val="33"/>
              </w:numPr>
              <w:spacing w:after="0" w:lineRule="auto"/>
              <w:ind w:left="720" w:hanging="360"/>
              <w:rPr>
                <w:color w:val="00819e"/>
              </w:rPr>
            </w:pPr>
            <w:r w:rsidDel="00000000" w:rsidR="00000000" w:rsidRPr="00000000">
              <w:rPr>
                <w:b w:val="0"/>
                <w:bCs w:val="0"/>
                <w:i w:val="0"/>
                <w:iCs w:val="0"/>
                <w:u w:val="none"/>
                <w:vertAlign w:val="baseline"/>
                <w:rtl w:val="0"/>
              </w:rPr>
              <w:t xml:space="preserve">Outre l’inclusion d’individus potentiellement reconnaissables, aucune donnée personnelle n’est recueillie.</w:t>
            </w:r>
            <w:r w:rsidDel="00000000" w:rsidR="00000000" w:rsidRPr="00000000">
              <w:rPr>
                <w:rtl w:val="0"/>
              </w:rPr>
            </w:r>
          </w:p>
          <w:p w:rsidR="00000000" w:rsidDel="00000000" w:rsidP="00000000" w:rsidRDefault="00000000" w:rsidRPr="00000000" w14:paraId="000004AF">
            <w:pPr>
              <w:numPr>
                <w:ilvl w:val="0"/>
                <w:numId w:val="33"/>
              </w:numPr>
              <w:spacing w:after="0" w:lineRule="auto"/>
              <w:ind w:left="720" w:hanging="360"/>
              <w:rPr>
                <w:color w:val="00819e"/>
              </w:rPr>
            </w:pPr>
            <w:r w:rsidDel="00000000" w:rsidR="00000000" w:rsidRPr="00000000">
              <w:rPr>
                <w:b w:val="0"/>
                <w:bCs w:val="0"/>
                <w:i w:val="0"/>
                <w:iCs w:val="0"/>
                <w:u w:val="none"/>
                <w:vertAlign w:val="baseline"/>
                <w:rtl w:val="0"/>
              </w:rPr>
              <w:t xml:space="preserve">Le type de contenu recueilli est conforme à la loi (des variations sont possibles d’un endroit à l’autre).</w:t>
            </w:r>
            <w:r w:rsidDel="00000000" w:rsidR="00000000" w:rsidRPr="00000000">
              <w:rPr>
                <w:rtl w:val="0"/>
              </w:rPr>
            </w:r>
          </w:p>
          <w:p w:rsidR="00000000" w:rsidDel="00000000" w:rsidP="00000000" w:rsidRDefault="00000000" w:rsidRPr="00000000" w14:paraId="000004B0">
            <w:pPr>
              <w:numPr>
                <w:ilvl w:val="0"/>
                <w:numId w:val="33"/>
              </w:numPr>
              <w:spacing w:after="0" w:lineRule="auto"/>
              <w:ind w:left="720" w:hanging="360"/>
              <w:rPr>
                <w:color w:val="00819e"/>
              </w:rPr>
            </w:pPr>
            <w:r w:rsidDel="00000000" w:rsidR="00000000" w:rsidRPr="00000000">
              <w:rPr>
                <w:b w:val="0"/>
                <w:bCs w:val="0"/>
                <w:i w:val="0"/>
                <w:iCs w:val="0"/>
                <w:u w:val="none"/>
                <w:vertAlign w:val="baseline"/>
                <w:rtl w:val="0"/>
              </w:rPr>
              <w:t xml:space="preserve">Recueillir ce type de contenu ne constitue ni risque ni nuisance pour personne. </w:t>
            </w:r>
            <w:r w:rsidDel="00000000" w:rsidR="00000000" w:rsidRPr="00000000">
              <w:rPr>
                <w:rtl w:val="0"/>
              </w:rPr>
            </w:r>
          </w:p>
          <w:p w:rsidR="00000000" w:rsidDel="00000000" w:rsidP="00000000" w:rsidRDefault="00000000" w:rsidRPr="00000000" w14:paraId="000004B1">
            <w:pPr>
              <w:numPr>
                <w:ilvl w:val="0"/>
                <w:numId w:val="33"/>
              </w:numPr>
              <w:spacing w:after="0" w:lineRule="auto"/>
              <w:ind w:left="720" w:hanging="360"/>
              <w:rPr>
                <w:color w:val="00819e"/>
              </w:rPr>
            </w:pPr>
            <w:r w:rsidDel="00000000" w:rsidR="00000000" w:rsidRPr="00000000">
              <w:rPr>
                <w:b w:val="0"/>
                <w:bCs w:val="0"/>
                <w:i w:val="0"/>
                <w:iCs w:val="0"/>
                <w:u w:val="none"/>
                <w:vertAlign w:val="baseline"/>
                <w:rtl w:val="0"/>
              </w:rPr>
              <w:t xml:space="preserve">Aucun individu figurant dans le contenu n’a exprimé d’inquiétude ou d’objection.</w:t>
            </w:r>
            <w:r w:rsidDel="00000000" w:rsidR="00000000" w:rsidRPr="00000000">
              <w:rPr>
                <w:rtl w:val="0"/>
              </w:rPr>
            </w:r>
          </w:p>
        </w:tc>
      </w:tr>
    </w:tbl>
    <w:p w:rsidR="00000000" w:rsidDel="00000000" w:rsidP="00000000" w:rsidRDefault="00000000" w:rsidRPr="00000000" w14:paraId="000004B2">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4B3">
      <w:pPr>
        <w:rPr>
          <w:rFonts w:ascii="Mulish ExtraBold" w:cs="Mulish ExtraBold" w:eastAsia="Mulish ExtraBold" w:hAnsi="Mulish ExtraBold"/>
        </w:rPr>
      </w:pPr>
      <w:r w:rsidDel="00000000" w:rsidR="00000000" w:rsidRPr="00000000">
        <w:rPr>
          <w:rtl w:val="0"/>
        </w:rPr>
      </w:r>
    </w:p>
    <w:p w:rsidR="00000000" w:rsidDel="00000000" w:rsidP="00000000" w:rsidRDefault="00000000" w:rsidRPr="00000000" w14:paraId="000004B4">
      <w:pPr>
        <w:pStyle w:val="Heading2"/>
        <w:spacing w:after="0" w:lineRule="auto"/>
        <w:jc w:val="both"/>
        <w:rPr>
          <w:sz w:val="22"/>
          <w:szCs w:val="22"/>
        </w:rPr>
      </w:pPr>
      <w:bookmarkStart w:colFirst="0" w:colLast="0" w:name="_ar7j36s38g5u" w:id="32"/>
      <w:bookmarkEnd w:id="32"/>
      <w:r w:rsidDel="00000000" w:rsidR="00000000" w:rsidRPr="00000000">
        <w:br w:type="page"/>
      </w:r>
      <w:r w:rsidDel="00000000" w:rsidR="00000000" w:rsidRPr="00000000">
        <w:rPr>
          <w:rtl w:val="0"/>
        </w:rPr>
      </w:r>
    </w:p>
    <w:bookmarkStart w:colFirst="0" w:colLast="0" w:name="gg2a42o19248" w:id="33"/>
    <w:bookmarkEnd w:id="33"/>
    <w:p w:rsidR="00000000" w:rsidDel="00000000" w:rsidP="00000000" w:rsidRDefault="00000000" w:rsidRPr="00000000" w14:paraId="000004B5">
      <w:pPr>
        <w:pStyle w:val="Heading2"/>
        <w:rPr/>
      </w:pPr>
      <w:bookmarkStart w:colFirst="0" w:colLast="0" w:name="_gnbmo01zg7jh" w:id="34"/>
      <w:bookmarkEnd w:id="34"/>
      <w:r w:rsidDel="00000000" w:rsidR="00000000" w:rsidRPr="00000000">
        <w:rPr>
          <w:b w:val="1"/>
          <w:bCs w:val="1"/>
          <w:i w:val="0"/>
          <w:iCs w:val="0"/>
          <w:u w:val="none"/>
          <w:vertAlign w:val="baseline"/>
          <w:rtl w:val="0"/>
        </w:rPr>
        <w:t xml:space="preserve">Annexe D - Note d’orientation pour le cadre logique du projet, avec exemple</w:t>
      </w:r>
      <w:r w:rsidDel="00000000" w:rsidR="00000000" w:rsidRPr="00000000">
        <w:rPr>
          <w:rtl w:val="0"/>
        </w:rPr>
      </w:r>
    </w:p>
    <w:p w:rsidR="00000000" w:rsidDel="00000000" w:rsidP="00000000" w:rsidRDefault="00000000" w:rsidRPr="00000000" w14:paraId="000004B6">
      <w:pPr>
        <w:rPr/>
      </w:pPr>
      <w:r w:rsidDel="00000000" w:rsidR="00000000" w:rsidRPr="00000000">
        <w:rPr>
          <w:b w:val="0"/>
          <w:bCs w:val="0"/>
          <w:i w:val="0"/>
          <w:iCs w:val="0"/>
          <w:u w:val="none"/>
          <w:vertAlign w:val="baseline"/>
          <w:rtl w:val="0"/>
        </w:rPr>
        <w:t xml:space="preserve">Cet exemple de projet vise à réduire les maladies diarrhéiques à Nimallu de 50 % et la mortalité de 5 % d’ici à juillet 2027 grâce à une stratégie EAH holistique. Le projet intègre les infrastructures et la gouvernance en établissant des comités d’usagers de l’eau chargés de gérer des budgets communs et l’entretien des pompes manuelles.</w:t>
      </w:r>
      <w:r w:rsidDel="00000000" w:rsidR="00000000" w:rsidRPr="00000000">
        <w:rPr>
          <w:rtl w:val="0"/>
        </w:rPr>
      </w:r>
    </w:p>
    <w:p w:rsidR="00000000" w:rsidDel="00000000" w:rsidP="00000000" w:rsidRDefault="00000000" w:rsidRPr="00000000" w14:paraId="000004B7">
      <w:pPr>
        <w:rPr>
          <w:rFonts w:ascii="Mulish ExtraBold" w:cs="Mulish ExtraBold" w:eastAsia="Mulish ExtraBold" w:hAnsi="Mulish ExtraBold"/>
        </w:rPr>
      </w:pPr>
      <w:r w:rsidDel="00000000" w:rsidR="00000000" w:rsidRPr="00000000">
        <w:rPr>
          <w:b w:val="0"/>
          <w:bCs w:val="0"/>
          <w:i w:val="0"/>
          <w:iCs w:val="0"/>
          <w:u w:val="none"/>
          <w:vertAlign w:val="baseline"/>
          <w:rtl w:val="0"/>
        </w:rPr>
        <w:t xml:space="preserve">Pour atteindre l’objectif de 15 litres d’eau salubre par personne et par jour, le projet améliorera les sources d’eau et formera des agents communautaires de promotion de la santé afin que le taux de pratiques d’hygiène sûres atteigne 75 %. La réussite du projet sera évaluée par le biais de statistiques de santé et d’enquêtes sur les connaissances, les attitudes et les pratiques (CAP), et s’appuiera sur la participation continue de la communauté et le soutien du gouvernement local pour garantir l’impact sanitaire et la sécurité de l’eau à long terme.</w:t>
      </w:r>
      <w:r w:rsidDel="00000000" w:rsidR="00000000" w:rsidRPr="00000000">
        <w:rPr>
          <w:rtl w:val="0"/>
        </w:rPr>
      </w:r>
    </w:p>
    <w:tbl>
      <w:tblPr>
        <w:tblStyle w:val="Table24"/>
        <w:tblW w:w="98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2505"/>
        <w:gridCol w:w="2655"/>
        <w:gridCol w:w="2865"/>
        <w:tblGridChange w:id="0">
          <w:tblGrid>
            <w:gridCol w:w="1800"/>
            <w:gridCol w:w="2505"/>
            <w:gridCol w:w="2655"/>
            <w:gridCol w:w="2865"/>
          </w:tblGrid>
        </w:tblGridChange>
      </w:tblGrid>
      <w:tr>
        <w:trPr>
          <w:cantSplit w:val="0"/>
          <w:trHeight w:val="400" w:hRule="atLeast"/>
          <w:tblHeader w:val="0"/>
        </w:trPr>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B8">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Objectifs</w:t>
            </w: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B9">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Indicateurs (SMART)</w:t>
            </w:r>
            <w:r w:rsidDel="00000000" w:rsidR="00000000" w:rsidRPr="00000000">
              <w:rPr>
                <w:rFonts w:ascii="Mulish ExtraBold" w:cs="Mulish ExtraBold" w:eastAsia="Mulish ExtraBold" w:hAnsi="Mulish ExtraBold"/>
                <w:b w:val="0"/>
                <w:bCs w:val="0"/>
                <w:i w:val="0"/>
                <w:iCs w:val="0"/>
                <w:u w:val="none"/>
                <w:vertAlign w:val="superscript"/>
              </w:rPr>
              <w:footnoteReference w:customMarkFollows="0" w:id="6"/>
            </w: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BA">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Sources des données probantes</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4BB">
            <w:pPr>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(moyens de vérification)</w:t>
            </w: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shd w:fill="e1ecf4" w:val="clear"/>
          </w:tcPr>
          <w:p w:rsidR="00000000" w:rsidDel="00000000" w:rsidP="00000000" w:rsidRDefault="00000000" w:rsidRPr="00000000" w14:paraId="000004BC">
            <w:pPr>
              <w:rPr>
                <w:rFonts w:ascii="Mulish ExtraBold" w:cs="Mulish ExtraBold" w:eastAsia="Mulish ExtraBold" w:hAnsi="Mulish ExtraBold"/>
              </w:rPr>
            </w:pPr>
            <w:r w:rsidDel="00000000" w:rsidR="00000000" w:rsidRPr="00000000">
              <w:rPr>
                <w:rtl w:val="0"/>
              </w:rPr>
            </w:r>
          </w:p>
        </w:tc>
      </w:tr>
      <w:tr>
        <w:trPr>
          <w:cantSplit w:val="0"/>
          <w:trHeight w:val="400" w:hRule="atLeast"/>
          <w:tblHeader w:val="0"/>
        </w:trPr>
        <w:tc>
          <w:tcPr>
            <w:gridSpan w:val="3"/>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BD">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Impact / Objectif </w:t>
            </w:r>
            <w:r w:rsidDel="00000000" w:rsidR="00000000" w:rsidRPr="00000000">
              <w:rPr>
                <w:rtl w:val="0"/>
              </w:rPr>
            </w:r>
          </w:p>
          <w:p w:rsidR="00000000" w:rsidDel="00000000" w:rsidP="00000000" w:rsidRDefault="00000000" w:rsidRPr="00000000" w14:paraId="000004BE">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Il y a un objectif et votre projet contribue à cet objectif de manière plus large.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C1">
            <w:pPr>
              <w:rPr>
                <w:i w:val="1"/>
                <w:iCs w:val="1"/>
                <w:color w:val="999999"/>
                <w:sz w:val="19"/>
                <w:szCs w:val="19"/>
              </w:rPr>
            </w:pPr>
            <w:r w:rsidDel="00000000" w:rsidR="00000000" w:rsidRPr="00000000">
              <w:rPr>
                <w:rtl w:val="0"/>
              </w:rPr>
            </w:r>
          </w:p>
        </w:tc>
      </w:tr>
      <w:tr>
        <w:trPr>
          <w:cantSplit w:val="0"/>
          <w:trHeight w:val="32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C2">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Déclaration d’intention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C3">
            <w:pPr>
              <w:rPr/>
            </w:pPr>
            <w:r w:rsidDel="00000000" w:rsidR="00000000" w:rsidRPr="00000000">
              <w:rPr>
                <w:b w:val="0"/>
                <w:bCs w:val="0"/>
                <w:i w:val="0"/>
                <w:iCs w:val="0"/>
                <w:u w:val="none"/>
                <w:vertAlign w:val="baseline"/>
                <w:rtl w:val="0"/>
              </w:rPr>
              <w:t xml:space="preserve">Titre de l’indicateur</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C4">
            <w:pPr>
              <w:rPr/>
            </w:pPr>
            <w:r w:rsidDel="00000000" w:rsidR="00000000" w:rsidRPr="00000000">
              <w:rPr>
                <w:b w:val="0"/>
                <w:bCs w:val="0"/>
                <w:i w:val="0"/>
                <w:iCs w:val="0"/>
                <w:u w:val="none"/>
                <w:vertAlign w:val="baseline"/>
                <w:rtl w:val="0"/>
              </w:rPr>
              <w:t xml:space="preserve">Moyens de vérification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C5">
            <w:pPr>
              <w:rPr/>
            </w:pPr>
            <w:r w:rsidDel="00000000" w:rsidR="00000000" w:rsidRPr="00000000">
              <w:rPr>
                <w:b w:val="0"/>
                <w:bCs w:val="0"/>
                <w:i w:val="0"/>
                <w:iCs w:val="0"/>
                <w:u w:val="none"/>
                <w:vertAlign w:val="baseline"/>
                <w:rtl w:val="0"/>
              </w:rPr>
              <w:t xml:space="preserve">Risques et hypothèses</w:t>
            </w: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C6">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 est l’enjeu ou le problème général identifié ? </w:t>
            </w:r>
            <w:r w:rsidDel="00000000" w:rsidR="00000000" w:rsidRPr="00000000">
              <w:rPr>
                <w:rtl w:val="0"/>
              </w:rPr>
            </w:r>
          </w:p>
          <w:p w:rsidR="00000000" w:rsidDel="00000000" w:rsidP="00000000" w:rsidRDefault="00000000" w:rsidRPr="00000000" w14:paraId="000004C7">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C8">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Exemple </w:t>
            </w:r>
            <w:r w:rsidDel="00000000" w:rsidR="00000000" w:rsidRPr="00000000">
              <w:rPr>
                <w:rtl w:val="0"/>
              </w:rPr>
            </w:r>
          </w:p>
          <w:p w:rsidR="00000000" w:rsidDel="00000000" w:rsidP="00000000" w:rsidRDefault="00000000" w:rsidRPr="00000000" w14:paraId="000004C9">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Réduction de l’incidence et de l’impact des maladies diarrhéiques</w:t>
            </w:r>
            <w:r w:rsidDel="00000000" w:rsidR="00000000" w:rsidRPr="00000000">
              <w:rPr>
                <w:rtl w:val="0"/>
              </w:rPr>
            </w:r>
          </w:p>
        </w:tc>
        <w:tc>
          <w:tcPr>
            <w:tcBorders>
              <w:top w:color="00819e" w:space="0" w:sz="4" w:val="single"/>
              <w:left w:color="00819e" w:space="0" w:sz="4" w:val="single"/>
              <w:bottom w:color="00819e" w:space="0" w:sz="4" w:val="single"/>
              <w:right w:color="00819e" w:space="0" w:sz="8" w:val="single"/>
            </w:tcBorders>
          </w:tcPr>
          <w:p w:rsidR="00000000" w:rsidDel="00000000" w:rsidP="00000000" w:rsidRDefault="00000000" w:rsidRPr="00000000" w14:paraId="000004CA">
            <w:pPr>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Qu’est-ce qui indiquera que vous avez contribué à cet objectif ?</w:t>
            </w:r>
            <w:r w:rsidDel="00000000" w:rsidR="00000000" w:rsidRPr="00000000">
              <w:rPr>
                <w:rtl w:val="0"/>
              </w:rPr>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Taux de mortalité dû aux maladies diarrhéiques à Nimallu réduit de 5 % d’ici la fin du projet</w:t>
            </w:r>
            <w:r w:rsidDel="00000000" w:rsidR="00000000" w:rsidRPr="00000000">
              <w:rPr>
                <w:rtl w:val="0"/>
              </w:rPr>
            </w:r>
          </w:p>
          <w:p w:rsidR="00000000" w:rsidDel="00000000" w:rsidP="00000000" w:rsidRDefault="00000000" w:rsidRPr="00000000" w14:paraId="000004CD">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CE">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Incidence des maladies diarrhéiques à Nimallu réduite de 50 % d’ici la fin du projet </w:t>
            </w:r>
            <w:r w:rsidDel="00000000" w:rsidR="00000000" w:rsidRPr="00000000">
              <w:rPr>
                <w:rtl w:val="0"/>
              </w:rPr>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CF">
            <w:pPr>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Quelles informations seront utilisées pour mesurer les indicateurs ?</w:t>
            </w:r>
            <w:r w:rsidDel="00000000" w:rsidR="00000000" w:rsidRPr="00000000">
              <w:rPr>
                <w:rtl w:val="0"/>
              </w:rPr>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Statistiques gouvernementales</w:t>
            </w:r>
            <w:r w:rsidDel="00000000" w:rsidR="00000000" w:rsidRPr="00000000">
              <w:rPr>
                <w:rtl w:val="0"/>
              </w:rPr>
            </w:r>
          </w:p>
          <w:p w:rsidR="00000000" w:rsidDel="00000000" w:rsidP="00000000" w:rsidRDefault="00000000" w:rsidRPr="00000000" w14:paraId="000004D2">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3">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D5">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Statistiques des centres de santé locaux</w:t>
            </w:r>
            <w:r w:rsidDel="00000000" w:rsidR="00000000" w:rsidRPr="00000000">
              <w:rPr>
                <w:rtl w:val="0"/>
              </w:rPr>
            </w:r>
          </w:p>
          <w:p w:rsidR="00000000" w:rsidDel="00000000" w:rsidP="00000000" w:rsidRDefault="00000000" w:rsidRPr="00000000" w14:paraId="000004D6">
            <w:pPr>
              <w:rPr>
                <w:rFonts w:ascii="Arial" w:cs="Arial" w:eastAsia="Arial" w:hAnsi="Arial"/>
                <w:b w:val="1"/>
                <w:bCs w:val="1"/>
                <w:color w:val="ffffff"/>
                <w:sz w:val="20"/>
                <w:szCs w:val="20"/>
              </w:rPr>
            </w:pPr>
            <w:r w:rsidDel="00000000" w:rsidR="00000000" w:rsidRPr="00000000">
              <w:rPr>
                <w:rtl w:val="0"/>
              </w:rPr>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D7">
            <w:pPr>
              <w:rPr>
                <w:i w:val="1"/>
                <w:iCs w:val="1"/>
                <w:color w:val="999999"/>
                <w:sz w:val="19"/>
                <w:szCs w:val="19"/>
              </w:rPr>
            </w:pPr>
            <w:r w:rsidDel="00000000" w:rsidR="00000000" w:rsidRPr="00000000">
              <w:rPr>
                <w:b w:val="0"/>
                <w:bCs w:val="0"/>
                <w:i w:val="0"/>
                <w:iCs w:val="0"/>
                <w:u w:val="none"/>
                <w:vertAlign w:val="baseline"/>
                <w:rtl w:val="0"/>
              </w:rPr>
              <w:t xml:space="preserve">Propension à se faire soigner :</w:t>
            </w:r>
            <w:r w:rsidDel="00000000" w:rsidR="00000000" w:rsidRPr="00000000">
              <w:rPr>
                <w:b w:val="0"/>
                <w:bCs w:val="0"/>
                <w:i w:val="1"/>
                <w:iCs w:val="1"/>
                <w:color w:val="999999"/>
                <w:sz w:val="19"/>
                <w:szCs w:val="19"/>
                <w:u w:val="none"/>
                <w:vertAlign w:val="baseline"/>
                <w:rtl w:val="0"/>
              </w:rPr>
              <w:t xml:space="preserve"> Vous supposez que les membres de la communauté se rendront dans les centres de santé s’ils sont malades. S’ils se soignent eux-mêmes chez eux, l’ « incidence » ne figurera pas dans vos données probantes.</w:t>
            </w:r>
            <w:r w:rsidDel="00000000" w:rsidR="00000000" w:rsidRPr="00000000">
              <w:rPr>
                <w:rtl w:val="0"/>
              </w:rPr>
            </w:r>
          </w:p>
          <w:p w:rsidR="00000000" w:rsidDel="00000000" w:rsidP="00000000" w:rsidRDefault="00000000" w:rsidRPr="00000000" w14:paraId="000004D8">
            <w:pPr>
              <w:rPr>
                <w:i w:val="1"/>
                <w:iCs w:val="1"/>
                <w:color w:val="999999"/>
                <w:sz w:val="19"/>
                <w:szCs w:val="19"/>
              </w:rPr>
            </w:pPr>
            <w:r w:rsidDel="00000000" w:rsidR="00000000" w:rsidRPr="00000000">
              <w:rPr>
                <w:b w:val="0"/>
                <w:bCs w:val="0"/>
                <w:i w:val="0"/>
                <w:iCs w:val="0"/>
                <w:u w:val="none"/>
                <w:vertAlign w:val="baseline"/>
                <w:rtl w:val="0"/>
              </w:rPr>
              <w:t xml:space="preserve">Flambées épidémiques :</w:t>
            </w:r>
            <w:r w:rsidDel="00000000" w:rsidR="00000000" w:rsidRPr="00000000">
              <w:rPr>
                <w:b w:val="0"/>
                <w:bCs w:val="0"/>
                <w:i w:val="1"/>
                <w:iCs w:val="1"/>
                <w:color w:val="999999"/>
                <w:sz w:val="19"/>
                <w:szCs w:val="19"/>
                <w:u w:val="none"/>
                <w:vertAlign w:val="baseline"/>
                <w:rtl w:val="0"/>
              </w:rPr>
              <w:t xml:space="preserve"> </w:t>
            </w:r>
            <w:r w:rsidDel="00000000" w:rsidR="00000000" w:rsidRPr="00000000">
              <w:rPr>
                <w:i w:val="1"/>
                <w:iCs w:val="1"/>
                <w:color w:val="999999"/>
                <w:sz w:val="19"/>
                <w:szCs w:val="19"/>
                <w:rtl w:val="0"/>
              </w:rPr>
              <w:t xml:space="preserve">R</w:t>
            </w:r>
            <w:r w:rsidDel="00000000" w:rsidR="00000000" w:rsidRPr="00000000">
              <w:rPr>
                <w:b w:val="0"/>
                <w:bCs w:val="0"/>
                <w:i w:val="1"/>
                <w:iCs w:val="1"/>
                <w:color w:val="999999"/>
                <w:sz w:val="19"/>
                <w:szCs w:val="19"/>
                <w:u w:val="none"/>
                <w:vertAlign w:val="baseline"/>
                <w:rtl w:val="0"/>
              </w:rPr>
              <w:t xml:space="preserve">isque qu’une autre maladie transmise par l’eau, plus virulente (comme le choléra), fasse son apparition dans la région, ce qui empêcherait le projet de se concentrer sur les maladies diarrhéiques générales.</w:t>
            </w:r>
            <w:r w:rsidDel="00000000" w:rsidR="00000000" w:rsidRPr="00000000">
              <w:rPr>
                <w:rtl w:val="0"/>
              </w:rPr>
            </w:r>
          </w:p>
          <w:p w:rsidR="00000000" w:rsidDel="00000000" w:rsidP="00000000" w:rsidRDefault="00000000" w:rsidRPr="00000000" w14:paraId="000004D9">
            <w:pPr>
              <w:rPr>
                <w:i w:val="1"/>
                <w:iCs w:val="1"/>
                <w:color w:val="999999"/>
                <w:sz w:val="19"/>
                <w:szCs w:val="19"/>
              </w:rPr>
            </w:pPr>
            <w:r w:rsidDel="00000000" w:rsidR="00000000" w:rsidRPr="00000000">
              <w:rPr>
                <w:rtl w:val="0"/>
              </w:rPr>
            </w:r>
          </w:p>
        </w:tc>
      </w:tr>
      <w:tr>
        <w:trPr>
          <w:cantSplit w:val="0"/>
          <w:trHeight w:val="360" w:hRule="atLeast"/>
          <w:tblHeader w:val="0"/>
        </w:trPr>
        <w:tc>
          <w:tcPr>
            <w:gridSpan w:val="3"/>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DA">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1"/>
                <w:bCs w:val="1"/>
                <w:i w:val="0"/>
                <w:iCs w:val="0"/>
                <w:u w:val="none"/>
                <w:vertAlign w:val="baseline"/>
                <w:rtl w:val="0"/>
              </w:rPr>
              <w:t xml:space="preserve">Effet / finalité</w:t>
            </w:r>
            <w:r w:rsidDel="00000000" w:rsidR="00000000" w:rsidRPr="00000000">
              <w:rPr>
                <w:rFonts w:ascii="Mulish ExtraBold" w:cs="Mulish ExtraBold" w:eastAsia="Mulish ExtraBold" w:hAnsi="Mulish ExtraBold"/>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4DB">
            <w:pPr>
              <w:tabs>
                <w:tab w:val="left" w:leader="none" w:pos="340"/>
                <w:tab w:val="left" w:leader="none" w:pos="850"/>
                <w:tab w:val="left" w:leader="none" w:pos="1474"/>
                <w:tab w:val="left" w:leader="none" w:pos="1814"/>
              </w:tabs>
              <w:rPr>
                <w:color w:val="999999"/>
                <w:sz w:val="19"/>
                <w:szCs w:val="19"/>
              </w:rPr>
            </w:pPr>
            <w:r w:rsidDel="00000000" w:rsidR="00000000" w:rsidRPr="00000000">
              <w:rPr>
                <w:b w:val="0"/>
                <w:bCs w:val="0"/>
                <w:i w:val="0"/>
                <w:iCs w:val="0"/>
                <w:color w:val="999999"/>
                <w:sz w:val="19"/>
                <w:szCs w:val="19"/>
                <w:u w:val="none"/>
                <w:vertAlign w:val="baseline"/>
                <w:rtl w:val="0"/>
              </w:rPr>
              <w:t xml:space="preserve">Habituellement, un effet suffit ; deux ou trois peuvent parfois être utilisés. </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DE">
            <w:pPr>
              <w:widowControl w:val="0"/>
              <w:rPr>
                <w:rFonts w:ascii="Arial" w:cs="Arial" w:eastAsia="Arial" w:hAnsi="Arial"/>
                <w:color w:val="999999"/>
                <w:sz w:val="20"/>
                <w:szCs w:val="20"/>
              </w:rPr>
            </w:pP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DF">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Déclaration d’intention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E0">
            <w:pPr>
              <w:rPr/>
            </w:pPr>
            <w:r w:rsidDel="00000000" w:rsidR="00000000" w:rsidRPr="00000000">
              <w:rPr>
                <w:b w:val="0"/>
                <w:bCs w:val="0"/>
                <w:i w:val="0"/>
                <w:iCs w:val="0"/>
                <w:u w:val="none"/>
                <w:vertAlign w:val="baseline"/>
                <w:rtl w:val="0"/>
              </w:rPr>
              <w:t xml:space="preserve">Titre de l’indicateur</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E1">
            <w:pPr>
              <w:rPr/>
            </w:pPr>
            <w:r w:rsidDel="00000000" w:rsidR="00000000" w:rsidRPr="00000000">
              <w:rPr>
                <w:b w:val="0"/>
                <w:bCs w:val="0"/>
                <w:i w:val="0"/>
                <w:iCs w:val="0"/>
                <w:u w:val="none"/>
                <w:vertAlign w:val="baseline"/>
                <w:rtl w:val="0"/>
              </w:rPr>
              <w:t xml:space="preserve">Moyens de vérification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4E2">
            <w:pPr>
              <w:rPr/>
            </w:pPr>
            <w:r w:rsidDel="00000000" w:rsidR="00000000" w:rsidRPr="00000000">
              <w:rPr>
                <w:b w:val="0"/>
                <w:bCs w:val="0"/>
                <w:i w:val="0"/>
                <w:iCs w:val="0"/>
                <w:u w:val="none"/>
                <w:vertAlign w:val="baseline"/>
                <w:rtl w:val="0"/>
              </w:rPr>
              <w:t xml:space="preserve">Risques et hypothèse</w:t>
            </w: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4E3">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 est le changement spécifique que vous attendez du projet ? </w:t>
            </w:r>
            <w:r w:rsidDel="00000000" w:rsidR="00000000" w:rsidRPr="00000000">
              <w:rPr>
                <w:rtl w:val="0"/>
              </w:rPr>
            </w:r>
          </w:p>
          <w:p w:rsidR="00000000" w:rsidDel="00000000" w:rsidP="00000000" w:rsidRDefault="00000000" w:rsidRPr="00000000" w14:paraId="000004E4">
            <w:pPr>
              <w:widowControl w:val="0"/>
              <w:tabs>
                <w:tab w:val="left" w:leader="none" w:pos="340"/>
                <w:tab w:val="left" w:leader="none" w:pos="850"/>
                <w:tab w:val="left" w:leader="none" w:pos="1474"/>
                <w:tab w:val="left" w:leader="none" w:pos="1814"/>
              </w:tabs>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4E5">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L’effet se présente sous la forme : « quel changement, où et quand ? » </w:t>
            </w:r>
            <w:r w:rsidDel="00000000" w:rsidR="00000000" w:rsidRPr="00000000">
              <w:rPr>
                <w:rtl w:val="0"/>
              </w:rPr>
            </w:r>
          </w:p>
          <w:p w:rsidR="00000000" w:rsidDel="00000000" w:rsidP="00000000" w:rsidRDefault="00000000" w:rsidRPr="00000000" w14:paraId="000004E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E7">
            <w:pPr>
              <w:rPr/>
            </w:pPr>
            <w:r w:rsidDel="00000000" w:rsidR="00000000" w:rsidRPr="00000000">
              <w:rPr>
                <w:b w:val="0"/>
                <w:bCs w:val="0"/>
                <w:i w:val="0"/>
                <w:iCs w:val="0"/>
                <w:u w:val="none"/>
                <w:vertAlign w:val="baseline"/>
                <w:rtl w:val="0"/>
              </w:rPr>
              <w:t xml:space="preserve">Exemple </w:t>
            </w:r>
            <w:r w:rsidDel="00000000" w:rsidR="00000000" w:rsidRPr="00000000">
              <w:rPr>
                <w:rtl w:val="0"/>
              </w:rPr>
            </w:r>
          </w:p>
          <w:p w:rsidR="00000000" w:rsidDel="00000000" w:rsidP="00000000" w:rsidRDefault="00000000" w:rsidRPr="00000000" w14:paraId="000004E8">
            <w:pPr>
              <w:rPr/>
            </w:pPr>
            <w:r w:rsidDel="00000000" w:rsidR="00000000" w:rsidRPr="00000000">
              <w:rPr>
                <w:b w:val="0"/>
                <w:bCs w:val="0"/>
                <w:i w:val="0"/>
                <w:iCs w:val="0"/>
                <w:u w:val="none"/>
                <w:vertAlign w:val="baseline"/>
                <w:rtl w:val="0"/>
              </w:rPr>
              <w:t xml:space="preserve">Amélioration de l’accès et de l’utilisation de l’eau potable à Nimallu d’ici fin août 2027</w:t>
            </w:r>
            <w:r w:rsidDel="00000000" w:rsidR="00000000" w:rsidRPr="00000000">
              <w:rPr>
                <w:rtl w:val="0"/>
              </w:rPr>
            </w:r>
          </w:p>
        </w:tc>
        <w:tc>
          <w:tcPr>
            <w:tcBorders>
              <w:top w:color="00819e" w:space="0" w:sz="4" w:val="single"/>
              <w:left w:color="00819e" w:space="0" w:sz="4" w:val="single"/>
              <w:bottom w:color="00819e" w:space="0" w:sz="4" w:val="single"/>
              <w:right w:color="00819e" w:space="0" w:sz="8" w:val="single"/>
            </w:tcBorders>
          </w:tcPr>
          <w:p w:rsidR="00000000" w:rsidDel="00000000" w:rsidP="00000000" w:rsidRDefault="00000000" w:rsidRPr="00000000" w14:paraId="000004E9">
            <w:pPr>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Qu’est-ce qui indiquera que ce changement a été réalisé?</w:t>
            </w:r>
            <w:r w:rsidDel="00000000" w:rsidR="00000000" w:rsidRPr="00000000">
              <w:rPr>
                <w:rtl w:val="0"/>
              </w:rPr>
            </w:r>
          </w:p>
          <w:p w:rsidR="00000000" w:rsidDel="00000000" w:rsidP="00000000" w:rsidRDefault="00000000" w:rsidRPr="00000000" w14:paraId="000004E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EB">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Tous les ménages ont accès à au moins 15 litres d’eau par personne et par jour à la fin du projet</w:t>
            </w:r>
            <w:r w:rsidDel="00000000" w:rsidR="00000000" w:rsidRPr="00000000">
              <w:rPr>
                <w:rtl w:val="0"/>
              </w:rPr>
            </w:r>
          </w:p>
          <w:p w:rsidR="00000000" w:rsidDel="00000000" w:rsidP="00000000" w:rsidRDefault="00000000" w:rsidRPr="00000000" w14:paraId="000004EC">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ED">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Distance moyenne des ménages à l’eau potable la plus proche inférieure à 500 m à la fin du projet </w:t>
            </w:r>
            <w:r w:rsidDel="00000000" w:rsidR="00000000" w:rsidRPr="00000000">
              <w:rPr>
                <w:rtl w:val="0"/>
              </w:rPr>
            </w:r>
          </w:p>
          <w:p w:rsidR="00000000" w:rsidDel="00000000" w:rsidP="00000000" w:rsidRDefault="00000000" w:rsidRPr="00000000" w14:paraId="000004EE">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EF">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L’administration locale teste la qualité de l’eau chaque année</w:t>
            </w:r>
            <w:r w:rsidDel="00000000" w:rsidR="00000000" w:rsidRPr="00000000">
              <w:rPr>
                <w:rtl w:val="0"/>
              </w:rPr>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F0">
            <w:pPr>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Quelles informations seront utilisées pour mesurer les indicateurs ?</w:t>
            </w:r>
            <w:r w:rsidDel="00000000" w:rsidR="00000000" w:rsidRPr="00000000">
              <w:rPr>
                <w:rtl w:val="0"/>
              </w:rPr>
            </w:r>
          </w:p>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Rapport d’enquête auprès des ménages</w:t>
            </w:r>
            <w:r w:rsidDel="00000000" w:rsidR="00000000" w:rsidRPr="00000000">
              <w:rPr>
                <w:rtl w:val="0"/>
              </w:rPr>
            </w:r>
          </w:p>
          <w:p w:rsidR="00000000" w:rsidDel="00000000" w:rsidP="00000000" w:rsidRDefault="00000000" w:rsidRPr="00000000" w14:paraId="000004F3">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7">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Rapport d’enquête auprès des ménages</w:t>
            </w:r>
            <w:r w:rsidDel="00000000" w:rsidR="00000000" w:rsidRPr="00000000">
              <w:rPr>
                <w:rtl w:val="0"/>
              </w:rPr>
            </w:r>
          </w:p>
          <w:p w:rsidR="00000000" w:rsidDel="00000000" w:rsidP="00000000" w:rsidRDefault="00000000" w:rsidRPr="00000000" w14:paraId="000004F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9">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C">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4FD">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Rapport d’analyse de l’administration locale à propos de l’eau</w:t>
            </w:r>
            <w:r w:rsidDel="00000000" w:rsidR="00000000" w:rsidRPr="00000000">
              <w:rPr>
                <w:rtl w:val="0"/>
              </w:rPr>
            </w:r>
          </w:p>
        </w:tc>
        <w:tc>
          <w:tcPr>
            <w:tcBorders>
              <w:top w:color="00819e" w:space="0" w:sz="4" w:val="single"/>
              <w:left w:color="00819e" w:space="0" w:sz="8" w:val="single"/>
              <w:bottom w:color="00819e" w:space="0" w:sz="4" w:val="single"/>
              <w:right w:color="00819e" w:space="0" w:sz="8" w:val="single"/>
            </w:tcBorders>
          </w:tcPr>
          <w:p w:rsidR="00000000" w:rsidDel="00000000" w:rsidP="00000000" w:rsidRDefault="00000000" w:rsidRPr="00000000" w14:paraId="000004FE">
            <w:pPr>
              <w:rPr>
                <w:i w:val="1"/>
                <w:iCs w:val="1"/>
                <w:color w:val="999999"/>
                <w:sz w:val="19"/>
                <w:szCs w:val="19"/>
              </w:rPr>
            </w:pPr>
            <w:r w:rsidDel="00000000" w:rsidR="00000000" w:rsidRPr="00000000">
              <w:rPr>
                <w:b w:val="0"/>
                <w:bCs w:val="0"/>
                <w:i w:val="0"/>
                <w:iCs w:val="0"/>
                <w:u w:val="none"/>
                <w:vertAlign w:val="baseline"/>
                <w:rtl w:val="0"/>
              </w:rPr>
              <w:t xml:space="preserve">Continuité au niveau du gouvernement :</w:t>
            </w:r>
            <w:r w:rsidDel="00000000" w:rsidR="00000000" w:rsidRPr="00000000">
              <w:rPr>
                <w:b w:val="0"/>
                <w:bCs w:val="0"/>
                <w:i w:val="1"/>
                <w:iCs w:val="1"/>
                <w:color w:val="999999"/>
                <w:sz w:val="19"/>
                <w:szCs w:val="19"/>
                <w:u w:val="none"/>
                <w:vertAlign w:val="baseline"/>
                <w:rtl w:val="0"/>
              </w:rPr>
              <w:t xml:space="preserve"> Vous supposez que le gouvernement local maintiendra son budget et la capacité de ses laboratoires à tester la qualité de l’eau.</w:t>
            </w:r>
            <w:r w:rsidDel="00000000" w:rsidR="00000000" w:rsidRPr="00000000">
              <w:rPr>
                <w:rtl w:val="0"/>
              </w:rPr>
            </w:r>
          </w:p>
          <w:p w:rsidR="00000000" w:rsidDel="00000000" w:rsidP="00000000" w:rsidRDefault="00000000" w:rsidRPr="00000000" w14:paraId="000004FF">
            <w:pPr>
              <w:rPr>
                <w:i w:val="1"/>
                <w:iCs w:val="1"/>
                <w:color w:val="999999"/>
                <w:sz w:val="19"/>
                <w:szCs w:val="19"/>
              </w:rPr>
            </w:pPr>
            <w:r w:rsidDel="00000000" w:rsidR="00000000" w:rsidRPr="00000000">
              <w:rPr>
                <w:b w:val="0"/>
                <w:bCs w:val="0"/>
                <w:i w:val="0"/>
                <w:iCs w:val="0"/>
                <w:u w:val="none"/>
                <w:vertAlign w:val="baseline"/>
                <w:rtl w:val="0"/>
              </w:rPr>
              <w:t xml:space="preserve">Chocs climatiques :</w:t>
            </w:r>
            <w:r w:rsidDel="00000000" w:rsidR="00000000" w:rsidRPr="00000000">
              <w:rPr>
                <w:b w:val="0"/>
                <w:bCs w:val="0"/>
                <w:i w:val="1"/>
                <w:iCs w:val="1"/>
                <w:color w:val="999999"/>
                <w:sz w:val="19"/>
                <w:szCs w:val="19"/>
                <w:u w:val="none"/>
                <w:vertAlign w:val="baseline"/>
                <w:rtl w:val="0"/>
              </w:rPr>
              <w:t xml:space="preserve"> </w:t>
            </w:r>
            <w:r w:rsidDel="00000000" w:rsidR="00000000" w:rsidRPr="00000000">
              <w:rPr>
                <w:b w:val="0"/>
                <w:bCs w:val="0"/>
                <w:i w:val="1"/>
                <w:iCs w:val="1"/>
                <w:color w:val="999999"/>
                <w:sz w:val="19"/>
                <w:szCs w:val="19"/>
                <w:u w:val="none"/>
                <w:vertAlign w:val="baseline"/>
                <w:rtl w:val="0"/>
              </w:rPr>
              <w:t xml:space="preserve">Risque de sécheresse extrême (la source s’assèche) ou d’inondation (la source est contaminée), qui rendrait l</w:t>
            </w:r>
            <w:r w:rsidDel="00000000" w:rsidR="00000000" w:rsidRPr="00000000">
              <w:rPr>
                <w:i w:val="1"/>
                <w:iCs w:val="1"/>
                <w:color w:val="999999"/>
                <w:sz w:val="19"/>
                <w:szCs w:val="19"/>
                <w:rtl w:val="0"/>
              </w:rPr>
              <w:t xml:space="preserve">es </w:t>
            </w:r>
            <w:r w:rsidDel="00000000" w:rsidR="00000000" w:rsidRPr="00000000">
              <w:rPr>
                <w:b w:val="0"/>
                <w:bCs w:val="0"/>
                <w:i w:val="1"/>
                <w:iCs w:val="1"/>
                <w:color w:val="999999"/>
                <w:sz w:val="19"/>
                <w:szCs w:val="19"/>
                <w:u w:val="none"/>
                <w:vertAlign w:val="baseline"/>
                <w:rtl w:val="0"/>
              </w:rPr>
              <w:t xml:space="preserve">objectif</w:t>
            </w:r>
            <w:r w:rsidDel="00000000" w:rsidR="00000000" w:rsidRPr="00000000">
              <w:rPr>
                <w:i w:val="1"/>
                <w:iCs w:val="1"/>
                <w:color w:val="999999"/>
                <w:sz w:val="19"/>
                <w:szCs w:val="19"/>
                <w:rtl w:val="0"/>
              </w:rPr>
              <w:t xml:space="preserve">s </w:t>
            </w:r>
            <w:r w:rsidDel="00000000" w:rsidR="00000000" w:rsidRPr="00000000">
              <w:rPr>
                <w:b w:val="0"/>
                <w:bCs w:val="0"/>
                <w:i w:val="1"/>
                <w:iCs w:val="1"/>
                <w:color w:val="999999"/>
                <w:sz w:val="19"/>
                <w:szCs w:val="19"/>
                <w:u w:val="none"/>
                <w:vertAlign w:val="baseline"/>
                <w:rtl w:val="0"/>
              </w:rPr>
              <w:t xml:space="preserve">impossibles à atteindre.</w:t>
            </w:r>
            <w:r w:rsidDel="00000000" w:rsidR="00000000" w:rsidRPr="00000000">
              <w:rPr>
                <w:rtl w:val="0"/>
              </w:rPr>
            </w:r>
          </w:p>
          <w:p w:rsidR="00000000" w:rsidDel="00000000" w:rsidP="00000000" w:rsidRDefault="00000000" w:rsidRPr="00000000" w14:paraId="00000500">
            <w:pPr>
              <w:rPr>
                <w:i w:val="1"/>
                <w:iCs w:val="1"/>
                <w:color w:val="999999"/>
                <w:sz w:val="19"/>
                <w:szCs w:val="19"/>
              </w:rPr>
            </w:pPr>
            <w:r w:rsidDel="00000000" w:rsidR="00000000" w:rsidRPr="00000000">
              <w:rPr>
                <w:b w:val="0"/>
                <w:bCs w:val="0"/>
                <w:i w:val="0"/>
                <w:iCs w:val="0"/>
                <w:u w:val="none"/>
                <w:vertAlign w:val="baseline"/>
                <w:rtl w:val="0"/>
              </w:rPr>
              <w:t xml:space="preserve">Inflation des prix :</w:t>
            </w:r>
            <w:r w:rsidDel="00000000" w:rsidR="00000000" w:rsidRPr="00000000">
              <w:rPr>
                <w:b w:val="0"/>
                <w:bCs w:val="0"/>
                <w:i w:val="1"/>
                <w:iCs w:val="1"/>
                <w:color w:val="999999"/>
                <w:sz w:val="19"/>
                <w:szCs w:val="19"/>
                <w:u w:val="none"/>
                <w:vertAlign w:val="baseline"/>
                <w:rtl w:val="0"/>
              </w:rPr>
              <w:t xml:space="preserve"> Risque que le coût des pièces détachées des systèmes d’approvisionnement en eau augmente à tel point que la communauté ne peut plus se permettre de les utiliser.</w:t>
            </w:r>
            <w:r w:rsidDel="00000000" w:rsidR="00000000" w:rsidRPr="00000000">
              <w:rPr>
                <w:rtl w:val="0"/>
              </w:rPr>
            </w:r>
          </w:p>
          <w:p w:rsidR="00000000" w:rsidDel="00000000" w:rsidP="00000000" w:rsidRDefault="00000000" w:rsidRPr="00000000" w14:paraId="00000501">
            <w:pPr>
              <w:widowControl w:val="0"/>
              <w:rPr>
                <w:rFonts w:ascii="Arial" w:cs="Arial" w:eastAsia="Arial" w:hAnsi="Arial"/>
                <w:b w:val="1"/>
                <w:bCs w:val="1"/>
                <w:i w:val="1"/>
                <w:iCs w:val="1"/>
                <w:color w:val="999999"/>
                <w:sz w:val="20"/>
                <w:szCs w:val="20"/>
              </w:rPr>
            </w:pPr>
            <w:r w:rsidDel="00000000" w:rsidR="00000000" w:rsidRPr="00000000">
              <w:rPr>
                <w:rtl w:val="0"/>
              </w:rPr>
            </w:r>
          </w:p>
          <w:p w:rsidR="00000000" w:rsidDel="00000000" w:rsidP="00000000" w:rsidRDefault="00000000" w:rsidRPr="00000000" w14:paraId="00000502">
            <w:pPr>
              <w:rPr>
                <w:i w:val="1"/>
                <w:iCs w:val="1"/>
                <w:color w:val="999999"/>
                <w:sz w:val="19"/>
                <w:szCs w:val="19"/>
              </w:rPr>
            </w:pPr>
            <w:r w:rsidDel="00000000" w:rsidR="00000000" w:rsidRPr="00000000">
              <w:rPr>
                <w:rtl w:val="0"/>
              </w:rPr>
            </w:r>
          </w:p>
        </w:tc>
      </w:tr>
      <w:tr>
        <w:trPr>
          <w:cantSplit w:val="0"/>
          <w:trHeight w:val="430" w:hRule="atLeast"/>
          <w:tblHeader w:val="0"/>
        </w:trPr>
        <w:tc>
          <w:tcPr>
            <w:gridSpan w:val="4"/>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503">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Résultats</w:t>
            </w:r>
            <w:r w:rsidDel="00000000" w:rsidR="00000000" w:rsidRPr="00000000">
              <w:rPr>
                <w:rtl w:val="0"/>
              </w:rPr>
            </w:r>
          </w:p>
          <w:p w:rsidR="00000000" w:rsidDel="00000000" w:rsidP="00000000" w:rsidRDefault="00000000" w:rsidRPr="00000000" w14:paraId="00000504">
            <w:pPr>
              <w:rPr>
                <w:color w:val="999999"/>
                <w:sz w:val="21"/>
                <w:szCs w:val="21"/>
              </w:rPr>
            </w:pPr>
            <w:r w:rsidDel="00000000" w:rsidR="00000000" w:rsidRPr="00000000">
              <w:rPr>
                <w:b w:val="0"/>
                <w:bCs w:val="0"/>
                <w:i w:val="0"/>
                <w:iCs w:val="0"/>
                <w:color w:val="999999"/>
                <w:sz w:val="21"/>
                <w:szCs w:val="21"/>
                <w:u w:val="none"/>
                <w:vertAlign w:val="baseline"/>
                <w:rtl w:val="0"/>
              </w:rPr>
              <w:t xml:space="preserve">Les projets </w:t>
            </w:r>
            <w:r w:rsidDel="00000000" w:rsidR="00000000" w:rsidRPr="00000000">
              <w:rPr>
                <w:b w:val="0"/>
                <w:bCs w:val="0"/>
                <w:i w:val="0"/>
                <w:iCs w:val="0"/>
                <w:color w:val="999999"/>
                <w:sz w:val="21"/>
                <w:szCs w:val="21"/>
                <w:u w:val="none"/>
                <w:vertAlign w:val="baseline"/>
                <w:rtl w:val="0"/>
              </w:rPr>
              <w:t xml:space="preserve">standards </w:t>
            </w:r>
            <w:r w:rsidDel="00000000" w:rsidR="00000000" w:rsidRPr="00000000">
              <w:rPr>
                <w:b w:val="0"/>
                <w:bCs w:val="0"/>
                <w:i w:val="0"/>
                <w:iCs w:val="0"/>
                <w:color w:val="999999"/>
                <w:sz w:val="21"/>
                <w:szCs w:val="21"/>
                <w:u w:val="none"/>
                <w:vertAlign w:val="baseline"/>
                <w:rtl w:val="0"/>
              </w:rPr>
              <w:t xml:space="preserve">produisent plusieurs résultats, répartis par secteur ou sous-secteur. De nombreux projets en auront entre trois et cinq. En avoir plus de cinq peut devenir trop complexe. </w:t>
            </w: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508">
            <w:pPr>
              <w:tabs>
                <w:tab w:val="left" w:leader="none" w:pos="340"/>
                <w:tab w:val="left" w:leader="none" w:pos="850"/>
                <w:tab w:val="left" w:leader="none" w:pos="1474"/>
                <w:tab w:val="left" w:leader="none" w:pos="1814"/>
              </w:tabs>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Déclaration d’intention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509">
            <w:pPr>
              <w:rPr/>
            </w:pPr>
            <w:r w:rsidDel="00000000" w:rsidR="00000000" w:rsidRPr="00000000">
              <w:rPr>
                <w:b w:val="0"/>
                <w:bCs w:val="0"/>
                <w:i w:val="0"/>
                <w:iCs w:val="0"/>
                <w:u w:val="none"/>
                <w:vertAlign w:val="baseline"/>
                <w:rtl w:val="0"/>
              </w:rPr>
              <w:t xml:space="preserve">Titre de l’indicateur</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50A">
            <w:pPr>
              <w:rPr/>
            </w:pPr>
            <w:r w:rsidDel="00000000" w:rsidR="00000000" w:rsidRPr="00000000">
              <w:rPr>
                <w:b w:val="0"/>
                <w:bCs w:val="0"/>
                <w:i w:val="0"/>
                <w:iCs w:val="0"/>
                <w:u w:val="none"/>
                <w:vertAlign w:val="baseline"/>
                <w:rtl w:val="0"/>
              </w:rPr>
              <w:t xml:space="preserve">Moyens de vérification</w:t>
            </w: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50B">
            <w:pPr>
              <w:rPr/>
            </w:pPr>
            <w:r w:rsidDel="00000000" w:rsidR="00000000" w:rsidRPr="00000000">
              <w:rPr>
                <w:b w:val="0"/>
                <w:bCs w:val="0"/>
                <w:i w:val="0"/>
                <w:iCs w:val="0"/>
                <w:u w:val="none"/>
                <w:vertAlign w:val="baseline"/>
                <w:rtl w:val="0"/>
              </w:rPr>
              <w:t xml:space="preserve">Risques et hypothèse</w:t>
            </w: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50C">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Quels sont les résultats générés par les activités du projet ? </w:t>
            </w:r>
            <w:r w:rsidDel="00000000" w:rsidR="00000000" w:rsidRPr="00000000">
              <w:rPr>
                <w:rtl w:val="0"/>
              </w:rPr>
            </w:r>
          </w:p>
          <w:p w:rsidR="00000000" w:rsidDel="00000000" w:rsidP="00000000" w:rsidRDefault="00000000" w:rsidRPr="00000000" w14:paraId="0000050D">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0E">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Ces résultat</w:t>
            </w:r>
            <w:r w:rsidDel="00000000" w:rsidR="00000000" w:rsidRPr="00000000">
              <w:rPr>
                <w:b w:val="0"/>
                <w:bCs w:val="0"/>
                <w:i w:val="1"/>
                <w:iCs w:val="1"/>
                <w:color w:val="999999"/>
                <w:sz w:val="19"/>
                <w:szCs w:val="19"/>
                <w:u w:val="none"/>
                <w:vertAlign w:val="baseline"/>
                <w:rtl w:val="0"/>
              </w:rPr>
              <w:t xml:space="preserve">s doivent conduire à la réalisation de l’effet attendu du projet. </w:t>
            </w:r>
            <w:r w:rsidDel="00000000" w:rsidR="00000000" w:rsidRPr="00000000">
              <w:rPr>
                <w:i w:val="1"/>
                <w:iCs w:val="1"/>
                <w:color w:val="999999"/>
                <w:sz w:val="19"/>
                <w:szCs w:val="19"/>
                <w:rtl w:val="0"/>
              </w:rPr>
              <w:t xml:space="preserve">Il</w:t>
            </w:r>
            <w:r w:rsidDel="00000000" w:rsidR="00000000" w:rsidRPr="00000000">
              <w:rPr>
                <w:b w:val="0"/>
                <w:bCs w:val="0"/>
                <w:i w:val="1"/>
                <w:iCs w:val="1"/>
                <w:color w:val="999999"/>
                <w:sz w:val="19"/>
                <w:szCs w:val="19"/>
                <w:u w:val="none"/>
                <w:vertAlign w:val="baseline"/>
                <w:rtl w:val="0"/>
              </w:rPr>
              <w:t xml:space="preserve">s sont comme des marqueurs ou des jalons qui montrent que vous avez réalisé les activités avec succès. </w:t>
            </w:r>
            <w:r w:rsidDel="00000000" w:rsidR="00000000" w:rsidRPr="00000000">
              <w:rPr>
                <w:rtl w:val="0"/>
              </w:rPr>
            </w:r>
          </w:p>
          <w:p w:rsidR="00000000" w:rsidDel="00000000" w:rsidP="00000000" w:rsidRDefault="00000000" w:rsidRPr="00000000" w14:paraId="0000050F">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10">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Les résultats se présentent sous la forme : « quels livrables, combien, où et quand. »</w:t>
            </w:r>
            <w:r w:rsidDel="00000000" w:rsidR="00000000" w:rsidRPr="00000000">
              <w:rPr>
                <w:rtl w:val="0"/>
              </w:rPr>
            </w:r>
          </w:p>
          <w:p w:rsidR="00000000" w:rsidDel="00000000" w:rsidP="00000000" w:rsidRDefault="00000000" w:rsidRPr="00000000" w14:paraId="00000511">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br w:type="textWrapping"/>
              <w:t xml:space="preserve">Exemples </w:t>
            </w:r>
            <w:r w:rsidDel="00000000" w:rsidR="00000000" w:rsidRPr="00000000">
              <w:rPr>
                <w:rtl w:val="0"/>
              </w:rPr>
            </w:r>
          </w:p>
          <w:p w:rsidR="00000000" w:rsidDel="00000000" w:rsidP="00000000" w:rsidRDefault="00000000" w:rsidRPr="00000000" w14:paraId="00000512">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1</w:t>
            </w:r>
            <w:r w:rsidDel="00000000" w:rsidR="00000000" w:rsidRPr="00000000">
              <w:rPr>
                <w:rtl w:val="0"/>
              </w:rPr>
              <w:t xml:space="preserve">.</w:t>
            </w:r>
            <w:r w:rsidDel="00000000" w:rsidR="00000000" w:rsidRPr="00000000">
              <w:rPr>
                <w:b w:val="0"/>
                <w:bCs w:val="0"/>
                <w:i w:val="0"/>
                <w:iCs w:val="0"/>
                <w:u w:val="none"/>
                <w:vertAlign w:val="baseline"/>
                <w:rtl w:val="0"/>
              </w:rPr>
              <w:t xml:space="preserve"> Système de gestion participative de l’eau mis en place dans chaque zone secondaire de Nimallu d’ici fin janvier 2027</w:t>
            </w:r>
            <w:r w:rsidDel="00000000" w:rsidR="00000000" w:rsidRPr="00000000">
              <w:rPr>
                <w:rtl w:val="0"/>
              </w:rPr>
            </w:r>
          </w:p>
        </w:tc>
        <w:tc>
          <w:tcPr>
            <w:tcBorders>
              <w:top w:color="00819e" w:space="0" w:sz="4" w:val="single"/>
              <w:left w:color="00819e" w:space="0" w:sz="4" w:val="single"/>
              <w:bottom w:color="00819e" w:space="0" w:sz="8" w:val="single"/>
              <w:right w:color="00819e" w:space="0" w:sz="8" w:val="single"/>
            </w:tcBorders>
          </w:tcPr>
          <w:p w:rsidR="00000000" w:rsidDel="00000000" w:rsidP="00000000" w:rsidRDefault="00000000" w:rsidRPr="00000000" w14:paraId="00000513">
            <w:pPr>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Qu’est-ce qui indiquera que les résultats sont obtenus ?</w:t>
            </w:r>
            <w:r w:rsidDel="00000000" w:rsidR="00000000" w:rsidRPr="00000000">
              <w:rPr>
                <w:rtl w:val="0"/>
              </w:rPr>
            </w:r>
          </w:p>
          <w:p w:rsidR="00000000" w:rsidDel="00000000" w:rsidP="00000000" w:rsidRDefault="00000000" w:rsidRPr="00000000" w14:paraId="0000051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7">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9">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C">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D">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1E">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Plans et budgets conjoints des autorités locales et des communautés en place d’ici la fin du 9</w:t>
            </w:r>
            <w:r w:rsidDel="00000000" w:rsidR="00000000" w:rsidRPr="00000000">
              <w:rPr>
                <w:b w:val="0"/>
                <w:bCs w:val="0"/>
                <w:i w:val="0"/>
                <w:iCs w:val="0"/>
                <w:u w:val="none"/>
                <w:vertAlign w:val="superscript"/>
                <w:rtl w:val="0"/>
              </w:rPr>
              <w:t xml:space="preserve">e</w:t>
            </w:r>
            <w:r w:rsidDel="00000000" w:rsidR="00000000" w:rsidRPr="00000000">
              <w:rPr>
                <w:b w:val="0"/>
                <w:bCs w:val="0"/>
                <w:i w:val="0"/>
                <w:iCs w:val="0"/>
                <w:u w:val="none"/>
                <w:vertAlign w:val="baseline"/>
                <w:rtl w:val="0"/>
              </w:rPr>
              <w:t xml:space="preserve"> mois</w:t>
            </w:r>
            <w:r w:rsidDel="00000000" w:rsidR="00000000" w:rsidRPr="00000000">
              <w:rPr>
                <w:rtl w:val="0"/>
              </w:rPr>
            </w:r>
          </w:p>
          <w:p w:rsidR="00000000" w:rsidDel="00000000" w:rsidP="00000000" w:rsidRDefault="00000000" w:rsidRPr="00000000" w14:paraId="0000051F">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20">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Au moins 90 % des comités des usagers de l’eau collectent des contributions locales d’ici la fin de la première année</w:t>
            </w:r>
            <w:r w:rsidDel="00000000" w:rsidR="00000000" w:rsidRPr="00000000">
              <w:rPr>
                <w:rtl w:val="0"/>
              </w:rPr>
            </w:r>
          </w:p>
          <w:p w:rsidR="00000000" w:rsidDel="00000000" w:rsidP="00000000" w:rsidRDefault="00000000" w:rsidRPr="00000000" w14:paraId="00000521">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22">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L’administration locale des eaux participe aux comités des usagers de l’eau </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tcPr>
          <w:p w:rsidR="00000000" w:rsidDel="00000000" w:rsidP="00000000" w:rsidRDefault="00000000" w:rsidRPr="00000000" w14:paraId="00000523">
            <w:pPr>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Quelles informations seront utilisées pour mesurer les indicateurs ?</w:t>
            </w:r>
            <w:r w:rsidDel="00000000" w:rsidR="00000000" w:rsidRPr="00000000">
              <w:rPr>
                <w:rtl w:val="0"/>
              </w:rPr>
            </w:r>
          </w:p>
          <w:p w:rsidR="00000000" w:rsidDel="00000000" w:rsidP="00000000" w:rsidRDefault="00000000" w:rsidRPr="00000000" w14:paraId="00000524">
            <w:pPr>
              <w:rPr/>
            </w:pPr>
            <w:r w:rsidDel="00000000" w:rsidR="00000000" w:rsidRPr="00000000">
              <w:rPr>
                <w:b w:val="0"/>
                <w:bCs w:val="0"/>
                <w:i w:val="0"/>
                <w:iCs w:val="0"/>
                <w:u w:val="none"/>
                <w:vertAlign w:val="baseline"/>
                <w:rtl w:val="0"/>
              </w:rPr>
              <w:br w:type="textWrapping"/>
            </w:r>
            <w:r w:rsidDel="00000000" w:rsidR="00000000" w:rsidRPr="00000000">
              <w:rPr>
                <w:rtl w:val="0"/>
              </w:rPr>
            </w:r>
          </w:p>
          <w:p w:rsidR="00000000" w:rsidDel="00000000" w:rsidP="00000000" w:rsidRDefault="00000000" w:rsidRPr="00000000" w14:paraId="00000525">
            <w:pPr>
              <w:rPr/>
            </w:pPr>
            <w:r w:rsidDel="00000000" w:rsidR="00000000" w:rsidRPr="00000000">
              <w:rPr>
                <w:rtl w:val="0"/>
              </w:rPr>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rPr/>
            </w:pPr>
            <w:r w:rsidDel="00000000" w:rsidR="00000000" w:rsidRPr="00000000">
              <w:rPr>
                <w:rtl w:val="0"/>
              </w:rPr>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rPr/>
            </w:pPr>
            <w:r w:rsidDel="00000000" w:rsidR="00000000" w:rsidRPr="00000000">
              <w:rPr>
                <w:rtl w:val="0"/>
              </w:rPr>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pPr>
            <w:r w:rsidDel="00000000" w:rsidR="00000000" w:rsidRPr="00000000">
              <w:rPr>
                <w:b w:val="0"/>
                <w:bCs w:val="0"/>
                <w:i w:val="0"/>
                <w:iCs w:val="0"/>
                <w:u w:val="none"/>
                <w:vertAlign w:val="baseline"/>
                <w:rtl w:val="0"/>
              </w:rPr>
              <w:t xml:space="preserve">Plans et budgets</w:t>
            </w:r>
            <w:r w:rsidDel="00000000" w:rsidR="00000000" w:rsidRPr="00000000">
              <w:rPr>
                <w:rtl w:val="0"/>
              </w:rPr>
            </w:r>
          </w:p>
          <w:p w:rsidR="00000000" w:rsidDel="00000000" w:rsidP="00000000" w:rsidRDefault="00000000" w:rsidRPr="00000000" w14:paraId="0000052E">
            <w:pPr>
              <w:rPr/>
            </w:pPr>
            <w:r w:rsidDel="00000000" w:rsidR="00000000" w:rsidRPr="00000000">
              <w:rPr>
                <w:rtl w:val="0"/>
              </w:rPr>
            </w:r>
          </w:p>
          <w:p w:rsidR="00000000" w:rsidDel="00000000" w:rsidP="00000000" w:rsidRDefault="00000000" w:rsidRPr="00000000" w14:paraId="0000052F">
            <w:pPr>
              <w:rPr/>
            </w:pPr>
            <w:r w:rsidDel="00000000" w:rsidR="00000000" w:rsidRPr="00000000">
              <w:rPr>
                <w:rtl w:val="0"/>
              </w:rPr>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pPr>
            <w:r w:rsidDel="00000000" w:rsidR="00000000" w:rsidRPr="00000000">
              <w:rPr>
                <w:b w:val="0"/>
                <w:bCs w:val="0"/>
                <w:i w:val="0"/>
                <w:iCs w:val="0"/>
                <w:u w:val="none"/>
                <w:vertAlign w:val="baseline"/>
                <w:rtl w:val="0"/>
              </w:rPr>
              <w:t xml:space="preserve">Registre du comité des usagers de l’eau</w:t>
            </w:r>
            <w:r w:rsidDel="00000000" w:rsidR="00000000" w:rsidRPr="00000000">
              <w:rPr>
                <w:rtl w:val="0"/>
              </w:rPr>
            </w:r>
          </w:p>
          <w:p w:rsidR="00000000" w:rsidDel="00000000" w:rsidP="00000000" w:rsidRDefault="00000000" w:rsidRPr="00000000" w14:paraId="00000532">
            <w:pPr>
              <w:rPr/>
            </w:pP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533">
            <w:pPr>
              <w:rPr/>
            </w:pPr>
            <w:r w:rsidDel="00000000" w:rsidR="00000000" w:rsidRPr="00000000">
              <w:rPr>
                <w:rtl w:val="0"/>
              </w:rPr>
            </w:r>
          </w:p>
          <w:p w:rsidR="00000000" w:rsidDel="00000000" w:rsidP="00000000" w:rsidRDefault="00000000" w:rsidRPr="00000000" w14:paraId="00000534">
            <w:pPr>
              <w:rPr/>
            </w:pPr>
            <w:r w:rsidDel="00000000" w:rsidR="00000000" w:rsidRPr="00000000">
              <w:rPr>
                <w:rtl w:val="0"/>
              </w:rPr>
            </w:r>
          </w:p>
          <w:p w:rsidR="00000000" w:rsidDel="00000000" w:rsidP="00000000" w:rsidRDefault="00000000" w:rsidRPr="00000000" w14:paraId="00000535">
            <w:pPr>
              <w:rPr/>
            </w:pPr>
            <w:r w:rsidDel="00000000" w:rsidR="00000000" w:rsidRPr="00000000">
              <w:rPr>
                <w:b w:val="0"/>
                <w:bCs w:val="0"/>
                <w:i w:val="0"/>
                <w:iCs w:val="0"/>
                <w:u w:val="none"/>
                <w:vertAlign w:val="baseline"/>
                <w:rtl w:val="0"/>
              </w:rPr>
              <w:t xml:space="preserve">Registre du comité des usagers de l’eau </w:t>
            </w:r>
            <w:r w:rsidDel="00000000" w:rsidR="00000000" w:rsidRPr="00000000">
              <w:rPr>
                <w:rtl w:val="0"/>
              </w:rPr>
            </w:r>
          </w:p>
        </w:tc>
        <w:tc>
          <w:tcPr>
            <w:tcBorders>
              <w:top w:color="00819e" w:space="0" w:sz="4" w:val="single"/>
              <w:left w:color="00819e" w:space="0" w:sz="8" w:val="single"/>
              <w:bottom w:color="00819e" w:space="0" w:sz="8" w:val="single"/>
              <w:right w:color="00819e" w:space="0" w:sz="8" w:val="single"/>
            </w:tcBorders>
          </w:tcPr>
          <w:p w:rsidR="00000000" w:rsidDel="00000000" w:rsidP="00000000" w:rsidRDefault="00000000" w:rsidRPr="00000000" w14:paraId="00000536">
            <w:pPr>
              <w:rPr>
                <w:i w:val="1"/>
                <w:iCs w:val="1"/>
                <w:color w:val="999999"/>
                <w:sz w:val="19"/>
                <w:szCs w:val="19"/>
              </w:rPr>
            </w:pPr>
            <w:r w:rsidDel="00000000" w:rsidR="00000000" w:rsidRPr="00000000">
              <w:rPr>
                <w:b w:val="0"/>
                <w:bCs w:val="0"/>
                <w:i w:val="0"/>
                <w:iCs w:val="0"/>
                <w:u w:val="none"/>
                <w:vertAlign w:val="baseline"/>
                <w:rtl w:val="0"/>
              </w:rPr>
              <w:t xml:space="preserve">Volonté politique :</w:t>
            </w:r>
            <w:r w:rsidDel="00000000" w:rsidR="00000000" w:rsidRPr="00000000">
              <w:rPr>
                <w:b w:val="0"/>
                <w:bCs w:val="0"/>
                <w:i w:val="1"/>
                <w:iCs w:val="1"/>
                <w:color w:val="999999"/>
                <w:sz w:val="19"/>
                <w:szCs w:val="19"/>
                <w:u w:val="none"/>
                <w:vertAlign w:val="baseline"/>
                <w:rtl w:val="0"/>
              </w:rPr>
              <w:t xml:space="preserve"> Vous supposez que le gouvernement local considère la gestion pilotée par la communauté comme bénéfique plutôt que comme une menace pour son autorité ou le contrôle qu’il exerce sur le budget.</w:t>
            </w:r>
            <w:r w:rsidDel="00000000" w:rsidR="00000000" w:rsidRPr="00000000">
              <w:rPr>
                <w:rtl w:val="0"/>
              </w:rPr>
            </w:r>
          </w:p>
          <w:p w:rsidR="00000000" w:rsidDel="00000000" w:rsidP="00000000" w:rsidRDefault="00000000" w:rsidRPr="00000000" w14:paraId="00000537">
            <w:pPr>
              <w:rPr>
                <w:i w:val="1"/>
                <w:iCs w:val="1"/>
                <w:color w:val="999999"/>
                <w:sz w:val="19"/>
                <w:szCs w:val="19"/>
              </w:rPr>
            </w:pPr>
            <w:r w:rsidDel="00000000" w:rsidR="00000000" w:rsidRPr="00000000">
              <w:rPr>
                <w:b w:val="0"/>
                <w:bCs w:val="0"/>
                <w:i w:val="0"/>
                <w:iCs w:val="0"/>
                <w:u w:val="none"/>
                <w:vertAlign w:val="baseline"/>
                <w:rtl w:val="0"/>
              </w:rPr>
              <w:t xml:space="preserve">Capacité financière :</w:t>
            </w:r>
            <w:r w:rsidDel="00000000" w:rsidR="00000000" w:rsidRPr="00000000">
              <w:rPr>
                <w:b w:val="0"/>
                <w:bCs w:val="0"/>
                <w:i w:val="1"/>
                <w:iCs w:val="1"/>
                <w:color w:val="999999"/>
                <w:sz w:val="19"/>
                <w:szCs w:val="19"/>
                <w:u w:val="none"/>
                <w:vertAlign w:val="baseline"/>
                <w:rtl w:val="0"/>
              </w:rPr>
              <w:t xml:space="preserve"> Vous supposez que les ménages de Nimallu ont suffisamment de revenus disponibles pour payer les « contributions locales » sans que cela représente un fardeau trop important pour eux.</w:t>
            </w:r>
            <w:r w:rsidDel="00000000" w:rsidR="00000000" w:rsidRPr="00000000">
              <w:rPr>
                <w:rtl w:val="0"/>
              </w:rPr>
            </w:r>
          </w:p>
          <w:p w:rsidR="00000000" w:rsidDel="00000000" w:rsidP="00000000" w:rsidRDefault="00000000" w:rsidRPr="00000000" w14:paraId="00000538">
            <w:pPr>
              <w:rPr>
                <w:i w:val="1"/>
                <w:iCs w:val="1"/>
                <w:color w:val="999999"/>
                <w:sz w:val="19"/>
                <w:szCs w:val="19"/>
              </w:rPr>
            </w:pPr>
            <w:r w:rsidDel="00000000" w:rsidR="00000000" w:rsidRPr="00000000">
              <w:rPr>
                <w:b w:val="0"/>
                <w:bCs w:val="0"/>
                <w:i w:val="0"/>
                <w:iCs w:val="0"/>
                <w:u w:val="none"/>
                <w:vertAlign w:val="baseline"/>
                <w:rtl w:val="0"/>
              </w:rPr>
              <w:t xml:space="preserve">Volonté de participer bénévolement :</w:t>
            </w:r>
            <w:r w:rsidDel="00000000" w:rsidR="00000000" w:rsidRPr="00000000">
              <w:rPr>
                <w:b w:val="0"/>
                <w:bCs w:val="0"/>
                <w:i w:val="1"/>
                <w:iCs w:val="1"/>
                <w:color w:val="999999"/>
                <w:sz w:val="19"/>
                <w:szCs w:val="19"/>
                <w:u w:val="none"/>
                <w:vertAlign w:val="baseline"/>
                <w:rtl w:val="0"/>
              </w:rPr>
              <w:t xml:space="preserve"> Vous supposez que les membres de la communauté veulent et peuvent donner de leur temps pour ces comités sans être rémunérés.</w:t>
            </w:r>
            <w:r w:rsidDel="00000000" w:rsidR="00000000" w:rsidRPr="00000000">
              <w:rPr>
                <w:rtl w:val="0"/>
              </w:rPr>
            </w:r>
          </w:p>
          <w:p w:rsidR="00000000" w:rsidDel="00000000" w:rsidP="00000000" w:rsidRDefault="00000000" w:rsidRPr="00000000" w14:paraId="00000539">
            <w:pPr>
              <w:widowControl w:val="0"/>
              <w:rPr>
                <w:rFonts w:ascii="Arial" w:cs="Arial" w:eastAsia="Arial" w:hAnsi="Arial"/>
                <w:b w:val="1"/>
                <w:bCs w:val="1"/>
                <w:i w:val="1"/>
                <w:iCs w:val="1"/>
                <w:color w:val="999999"/>
                <w:sz w:val="20"/>
                <w:szCs w:val="20"/>
              </w:rPr>
            </w:pPr>
            <w:r w:rsidDel="00000000" w:rsidR="00000000" w:rsidRPr="00000000">
              <w:rPr>
                <w:rtl w:val="0"/>
              </w:rPr>
            </w:r>
          </w:p>
          <w:p w:rsidR="00000000" w:rsidDel="00000000" w:rsidP="00000000" w:rsidRDefault="00000000" w:rsidRPr="00000000" w14:paraId="0000053A">
            <w:pPr>
              <w:rPr>
                <w:i w:val="1"/>
                <w:iCs w:val="1"/>
                <w:color w:val="999999"/>
                <w:sz w:val="19"/>
                <w:szCs w:val="19"/>
              </w:rPr>
            </w:pPr>
            <w:r w:rsidDel="00000000" w:rsidR="00000000" w:rsidRPr="00000000">
              <w:rPr>
                <w:b w:val="0"/>
                <w:bCs w:val="0"/>
                <w:i w:val="0"/>
                <w:iCs w:val="0"/>
                <w:u w:val="none"/>
                <w:vertAlign w:val="baseline"/>
                <w:rtl w:val="0"/>
              </w:rPr>
              <w:t xml:space="preserve">Syndrome de dépendance :</w:t>
            </w:r>
            <w:r w:rsidDel="00000000" w:rsidR="00000000" w:rsidRPr="00000000">
              <w:rPr>
                <w:b w:val="0"/>
                <w:bCs w:val="0"/>
                <w:i w:val="1"/>
                <w:iCs w:val="1"/>
                <w:color w:val="999999"/>
                <w:sz w:val="19"/>
                <w:szCs w:val="19"/>
                <w:u w:val="none"/>
                <w:vertAlign w:val="baseline"/>
                <w:rtl w:val="0"/>
              </w:rPr>
              <w:t xml:space="preserve"> Le risque que, si une autre ONG ou le gouvernement fournit de l’eau gratuitement dans les environs, les personnes cessent de payer leurs contributions locales à votre comité des usagers de l’eau.</w:t>
            </w: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53B">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2</w:t>
            </w:r>
            <w:r w:rsidDel="00000000" w:rsidR="00000000" w:rsidRPr="00000000">
              <w:rPr>
                <w:rtl w:val="0"/>
              </w:rPr>
              <w:t xml:space="preserve">.</w:t>
            </w:r>
            <w:r w:rsidDel="00000000" w:rsidR="00000000" w:rsidRPr="00000000">
              <w:rPr>
                <w:b w:val="0"/>
                <w:bCs w:val="0"/>
                <w:i w:val="0"/>
                <w:iCs w:val="0"/>
                <w:u w:val="none"/>
                <w:vertAlign w:val="baseline"/>
                <w:rtl w:val="0"/>
              </w:rPr>
              <w:t xml:space="preserve"> Sources d’approvisionnement en eau améliorées ou remplacées dans chaque zone secondaire de Nimallu d’ici fin mai 2027</w:t>
            </w:r>
            <w:r w:rsidDel="00000000" w:rsidR="00000000" w:rsidRPr="00000000">
              <w:rPr>
                <w:rtl w:val="0"/>
              </w:rPr>
            </w:r>
          </w:p>
        </w:tc>
        <w:tc>
          <w:tcPr>
            <w:tcBorders>
              <w:top w:color="00819e" w:space="0" w:sz="8" w:val="single"/>
              <w:left w:color="00819e" w:space="0" w:sz="4" w:val="single"/>
              <w:bottom w:color="00819e" w:space="0" w:sz="8" w:val="single"/>
              <w:right w:color="00819e" w:space="0" w:sz="8" w:val="single"/>
            </w:tcBorders>
          </w:tcPr>
          <w:p w:rsidR="00000000" w:rsidDel="00000000" w:rsidP="00000000" w:rsidRDefault="00000000" w:rsidRPr="00000000" w14:paraId="0000053C">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Au moins 90 % des sources d’eau potable, améliorées ou nouvelles, installées et en service à la fin du projet </w:t>
            </w:r>
            <w:r w:rsidDel="00000000" w:rsidR="00000000" w:rsidRPr="00000000">
              <w:rPr>
                <w:rtl w:val="0"/>
              </w:rPr>
            </w:r>
          </w:p>
          <w:p w:rsidR="00000000" w:rsidDel="00000000" w:rsidP="00000000" w:rsidRDefault="00000000" w:rsidRPr="00000000" w14:paraId="0000053D">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3E">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97 % des pompes manuelles en fonctionnement à la fin du projet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53F">
            <w:pPr>
              <w:rPr/>
            </w:pPr>
            <w:r w:rsidDel="00000000" w:rsidR="00000000" w:rsidRPr="00000000">
              <w:rPr>
                <w:b w:val="0"/>
                <w:bCs w:val="0"/>
                <w:i w:val="0"/>
                <w:iCs w:val="0"/>
                <w:u w:val="none"/>
                <w:vertAlign w:val="baseline"/>
                <w:rtl w:val="0"/>
              </w:rPr>
              <w:t xml:space="preserve">Registre du comité des usagers de l’eau</w:t>
            </w:r>
            <w:r w:rsidDel="00000000" w:rsidR="00000000" w:rsidRPr="00000000">
              <w:rPr>
                <w:rtl w:val="0"/>
              </w:rPr>
            </w:r>
          </w:p>
          <w:p w:rsidR="00000000" w:rsidDel="00000000" w:rsidP="00000000" w:rsidRDefault="00000000" w:rsidRPr="00000000" w14:paraId="00000540">
            <w:pPr>
              <w:rPr/>
            </w:pPr>
            <w:r w:rsidDel="00000000" w:rsidR="00000000" w:rsidRPr="00000000">
              <w:rPr>
                <w:rtl w:val="0"/>
              </w:rPr>
            </w:r>
          </w:p>
          <w:p w:rsidR="00000000" w:rsidDel="00000000" w:rsidP="00000000" w:rsidRDefault="00000000" w:rsidRPr="00000000" w14:paraId="00000541">
            <w:pPr>
              <w:rPr/>
            </w:pPr>
            <w:r w:rsidDel="00000000" w:rsidR="00000000" w:rsidRPr="00000000">
              <w:rPr>
                <w:b w:val="0"/>
                <w:bCs w:val="0"/>
                <w:i w:val="0"/>
                <w:iCs w:val="0"/>
                <w:u w:val="none"/>
                <w:vertAlign w:val="baseline"/>
                <w:rtl w:val="0"/>
              </w:rPr>
              <w:t xml:space="preserve">Rapports de test de qualité de l’eau </w:t>
            </w:r>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rPr/>
            </w:pPr>
            <w:r w:rsidDel="00000000" w:rsidR="00000000" w:rsidRPr="00000000">
              <w:rPr>
                <w:b w:val="0"/>
                <w:bCs w:val="0"/>
                <w:i w:val="0"/>
                <w:iCs w:val="0"/>
                <w:u w:val="none"/>
                <w:vertAlign w:val="baseline"/>
                <w:rtl w:val="0"/>
              </w:rPr>
              <w:t xml:space="preserve">Rapport d’enquête sur le terrain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544">
            <w:pPr>
              <w:rPr>
                <w:i w:val="1"/>
                <w:iCs w:val="1"/>
                <w:color w:val="999999"/>
                <w:sz w:val="19"/>
                <w:szCs w:val="19"/>
              </w:rPr>
            </w:pPr>
            <w:r w:rsidDel="00000000" w:rsidR="00000000" w:rsidRPr="00000000">
              <w:rPr>
                <w:b w:val="0"/>
                <w:bCs w:val="0"/>
                <w:i w:val="0"/>
                <w:iCs w:val="0"/>
                <w:u w:val="none"/>
                <w:vertAlign w:val="baseline"/>
                <w:rtl w:val="0"/>
              </w:rPr>
              <w:t xml:space="preserve">Disponibilité de la chaîne d’approvisionnement : </w:t>
            </w:r>
            <w:r w:rsidDel="00000000" w:rsidR="00000000" w:rsidRPr="00000000">
              <w:rPr>
                <w:b w:val="0"/>
                <w:bCs w:val="0"/>
                <w:i w:val="1"/>
                <w:iCs w:val="1"/>
                <w:color w:val="999999"/>
                <w:sz w:val="19"/>
                <w:szCs w:val="19"/>
                <w:u w:val="none"/>
                <w:vertAlign w:val="baseline"/>
                <w:rtl w:val="0"/>
              </w:rPr>
              <w:t xml:space="preserve">Vous supposez que les pièces détachées spécifiques aux pompes manuelles (rondelles, joints d’étanchéité, pistons) sont disponibles sur le marché local à un prix abordable pour la communauté.</w:t>
            </w:r>
            <w:r w:rsidDel="00000000" w:rsidR="00000000" w:rsidRPr="00000000">
              <w:rPr>
                <w:rtl w:val="0"/>
              </w:rPr>
            </w:r>
          </w:p>
          <w:p w:rsidR="00000000" w:rsidDel="00000000" w:rsidP="00000000" w:rsidRDefault="00000000" w:rsidRPr="00000000" w14:paraId="00000545">
            <w:pPr>
              <w:rPr>
                <w:i w:val="1"/>
                <w:iCs w:val="1"/>
                <w:color w:val="999999"/>
                <w:sz w:val="19"/>
                <w:szCs w:val="19"/>
              </w:rPr>
            </w:pPr>
            <w:r w:rsidDel="00000000" w:rsidR="00000000" w:rsidRPr="00000000">
              <w:rPr>
                <w:b w:val="0"/>
                <w:bCs w:val="0"/>
                <w:i w:val="0"/>
                <w:iCs w:val="0"/>
                <w:color w:val="000000"/>
                <w:u w:val="none"/>
                <w:vertAlign w:val="baseline"/>
                <w:rtl w:val="0"/>
              </w:rPr>
              <w:t xml:space="preserve">Influence des agents communautaires de promotion de la santé :</w:t>
            </w:r>
            <w:r w:rsidDel="00000000" w:rsidR="00000000" w:rsidRPr="00000000">
              <w:rPr>
                <w:b w:val="0"/>
                <w:bCs w:val="0"/>
                <w:i w:val="0"/>
                <w:iCs w:val="0"/>
                <w:color w:val="999999"/>
                <w:sz w:val="19"/>
                <w:szCs w:val="19"/>
                <w:u w:val="none"/>
                <w:vertAlign w:val="baseline"/>
                <w:rtl w:val="0"/>
              </w:rPr>
              <w:t xml:space="preserve"> </w:t>
            </w:r>
            <w:r w:rsidDel="00000000" w:rsidR="00000000" w:rsidRPr="00000000">
              <w:rPr>
                <w:b w:val="0"/>
                <w:bCs w:val="0"/>
                <w:i w:val="1"/>
                <w:iCs w:val="1"/>
                <w:color w:val="999999"/>
                <w:sz w:val="19"/>
                <w:szCs w:val="19"/>
                <w:u w:val="none"/>
                <w:vertAlign w:val="baseline"/>
                <w:rtl w:val="0"/>
              </w:rPr>
              <w:t xml:space="preserve">Vous supposez que les agents communautaires de promotion de la santé sont des personnes respectées dont les conseils seront volontiers suivis par les membres de la communauté.</w:t>
            </w:r>
            <w:r w:rsidDel="00000000" w:rsidR="00000000" w:rsidRPr="00000000">
              <w:rPr>
                <w:rtl w:val="0"/>
              </w:rPr>
            </w:r>
          </w:p>
        </w:tc>
      </w:tr>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tcPr>
          <w:p w:rsidR="00000000" w:rsidDel="00000000" w:rsidP="00000000" w:rsidRDefault="00000000" w:rsidRPr="00000000" w14:paraId="00000546">
            <w:pPr>
              <w:rPr/>
            </w:pPr>
            <w:r w:rsidDel="00000000" w:rsidR="00000000" w:rsidRPr="00000000">
              <w:rPr>
                <w:b w:val="0"/>
                <w:bCs w:val="0"/>
                <w:i w:val="0"/>
                <w:iCs w:val="0"/>
                <w:u w:val="none"/>
                <w:vertAlign w:val="baseline"/>
                <w:rtl w:val="0"/>
              </w:rPr>
              <w:t xml:space="preserve">3</w:t>
            </w:r>
            <w:r w:rsidDel="00000000" w:rsidR="00000000" w:rsidRPr="00000000">
              <w:rPr>
                <w:rtl w:val="0"/>
              </w:rPr>
              <w:t xml:space="preserve">. </w:t>
            </w:r>
            <w:r w:rsidDel="00000000" w:rsidR="00000000" w:rsidRPr="00000000">
              <w:rPr>
                <w:b w:val="0"/>
                <w:bCs w:val="0"/>
                <w:i w:val="0"/>
                <w:iCs w:val="0"/>
                <w:u w:val="none"/>
                <w:vertAlign w:val="baseline"/>
                <w:rtl w:val="0"/>
              </w:rPr>
              <w:t xml:space="preserve">Amélioration des connaissances et de l’utilisation des pratiques d’hygiène sûres par la communauté dans chaque zone secondaire de Nimallu d’ici la fin juillet </w:t>
            </w:r>
            <w:r w:rsidDel="00000000" w:rsidR="00000000" w:rsidRPr="00000000">
              <w:rPr>
                <w:b w:val="0"/>
                <w:bCs w:val="0"/>
                <w:i w:val="0"/>
                <w:iCs w:val="0"/>
                <w:u w:val="none"/>
                <w:vertAlign w:val="baseline"/>
                <w:rtl w:val="0"/>
              </w:rPr>
              <w:t xml:space="preserve">2027</w:t>
            </w:r>
            <w:r w:rsidDel="00000000" w:rsidR="00000000" w:rsidRPr="00000000">
              <w:rPr>
                <w:rtl w:val="0"/>
              </w:rPr>
            </w:r>
          </w:p>
        </w:tc>
        <w:tc>
          <w:tcPr>
            <w:tcBorders>
              <w:top w:color="00819e" w:space="0" w:sz="8" w:val="single"/>
              <w:left w:color="00819e" w:space="0" w:sz="4" w:val="single"/>
              <w:bottom w:color="00819e" w:space="0" w:sz="4" w:val="single"/>
              <w:right w:color="00819e" w:space="0" w:sz="8" w:val="single"/>
            </w:tcBorders>
          </w:tcPr>
          <w:p w:rsidR="00000000" w:rsidDel="00000000" w:rsidP="00000000" w:rsidRDefault="00000000" w:rsidRPr="00000000" w14:paraId="00000547">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Le nombre de personnes se lavant les mains après avoir déféqué porté à 75 % de la population cible à la fin juillet 2027</w:t>
            </w:r>
            <w:r w:rsidDel="00000000" w:rsidR="00000000" w:rsidRPr="00000000">
              <w:rPr>
                <w:rtl w:val="0"/>
              </w:rPr>
            </w:r>
          </w:p>
          <w:p w:rsidR="00000000" w:rsidDel="00000000" w:rsidP="00000000" w:rsidRDefault="00000000" w:rsidRPr="00000000" w14:paraId="00000548">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49">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Le nombre de personnes stockant de l’eau en toute sécurité porté à 75 % de la population cible d’ici la fin juillet 2027</w:t>
            </w:r>
            <w:r w:rsidDel="00000000" w:rsidR="00000000" w:rsidRPr="00000000">
              <w:rPr>
                <w:rtl w:val="0"/>
              </w:rPr>
            </w:r>
          </w:p>
          <w:p w:rsidR="00000000" w:rsidDel="00000000" w:rsidP="00000000" w:rsidRDefault="00000000" w:rsidRPr="00000000" w14:paraId="0000054A">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4B">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Trois Agents Communautaires de promotion de la Santé par communauté assistant à la formation et obtenant un résultat minimum de 90 % à un test post-formation après 9 mois </w:t>
            </w:r>
            <w:r w:rsidDel="00000000" w:rsidR="00000000" w:rsidRPr="00000000">
              <w:rPr>
                <w:rtl w:val="0"/>
              </w:rPr>
            </w:r>
          </w:p>
          <w:p w:rsidR="00000000" w:rsidDel="00000000" w:rsidP="00000000" w:rsidRDefault="00000000" w:rsidRPr="00000000" w14:paraId="0000054C">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80 % des membres de la communauté formés à la fin du projet </w:t>
            </w: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54D">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Enquête sur les connaissances, les comportements et la pratique (enquête CAP)</w:t>
            </w:r>
            <w:r w:rsidDel="00000000" w:rsidR="00000000" w:rsidRPr="00000000">
              <w:rPr>
                <w:rtl w:val="0"/>
              </w:rPr>
            </w:r>
          </w:p>
          <w:p w:rsidR="00000000" w:rsidDel="00000000" w:rsidP="00000000" w:rsidRDefault="00000000" w:rsidRPr="00000000" w14:paraId="0000054E">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4F">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50">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Enquête sur les connaissances, les comportements et la pratique (enquête CAP)</w:t>
            </w:r>
            <w:r w:rsidDel="00000000" w:rsidR="00000000" w:rsidRPr="00000000">
              <w:rPr>
                <w:rtl w:val="0"/>
              </w:rPr>
            </w:r>
          </w:p>
          <w:p w:rsidR="00000000" w:rsidDel="00000000" w:rsidP="00000000" w:rsidRDefault="00000000" w:rsidRPr="00000000" w14:paraId="00000551">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52">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53">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Enregistrements des résultats des tests </w:t>
            </w:r>
            <w:r w:rsidDel="00000000" w:rsidR="00000000" w:rsidRPr="00000000">
              <w:rPr>
                <w:rtl w:val="0"/>
              </w:rPr>
            </w:r>
          </w:p>
          <w:p w:rsidR="00000000" w:rsidDel="00000000" w:rsidP="00000000" w:rsidRDefault="00000000" w:rsidRPr="00000000" w14:paraId="00000554">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55">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5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57">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Dossiers de formation </w:t>
            </w:r>
            <w:r w:rsidDel="00000000" w:rsidR="00000000" w:rsidRPr="00000000">
              <w:rPr>
                <w:rtl w:val="0"/>
              </w:rPr>
            </w:r>
          </w:p>
        </w:tc>
        <w:tc>
          <w:tcPr>
            <w:tcBorders>
              <w:top w:color="00819e" w:space="0" w:sz="8" w:val="single"/>
              <w:left w:color="00819e" w:space="0" w:sz="8" w:val="single"/>
              <w:bottom w:color="00819e" w:space="0" w:sz="4" w:val="single"/>
              <w:right w:color="00819e" w:space="0" w:sz="8" w:val="single"/>
            </w:tcBorders>
          </w:tcPr>
          <w:p w:rsidR="00000000" w:rsidDel="00000000" w:rsidP="00000000" w:rsidRDefault="00000000" w:rsidRPr="00000000" w14:paraId="00000558">
            <w:pPr>
              <w:tabs>
                <w:tab w:val="left" w:leader="none" w:pos="340"/>
                <w:tab w:val="left" w:leader="none" w:pos="850"/>
                <w:tab w:val="left" w:leader="none" w:pos="1474"/>
                <w:tab w:val="left" w:leader="none" w:pos="1814"/>
              </w:tabs>
              <w:rPr>
                <w:b w:val="0"/>
                <w:bCs w:val="0"/>
                <w:i w:val="0"/>
                <w:iCs w:val="0"/>
                <w:u w:val="none"/>
                <w:vertAlign w:val="baseline"/>
              </w:rPr>
            </w:pPr>
            <w:r w:rsidDel="00000000" w:rsidR="00000000" w:rsidRPr="00000000">
              <w:rPr>
                <w:b w:val="0"/>
                <w:bCs w:val="0"/>
                <w:i w:val="0"/>
                <w:iCs w:val="0"/>
                <w:u w:val="none"/>
                <w:vertAlign w:val="baseline"/>
                <w:rtl w:val="0"/>
              </w:rPr>
              <w:t xml:space="preserve">Construction de mauvaise qualité :</w:t>
            </w:r>
          </w:p>
          <w:p w:rsidR="00000000" w:rsidDel="00000000" w:rsidP="00000000" w:rsidRDefault="00000000" w:rsidRPr="00000000" w14:paraId="00000559">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i w:val="1"/>
                <w:iCs w:val="1"/>
                <w:color w:val="999999"/>
                <w:sz w:val="19"/>
                <w:szCs w:val="19"/>
                <w:rtl w:val="0"/>
              </w:rPr>
              <w:t xml:space="preserve">R</w:t>
            </w:r>
            <w:r w:rsidDel="00000000" w:rsidR="00000000" w:rsidRPr="00000000">
              <w:rPr>
                <w:b w:val="0"/>
                <w:bCs w:val="0"/>
                <w:i w:val="1"/>
                <w:iCs w:val="1"/>
                <w:color w:val="999999"/>
                <w:sz w:val="19"/>
                <w:szCs w:val="19"/>
                <w:u w:val="none"/>
                <w:vertAlign w:val="baseline"/>
                <w:rtl w:val="0"/>
              </w:rPr>
              <w:t xml:space="preserve">isque que les sous-traitants utilisent des matériaux de mauvaise qualité, ce qui conduirait à l’échec prématuré des « nouvelles » sources d’eau avant même la fin du projet.</w:t>
            </w:r>
            <w:r w:rsidDel="00000000" w:rsidR="00000000" w:rsidRPr="00000000">
              <w:rPr>
                <w:rtl w:val="0"/>
              </w:rPr>
            </w:r>
          </w:p>
          <w:p w:rsidR="00000000" w:rsidDel="00000000" w:rsidP="00000000" w:rsidRDefault="00000000" w:rsidRPr="00000000" w14:paraId="0000055A">
            <w:pPr>
              <w:tabs>
                <w:tab w:val="left" w:leader="none" w:pos="340"/>
                <w:tab w:val="left" w:leader="none" w:pos="850"/>
                <w:tab w:val="left" w:leader="none" w:pos="1474"/>
                <w:tab w:val="left" w:leader="none" w:pos="1814"/>
              </w:tabs>
              <w:rPr>
                <w:b w:val="0"/>
                <w:bCs w:val="0"/>
                <w:i w:val="0"/>
                <w:iCs w:val="0"/>
                <w:u w:val="none"/>
                <w:vertAlign w:val="baseline"/>
              </w:rPr>
            </w:pPr>
            <w:r w:rsidDel="00000000" w:rsidR="00000000" w:rsidRPr="00000000">
              <w:rPr>
                <w:b w:val="0"/>
                <w:bCs w:val="0"/>
                <w:i w:val="0"/>
                <w:iCs w:val="0"/>
                <w:u w:val="none"/>
                <w:vertAlign w:val="baseline"/>
                <w:rtl w:val="0"/>
              </w:rPr>
              <w:t xml:space="preserve">L’écart entre les connaissances et les actes : </w:t>
            </w:r>
          </w:p>
          <w:p w:rsidR="00000000" w:rsidDel="00000000" w:rsidP="00000000" w:rsidRDefault="00000000" w:rsidRPr="00000000" w14:paraId="0000055B">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Le plus gros risque est que les personnes obtiennent un score de 90 % aux tests, mais qu’elles ne changent pas leurs habitudes quotidiennes (par ex</w:t>
            </w:r>
            <w:r w:rsidDel="00000000" w:rsidR="00000000" w:rsidRPr="00000000">
              <w:rPr>
                <w:i w:val="1"/>
                <w:iCs w:val="1"/>
                <w:color w:val="999999"/>
                <w:sz w:val="19"/>
                <w:szCs w:val="19"/>
                <w:rtl w:val="0"/>
              </w:rPr>
              <w:t xml:space="preserve">emple :</w:t>
            </w:r>
            <w:r w:rsidDel="00000000" w:rsidR="00000000" w:rsidRPr="00000000">
              <w:rPr>
                <w:b w:val="0"/>
                <w:bCs w:val="0"/>
                <w:i w:val="1"/>
                <w:iCs w:val="1"/>
                <w:color w:val="999999"/>
                <w:sz w:val="19"/>
                <w:szCs w:val="19"/>
                <w:u w:val="none"/>
                <w:vertAlign w:val="baseline"/>
                <w:rtl w:val="0"/>
              </w:rPr>
              <w:t xml:space="preserve"> elles savent qu’elles devraient se laver les mains, mais elles choisissent de ne pas le faire).</w:t>
            </w:r>
            <w:r w:rsidDel="00000000" w:rsidR="00000000" w:rsidRPr="00000000">
              <w:rPr>
                <w:rtl w:val="0"/>
              </w:rPr>
            </w:r>
          </w:p>
        </w:tc>
      </w:tr>
    </w:tbl>
    <w:p w:rsidR="00000000" w:rsidDel="00000000" w:rsidP="00000000" w:rsidRDefault="00000000" w:rsidRPr="00000000" w14:paraId="0000055C">
      <w:pPr>
        <w:rPr>
          <w:rFonts w:ascii="Calibri" w:cs="Calibri" w:eastAsia="Calibri" w:hAnsi="Calibri"/>
        </w:rPr>
        <w:sectPr>
          <w:headerReference r:id="rId12" w:type="default"/>
          <w:headerReference r:id="rId13" w:type="first"/>
          <w:footerReference r:id="rId14" w:type="default"/>
          <w:footerReference r:id="rId15" w:type="first"/>
          <w:type w:val="nextPage"/>
          <w:pgSz w:h="16834" w:w="11909" w:orient="portrait"/>
          <w:pgMar w:bottom="1133.8582677165355" w:top="1133.8582677165355" w:left="1133.8582677165355" w:right="1133.8582677165355" w:header="720" w:footer="720"/>
          <w:pgNumType w:start="22"/>
        </w:sectPr>
      </w:pPr>
      <w:r w:rsidDel="00000000" w:rsidR="00000000" w:rsidRPr="00000000">
        <w:rPr>
          <w:rtl w:val="0"/>
        </w:rPr>
      </w:r>
    </w:p>
    <w:p w:rsidR="00000000" w:rsidDel="00000000" w:rsidP="00000000" w:rsidRDefault="00000000" w:rsidRPr="00000000" w14:paraId="0000055D">
      <w:pPr>
        <w:spacing w:after="0" w:lineRule="auto"/>
        <w:rPr>
          <w:rFonts w:ascii="Mulish ExtraBold" w:cs="Mulish ExtraBold" w:eastAsia="Mulish ExtraBold" w:hAnsi="Mulish ExtraBold"/>
          <w:sz w:val="2"/>
          <w:szCs w:val="2"/>
        </w:rPr>
      </w:pPr>
      <w:r w:rsidDel="00000000" w:rsidR="00000000" w:rsidRPr="00000000">
        <w:rPr>
          <w:rtl w:val="0"/>
        </w:rPr>
      </w:r>
    </w:p>
    <w:tbl>
      <w:tblPr>
        <w:tblStyle w:val="Table25"/>
        <w:tblW w:w="98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2505"/>
        <w:gridCol w:w="2655"/>
        <w:gridCol w:w="2865"/>
        <w:tblGridChange w:id="0">
          <w:tblGrid>
            <w:gridCol w:w="1800"/>
            <w:gridCol w:w="2505"/>
            <w:gridCol w:w="2655"/>
            <w:gridCol w:w="2865"/>
          </w:tblGrid>
        </w:tblGridChange>
      </w:tblGrid>
      <w:tr>
        <w:trPr>
          <w:cantSplit w:val="0"/>
          <w:trHeight w:val="360" w:hRule="atLeast"/>
          <w:tblHeader w:val="0"/>
        </w:trPr>
        <w:tc>
          <w:tcPr>
            <w:tcBorders>
              <w:top w:color="00819e" w:space="0" w:sz="4" w:val="single"/>
              <w:left w:color="00819e" w:space="0" w:sz="4" w:val="single"/>
              <w:bottom w:color="00819e" w:space="0" w:sz="4" w:val="single"/>
              <w:right w:color="00819e" w:space="0" w:sz="4" w:val="single"/>
            </w:tcBorders>
            <w:shd w:fill="173145" w:val="clear"/>
          </w:tcPr>
          <w:p w:rsidR="00000000" w:rsidDel="00000000" w:rsidP="00000000" w:rsidRDefault="00000000" w:rsidRPr="00000000" w14:paraId="0000055E">
            <w:pPr>
              <w:tabs>
                <w:tab w:val="left" w:leader="none" w:pos="340"/>
                <w:tab w:val="left" w:leader="none" w:pos="850"/>
                <w:tab w:val="left" w:leader="none" w:pos="1474"/>
                <w:tab w:val="left" w:leader="none" w:pos="1814"/>
              </w:tabs>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Activités</w:t>
            </w:r>
            <w:r w:rsidDel="00000000" w:rsidR="00000000" w:rsidRPr="00000000">
              <w:rPr>
                <w:rtl w:val="0"/>
              </w:rPr>
            </w:r>
          </w:p>
        </w:tc>
        <w:tc>
          <w:tcPr>
            <w:tcBorders>
              <w:top w:color="00819e" w:space="0" w:sz="4" w:val="single"/>
              <w:left w:color="00819e" w:space="0" w:sz="4" w:val="single"/>
              <w:bottom w:color="00819e" w:space="0" w:sz="4" w:val="single"/>
              <w:right w:color="000000" w:space="0" w:sz="0" w:val="nil"/>
            </w:tcBorders>
            <w:shd w:fill="173145" w:val="clear"/>
          </w:tcPr>
          <w:p w:rsidR="00000000" w:rsidDel="00000000" w:rsidP="00000000" w:rsidRDefault="00000000" w:rsidRPr="00000000" w14:paraId="0000055F">
            <w:pPr>
              <w:rPr>
                <w:rFonts w:ascii="Mulish ExtraBold" w:cs="Mulish ExtraBold" w:eastAsia="Mulish ExtraBold" w:hAnsi="Mulish ExtraBold"/>
                <w:color w:val="ffffff"/>
              </w:rPr>
            </w:pPr>
            <w:r w:rsidDel="00000000" w:rsidR="00000000" w:rsidRPr="00000000">
              <w:rPr>
                <w:rFonts w:ascii="Mulish ExtraBold" w:cs="Mulish ExtraBold" w:eastAsia="Mulish ExtraBold" w:hAnsi="Mulish ExtraBold"/>
                <w:b w:val="0"/>
                <w:bCs w:val="0"/>
                <w:i w:val="0"/>
                <w:iCs w:val="0"/>
                <w:color w:val="ffffff"/>
                <w:u w:val="none"/>
                <w:vertAlign w:val="baseline"/>
                <w:rtl w:val="0"/>
              </w:rPr>
              <w:t xml:space="preserve">Description</w:t>
            </w:r>
            <w:r w:rsidDel="00000000" w:rsidR="00000000" w:rsidRPr="00000000">
              <w:rPr>
                <w:rtl w:val="0"/>
              </w:rPr>
            </w:r>
          </w:p>
        </w:tc>
        <w:tc>
          <w:tcPr>
            <w:tcBorders>
              <w:top w:color="00819e" w:space="0" w:sz="4" w:val="single"/>
              <w:left w:color="000000" w:space="0" w:sz="0" w:val="nil"/>
              <w:bottom w:color="00819e" w:space="0" w:sz="4" w:val="single"/>
              <w:right w:color="000000" w:space="0" w:sz="0" w:val="nil"/>
            </w:tcBorders>
            <w:shd w:fill="173145" w:val="clear"/>
          </w:tcPr>
          <w:p w:rsidR="00000000" w:rsidDel="00000000" w:rsidP="00000000" w:rsidRDefault="00000000" w:rsidRPr="00000000" w14:paraId="00000560">
            <w:pPr>
              <w:rPr>
                <w:rFonts w:ascii="Mulish ExtraBold" w:cs="Mulish ExtraBold" w:eastAsia="Mulish ExtraBold" w:hAnsi="Mulish ExtraBold"/>
                <w:color w:val="ffffff"/>
              </w:rPr>
            </w:pPr>
            <w:r w:rsidDel="00000000" w:rsidR="00000000" w:rsidRPr="00000000">
              <w:rPr>
                <w:rtl w:val="0"/>
              </w:rPr>
            </w:r>
          </w:p>
        </w:tc>
        <w:tc>
          <w:tcPr>
            <w:tcBorders>
              <w:top w:color="00819e" w:space="0" w:sz="4" w:val="single"/>
              <w:left w:color="000000" w:space="0" w:sz="0" w:val="nil"/>
              <w:bottom w:color="00819e" w:space="0" w:sz="4" w:val="single"/>
              <w:right w:color="00819e" w:space="0" w:sz="4" w:val="single"/>
            </w:tcBorders>
            <w:shd w:fill="173145" w:val="clear"/>
          </w:tcPr>
          <w:p w:rsidR="00000000" w:rsidDel="00000000" w:rsidP="00000000" w:rsidRDefault="00000000" w:rsidRPr="00000000" w14:paraId="00000561">
            <w:pPr>
              <w:rPr>
                <w:rFonts w:ascii="Mulish ExtraBold" w:cs="Mulish ExtraBold" w:eastAsia="Mulish ExtraBold" w:hAnsi="Mulish ExtraBold"/>
                <w:color w:val="ffffff"/>
              </w:rPr>
            </w:pPr>
            <w:r w:rsidDel="00000000" w:rsidR="00000000" w:rsidRPr="00000000">
              <w:rPr>
                <w:rtl w:val="0"/>
              </w:rPr>
            </w:r>
          </w:p>
        </w:tc>
      </w:tr>
      <w:tr>
        <w:trPr>
          <w:cantSplit w:val="0"/>
          <w:trHeight w:val="820" w:hRule="atLeast"/>
          <w:tblHeader w:val="0"/>
        </w:trPr>
        <w:tc>
          <w:tcPr>
            <w:tcBorders>
              <w:top w:color="00819e" w:space="0" w:sz="4" w:val="single"/>
              <w:left w:color="00819e" w:space="0" w:sz="4" w:val="single"/>
              <w:bottom w:color="00819e" w:space="0" w:sz="4" w:val="single"/>
              <w:right w:color="00819e" w:space="0" w:sz="4" w:val="single"/>
            </w:tcBorders>
            <w:shd w:fill="e1ecf4" w:val="clear"/>
          </w:tcPr>
          <w:p w:rsidR="00000000" w:rsidDel="00000000" w:rsidP="00000000" w:rsidRDefault="00000000" w:rsidRPr="00000000" w14:paraId="00000562">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Quelles sont les principales activités que vous allez mener pour produire les résultats ? </w:t>
            </w:r>
            <w:r w:rsidDel="00000000" w:rsidR="00000000" w:rsidRPr="00000000">
              <w:rPr>
                <w:rtl w:val="0"/>
              </w:rPr>
            </w:r>
          </w:p>
          <w:p w:rsidR="00000000" w:rsidDel="00000000" w:rsidP="00000000" w:rsidRDefault="00000000" w:rsidRPr="00000000" w14:paraId="00000563">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4">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5">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6">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7">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8">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9">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A">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Chaque activité doit être clairement liée à un résultat. Vous aurez plusieurs activités sous chaque résultat.</w:t>
            </w:r>
            <w:r w:rsidDel="00000000" w:rsidR="00000000" w:rsidRPr="00000000">
              <w:rPr>
                <w:rtl w:val="0"/>
              </w:rPr>
            </w:r>
          </w:p>
          <w:p w:rsidR="00000000" w:rsidDel="00000000" w:rsidP="00000000" w:rsidRDefault="00000000" w:rsidRPr="00000000" w14:paraId="0000056B">
            <w:pPr>
              <w:tabs>
                <w:tab w:val="left" w:leader="none" w:pos="340"/>
                <w:tab w:val="left" w:leader="none" w:pos="850"/>
                <w:tab w:val="left" w:leader="none" w:pos="1474"/>
                <w:tab w:val="left" w:leader="none" w:pos="1814"/>
              </w:tabs>
              <w:rPr>
                <w:b w:val="0"/>
                <w:bCs w:val="0"/>
                <w:i w:val="0"/>
                <w:iCs w:val="0"/>
                <w:color w:val="999999"/>
                <w:sz w:val="19"/>
                <w:szCs w:val="19"/>
                <w:u w:val="none"/>
                <w:vertAlign w:val="baseline"/>
              </w:rPr>
            </w:pPr>
            <w:r w:rsidDel="00000000" w:rsidR="00000000" w:rsidRPr="00000000">
              <w:rPr>
                <w:b w:val="0"/>
                <w:bCs w:val="0"/>
                <w:i w:val="0"/>
                <w:iCs w:val="0"/>
                <w:color w:val="999999"/>
                <w:sz w:val="19"/>
                <w:szCs w:val="19"/>
                <w:u w:val="none"/>
                <w:vertAlign w:val="baseline"/>
                <w:rtl w:val="0"/>
              </w:rPr>
              <w:t xml:space="preserve"> </w:t>
              <w:br w:type="textWrapping"/>
            </w:r>
          </w:p>
          <w:p w:rsidR="00000000" w:rsidDel="00000000" w:rsidP="00000000" w:rsidRDefault="00000000" w:rsidRPr="00000000" w14:paraId="0000056C">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D">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E">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6F">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70">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rtl w:val="0"/>
              </w:rPr>
            </w:r>
          </w:p>
          <w:p w:rsidR="00000000" w:rsidDel="00000000" w:rsidP="00000000" w:rsidRDefault="00000000" w:rsidRPr="00000000" w14:paraId="00000571">
            <w:pPr>
              <w:tabs>
                <w:tab w:val="left" w:leader="none" w:pos="340"/>
                <w:tab w:val="left" w:leader="none" w:pos="850"/>
                <w:tab w:val="left" w:leader="none" w:pos="1474"/>
                <w:tab w:val="left" w:leader="none" w:pos="1814"/>
              </w:tabs>
              <w:rPr>
                <w:i w:val="1"/>
                <w:iCs w:val="1"/>
                <w:color w:val="999999"/>
                <w:sz w:val="19"/>
                <w:szCs w:val="19"/>
              </w:rPr>
            </w:pPr>
            <w:r w:rsidDel="00000000" w:rsidR="00000000" w:rsidRPr="00000000">
              <w:rPr>
                <w:b w:val="0"/>
                <w:bCs w:val="0"/>
                <w:i w:val="1"/>
                <w:iCs w:val="1"/>
                <w:color w:val="999999"/>
                <w:sz w:val="19"/>
                <w:szCs w:val="19"/>
                <w:u w:val="none"/>
                <w:vertAlign w:val="baseline"/>
                <w:rtl w:val="0"/>
              </w:rPr>
              <w:t xml:space="preserve">Les activités se présentent sous la forme : « ce qui sera fait, qui sera impliqué, où et quand. » </w:t>
            </w:r>
            <w:r w:rsidDel="00000000" w:rsidR="00000000" w:rsidRPr="00000000">
              <w:rPr>
                <w:rtl w:val="0"/>
              </w:rPr>
            </w:r>
          </w:p>
        </w:tc>
        <w:tc>
          <w:tcPr>
            <w:gridSpan w:val="3"/>
            <w:tcBorders>
              <w:top w:color="00819e" w:space="0" w:sz="4" w:val="single"/>
              <w:left w:color="00819e" w:space="0" w:sz="4" w:val="single"/>
              <w:bottom w:color="00819e" w:space="0" w:sz="8" w:val="single"/>
              <w:right w:color="00819e" w:space="0" w:sz="8" w:val="single"/>
            </w:tcBorders>
          </w:tcPr>
          <w:p w:rsidR="00000000" w:rsidDel="00000000" w:rsidP="00000000" w:rsidRDefault="00000000" w:rsidRPr="00000000" w14:paraId="00000572">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1.1 Mettre en place des comités des usagers de l’eau (CUE) dans chaque zone secondaire de Nimallu d’ici la fin avril 2025</w:t>
            </w:r>
            <w:r w:rsidDel="00000000" w:rsidR="00000000" w:rsidRPr="00000000">
              <w:rPr>
                <w:rtl w:val="0"/>
              </w:rPr>
            </w:r>
          </w:p>
          <w:p w:rsidR="00000000" w:rsidDel="00000000" w:rsidP="00000000" w:rsidRDefault="00000000" w:rsidRPr="00000000" w14:paraId="00000573">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1.2 Offrir une formation aux membres des CUE en matière d’enquête, de planification, de suivi et de rédaction de propositions d’ici fin juin 2025 </w:t>
            </w:r>
            <w:r w:rsidDel="00000000" w:rsidR="00000000" w:rsidRPr="00000000">
              <w:rPr>
                <w:rtl w:val="0"/>
              </w:rPr>
            </w:r>
          </w:p>
          <w:p w:rsidR="00000000" w:rsidDel="00000000" w:rsidP="00000000" w:rsidRDefault="00000000" w:rsidRPr="00000000" w14:paraId="00000574">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1.3 Les communautés mènent des enquêtes de surveillance et de suivi sur l’utilisation et les besoins en eau et soumettent des propositions d’ici la fin juillet 2025</w:t>
            </w:r>
            <w:r w:rsidDel="00000000" w:rsidR="00000000" w:rsidRPr="00000000">
              <w:rPr>
                <w:rtl w:val="0"/>
              </w:rPr>
            </w:r>
          </w:p>
          <w:p w:rsidR="00000000" w:rsidDel="00000000" w:rsidP="00000000" w:rsidRDefault="00000000" w:rsidRPr="00000000" w14:paraId="00000575">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1.4 Tenir des réunions de planification régionale du Département de l’eau du district et du CUE </w:t>
            </w:r>
            <w:r w:rsidDel="00000000" w:rsidR="00000000" w:rsidRPr="00000000">
              <w:rPr>
                <w:rtl w:val="0"/>
              </w:rPr>
            </w:r>
          </w:p>
          <w:p w:rsidR="00000000" w:rsidDel="00000000" w:rsidP="00000000" w:rsidRDefault="00000000" w:rsidRPr="00000000" w14:paraId="00000576">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77">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2.1 Un comité local pour sélectionner les Agents Communautaires pour l’Eau (ACE) dans chaque zone secondaire de Nimallu d’ici la fin mai 202</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578">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2.2 Former les ACE à améliorer les sources d’approvisionnement en eau existantes, à en creuser de nouvelles, à entretenir et réparer les pompes à main dans chaque zone secondaire de Nimallu d’ici la fin juillet 202</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579">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2.3 Améliorer les sources d’approvisionnement en eau existantes et en creuser de nouvelles dans chaque zone secondaire de Nimallu d’ici la fin avril 2027</w:t>
            </w:r>
            <w:r w:rsidDel="00000000" w:rsidR="00000000" w:rsidRPr="00000000">
              <w:rPr>
                <w:rtl w:val="0"/>
              </w:rPr>
            </w:r>
          </w:p>
          <w:p w:rsidR="00000000" w:rsidDel="00000000" w:rsidP="00000000" w:rsidRDefault="00000000" w:rsidRPr="00000000" w14:paraId="0000057A">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2.4 Faire en sorte que le Département de l’eau du district teste la qualité de l’eau dans chaque source d’approvisionnement en eau de chaque zone secondaire de Nimallu au fur et à mesure de leur réalisation </w:t>
            </w:r>
            <w:r w:rsidDel="00000000" w:rsidR="00000000" w:rsidRPr="00000000">
              <w:rPr>
                <w:rtl w:val="0"/>
              </w:rPr>
            </w:r>
          </w:p>
          <w:p w:rsidR="00000000" w:rsidDel="00000000" w:rsidP="00000000" w:rsidRDefault="00000000" w:rsidRPr="00000000" w14:paraId="0000057B">
            <w:pPr>
              <w:tabs>
                <w:tab w:val="left" w:leader="none" w:pos="340"/>
                <w:tab w:val="left" w:leader="none" w:pos="850"/>
                <w:tab w:val="left" w:leader="none" w:pos="1474"/>
                <w:tab w:val="left" w:leader="none" w:pos="1814"/>
              </w:tabs>
              <w:rPr/>
            </w:pPr>
            <w:r w:rsidDel="00000000" w:rsidR="00000000" w:rsidRPr="00000000">
              <w:rPr>
                <w:rtl w:val="0"/>
              </w:rPr>
            </w:r>
          </w:p>
          <w:p w:rsidR="00000000" w:rsidDel="00000000" w:rsidP="00000000" w:rsidRDefault="00000000" w:rsidRPr="00000000" w14:paraId="0000057C">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3.1 Former les Agents Communautaires de promotion de la Santé existants afin que d’ici la fin juillet 2025, ils aient de meilleures connaissances sur les maladies diarrhéiques et sur la nécessité de bonnes pratiques d’hygiène</w:t>
            </w:r>
            <w:r w:rsidDel="00000000" w:rsidR="00000000" w:rsidRPr="00000000">
              <w:rPr>
                <w:rtl w:val="0"/>
              </w:rPr>
            </w:r>
          </w:p>
          <w:p w:rsidR="00000000" w:rsidDel="00000000" w:rsidP="00000000" w:rsidRDefault="00000000" w:rsidRPr="00000000" w14:paraId="0000057D">
            <w:pPr>
              <w:tabs>
                <w:tab w:val="left" w:leader="none" w:pos="340"/>
                <w:tab w:val="left" w:leader="none" w:pos="850"/>
                <w:tab w:val="left" w:leader="none" w:pos="1474"/>
                <w:tab w:val="left" w:leader="none" w:pos="1814"/>
              </w:tabs>
              <w:rPr/>
            </w:pPr>
            <w:r w:rsidDel="00000000" w:rsidR="00000000" w:rsidRPr="00000000">
              <w:rPr>
                <w:b w:val="0"/>
                <w:bCs w:val="0"/>
                <w:i w:val="0"/>
                <w:iCs w:val="0"/>
                <w:u w:val="none"/>
                <w:vertAlign w:val="baseline"/>
                <w:rtl w:val="0"/>
              </w:rPr>
              <w:t xml:space="preserve">3.2 Les Agents Communautaires de promotion de la Santé formeront les hommes, les femmes et les enfants aux bonnes pratiques d’hygiène d’ici fin avril 2027</w:t>
            </w:r>
            <w:r w:rsidDel="00000000" w:rsidR="00000000" w:rsidRPr="00000000">
              <w:rPr>
                <w:rtl w:val="0"/>
              </w:rPr>
            </w:r>
          </w:p>
        </w:tc>
      </w:tr>
    </w:tbl>
    <w:p w:rsidR="00000000" w:rsidDel="00000000" w:rsidP="00000000" w:rsidRDefault="00000000" w:rsidRPr="00000000" w14:paraId="00000580">
      <w:pPr>
        <w:rPr>
          <w:rFonts w:ascii="Calibri" w:cs="Calibri" w:eastAsia="Calibri" w:hAnsi="Calibri"/>
        </w:rPr>
      </w:pPr>
      <w:r w:rsidDel="00000000" w:rsidR="00000000" w:rsidRPr="00000000">
        <w:rPr>
          <w:rtl w:val="0"/>
        </w:rPr>
      </w:r>
    </w:p>
    <w:p w:rsidR="00000000" w:rsidDel="00000000" w:rsidP="00000000" w:rsidRDefault="00000000" w:rsidRPr="00000000" w14:paraId="00000581">
      <w:pPr>
        <w:rPr/>
      </w:pPr>
      <w:r w:rsidDel="00000000" w:rsidR="00000000" w:rsidRPr="00000000">
        <w:rPr>
          <w:rtl w:val="0"/>
        </w:rPr>
      </w:r>
    </w:p>
    <w:sectPr>
      <w:headerReference r:id="rId16" w:type="default"/>
      <w:headerReference r:id="rId17" w:type="first"/>
      <w:footerReference r:id="rId18" w:type="default"/>
      <w:footerReference r:id="rId19" w:type="first"/>
      <w:type w:val="nextPage"/>
      <w:pgSz w:h="16834" w:w="11909" w:orient="portrait"/>
      <w:pgMar w:bottom="1133.8582677165355" w:top="1133.8582677165355" w:left="1133.8582677165355" w:right="1133.8582677165355"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Verdana"/>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ulish ExtraBold">
    <w:embedBold w:fontKey="{00000000-0000-0000-0000-000000000000}" r:id="rId5" w:subsetted="0"/>
    <w:embedBoldItalic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Rubik">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Rubik SemiBold">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 w:name="Mulish Medium">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sz w:val="18"/>
        <w:szCs w:val="18"/>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6">
    <w:pPr>
      <w:tabs>
        <w:tab w:val="right" w:leader="none" w:pos="9636.141732283466"/>
      </w:tabs>
      <w:spacing w:after="0" w:lineRule="auto"/>
      <w:rPr/>
    </w:pPr>
    <w:r w:rsidDel="00000000" w:rsidR="00000000" w:rsidRPr="00000000">
      <w:rPr>
        <w:b w:val="0"/>
        <w:bCs w:val="0"/>
        <w:i w:val="0"/>
        <w:iCs w:val="0"/>
        <w:color w:val="00819e"/>
        <w:sz w:val="18"/>
        <w:szCs w:val="18"/>
        <w:u w:val="none"/>
        <w:vertAlign w:val="baseline"/>
        <w:rtl w:val="0"/>
      </w:rPr>
      <w:t xml:space="preserve">Formulaire de Tearfund pour l’élaboration des propositions de projet de développement</w:t>
      <w:tab/>
    </w:r>
    <w:r w:rsidDel="00000000" w:rsidR="00000000" w:rsidRPr="00000000">
      <w:rPr>
        <w:b w:val="0"/>
        <w:bCs w:val="0"/>
        <w:i w:val="0"/>
        <w:iCs w:val="0"/>
        <w:color w:val="00819e"/>
        <w:sz w:val="18"/>
        <w:szCs w:val="18"/>
        <w:u w:val="none"/>
        <w:vertAlign w:val="baseline"/>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7">
    <w:pPr>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8">
    <w:pPr>
      <w:tabs>
        <w:tab w:val="right" w:leader="none" w:pos="9636.141732283466"/>
      </w:tabs>
      <w:spacing w:after="0" w:lineRule="auto"/>
      <w:rPr/>
    </w:pPr>
    <w:r w:rsidDel="00000000" w:rsidR="00000000" w:rsidRPr="00000000">
      <w:rPr>
        <w:b w:val="0"/>
        <w:bCs w:val="0"/>
        <w:i w:val="0"/>
        <w:iCs w:val="0"/>
        <w:color w:val="00819e"/>
        <w:sz w:val="18"/>
        <w:szCs w:val="18"/>
        <w:u w:val="none"/>
        <w:vertAlign w:val="baseline"/>
        <w:rtl w:val="0"/>
      </w:rPr>
      <w:t xml:space="preserve">Formulaire de Tearfund pour l’élaboration des propositions de projet de développement</w:t>
      <w:tab/>
    </w:r>
    <w:r w:rsidDel="00000000" w:rsidR="00000000" w:rsidRPr="00000000">
      <w:rPr>
        <w:b w:val="0"/>
        <w:bCs w:val="0"/>
        <w:i w:val="0"/>
        <w:iCs w:val="0"/>
        <w:color w:val="00819e"/>
        <w:sz w:val="18"/>
        <w:szCs w:val="18"/>
        <w:u w:val="none"/>
        <w:vertAlign w:val="baseline"/>
      </w:rPr>
      <w:fldChar w:fldCharType="begin"/>
      <w:instrText xml:space="preserve">PAGE</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9">
    <w:pPr>
      <w:spacing w:after="0" w:lineRule="auto"/>
      <w:rPr>
        <w:color w:val="e5e5e5"/>
        <w:sz w:val="6"/>
        <w:szCs w:val="6"/>
      </w:rPr>
    </w:pPr>
    <w:r w:rsidDel="00000000" w:rsidR="00000000" w:rsidRPr="00000000">
      <w:rPr>
        <w:rtl w:val="0"/>
      </w:rPr>
    </w:r>
  </w:p>
  <w:tbl>
    <w:tblPr>
      <w:tblStyle w:val="Table26"/>
      <w:tblW w:w="10485.0" w:type="dxa"/>
      <w:jc w:val="left"/>
      <w:tblInd w:w="-375.0" w:type="dxa"/>
      <w:tblLayout w:type="fixed"/>
      <w:tblLook w:val="0600"/>
    </w:tblPr>
    <w:tblGrid>
      <w:gridCol w:w="6810"/>
      <w:gridCol w:w="3675"/>
      <w:tblGridChange w:id="0">
        <w:tblGrid>
          <w:gridCol w:w="6810"/>
          <w:gridCol w:w="3675"/>
        </w:tblGrid>
      </w:tblGridChange>
    </w:tblGrid>
    <w:tr>
      <w:trPr>
        <w:cantSplit w:val="0"/>
        <w:trHeight w:val="210" w:hRule="atLeast"/>
        <w:tblHeader w:val="0"/>
      </w:trPr>
      <w:tc>
        <w:tcPr>
          <w:gridSpan w:val="2"/>
          <w:tcMar>
            <w:top w:w="0.0" w:type="dxa"/>
            <w:left w:w="0.0" w:type="dxa"/>
            <w:bottom w:w="0.0" w:type="dxa"/>
            <w:right w:w="0.0" w:type="dxa"/>
          </w:tcMar>
        </w:tcPr>
        <w:p w:rsidR="00000000" w:rsidDel="00000000" w:rsidP="00000000" w:rsidRDefault="00000000" w:rsidRPr="00000000" w14:paraId="0000059A">
          <w:pPr>
            <w:pBdr>
              <w:top w:color="e5e5e5" w:space="2" w:sz="4" w:val="single"/>
            </w:pBdr>
            <w:spacing w:after="0" w:lineRule="auto"/>
            <w:rPr>
              <w:color w:val="e5e5e5"/>
              <w:sz w:val="6"/>
              <w:szCs w:val="6"/>
            </w:rPr>
          </w:pPr>
          <w:r w:rsidDel="00000000" w:rsidR="00000000" w:rsidRPr="00000000">
            <w:rPr>
              <w:rtl w:val="0"/>
            </w:rPr>
          </w:r>
        </w:p>
        <w:p w:rsidR="00000000" w:rsidDel="00000000" w:rsidP="00000000" w:rsidRDefault="00000000" w:rsidRPr="00000000" w14:paraId="0000059B">
          <w:pPr>
            <w:spacing w:after="0" w:line="276" w:lineRule="auto"/>
            <w:rPr>
              <w:b w:val="1"/>
              <w:bCs w:val="1"/>
              <w:sz w:val="2"/>
              <w:szCs w:val="2"/>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59D">
          <w:pPr>
            <w:spacing w:after="0" w:lineRule="auto"/>
            <w:rPr>
              <w:sz w:val="18"/>
              <w:szCs w:val="18"/>
            </w:rPr>
          </w:pPr>
          <w:r w:rsidDel="00000000" w:rsidR="00000000" w:rsidRPr="00000000">
            <w:rPr>
              <w:b w:val="0"/>
              <w:bCs w:val="0"/>
              <w:i w:val="0"/>
              <w:iCs w:val="0"/>
              <w:sz w:val="18"/>
              <w:szCs w:val="18"/>
              <w:u w:val="none"/>
              <w:vertAlign w:val="baseline"/>
              <w:rtl w:val="0"/>
            </w:rPr>
            <w:t xml:space="preserve">Tearfund, 100 Church Road, Teddington, TW11 8QE, Royaume-Uni.</w:t>
          </w:r>
          <w:r w:rsidDel="00000000" w:rsidR="00000000" w:rsidRPr="00000000">
            <w:rPr>
              <w:rtl w:val="0"/>
            </w:rPr>
          </w:r>
        </w:p>
        <w:p w:rsidR="00000000" w:rsidDel="00000000" w:rsidP="00000000" w:rsidRDefault="00000000" w:rsidRPr="00000000" w14:paraId="0000059E">
          <w:pPr>
            <w:spacing w:after="0" w:lineRule="auto"/>
            <w:rPr>
              <w:rFonts w:ascii="Mulish ExtraBold" w:cs="Mulish ExtraBold" w:eastAsia="Mulish ExtraBold" w:hAnsi="Mulish ExtraBold"/>
              <w:sz w:val="22"/>
              <w:szCs w:val="22"/>
            </w:rPr>
          </w:pPr>
          <w:r w:rsidDel="00000000" w:rsidR="00000000" w:rsidRPr="00000000">
            <w:rPr>
              <w:b w:val="0"/>
              <w:bCs w:val="0"/>
              <w:i w:val="0"/>
              <w:iCs w:val="0"/>
              <w:sz w:val="18"/>
              <w:szCs w:val="18"/>
              <w:u w:val="none"/>
              <w:vertAlign w:val="baseline"/>
            </w:rPr>
            <w:drawing>
              <wp:inline distB="114300" distT="114300" distL="114300" distR="114300">
                <wp:extent cx="82800" cy="82800"/>
                <wp:effectExtent b="0" l="0" r="0" t="0"/>
                <wp:docPr descr="Icône d’un téléphone" id="2" name="image3.png"/>
                <a:graphic>
                  <a:graphicData uri="http://schemas.openxmlformats.org/drawingml/2006/picture">
                    <pic:pic>
                      <pic:nvPicPr>
                        <pic:cNvPr descr="Icône d’un téléphone" id="0" name="image3.png"/>
                        <pic:cNvPicPr preferRelativeResize="0"/>
                      </pic:nvPicPr>
                      <pic:blipFill>
                        <a:blip r:embed="rId1"/>
                        <a:srcRect b="0" l="0" r="0" t="0"/>
                        <a:stretch>
                          <a:fillRect/>
                        </a:stretch>
                      </pic:blipFill>
                      <pic:spPr>
                        <a:xfrm>
                          <a:off x="0" y="0"/>
                          <a:ext cx="82800" cy="82800"/>
                        </a:xfrm>
                        <a:prstGeom prst="rect"/>
                        <a:ln/>
                      </pic:spPr>
                    </pic:pic>
                  </a:graphicData>
                </a:graphic>
              </wp:inline>
            </w:drawing>
          </w:r>
          <w:r w:rsidDel="00000000" w:rsidR="00000000" w:rsidRPr="00000000">
            <w:rPr>
              <w:b w:val="0"/>
              <w:bCs w:val="0"/>
              <w:i w:val="0"/>
              <w:iCs w:val="0"/>
              <w:sz w:val="18"/>
              <w:szCs w:val="18"/>
              <w:u w:val="none"/>
              <w:vertAlign w:val="baseline"/>
              <w:rtl w:val="0"/>
            </w:rPr>
            <w:t xml:space="preserve"> +44 (0)20 3906 3906  </w:t>
          </w:r>
          <w:r w:rsidDel="00000000" w:rsidR="00000000" w:rsidRPr="00000000">
            <w:rPr>
              <w:b w:val="0"/>
              <w:bCs w:val="0"/>
              <w:i w:val="0"/>
              <w:iCs w:val="0"/>
              <w:sz w:val="18"/>
              <w:szCs w:val="18"/>
              <w:u w:val="none"/>
              <w:vertAlign w:val="baseline"/>
            </w:rPr>
            <w:drawing>
              <wp:inline distB="114300" distT="114300" distL="114300" distR="114300">
                <wp:extent cx="100800" cy="70560"/>
                <wp:effectExtent b="0" l="0" r="0" t="0"/>
                <wp:docPr descr="Icône E-mail" id="5" name="image4.png"/>
                <a:graphic>
                  <a:graphicData uri="http://schemas.openxmlformats.org/drawingml/2006/picture">
                    <pic:pic>
                      <pic:nvPicPr>
                        <pic:cNvPr descr="Icône E-mail" id="0" name="image4.png"/>
                        <pic:cNvPicPr preferRelativeResize="0"/>
                      </pic:nvPicPr>
                      <pic:blipFill>
                        <a:blip r:embed="rId2"/>
                        <a:srcRect b="16552" l="0" r="0" t="13465"/>
                        <a:stretch>
                          <a:fillRect/>
                        </a:stretch>
                      </pic:blipFill>
                      <pic:spPr>
                        <a:xfrm>
                          <a:off x="0" y="0"/>
                          <a:ext cx="100800" cy="70560"/>
                        </a:xfrm>
                        <a:prstGeom prst="rect"/>
                        <a:ln/>
                      </pic:spPr>
                    </pic:pic>
                  </a:graphicData>
                </a:graphic>
              </wp:inline>
            </w:drawing>
          </w:r>
          <w:r w:rsidDel="00000000" w:rsidR="00000000" w:rsidRPr="00000000">
            <w:rPr>
              <w:b w:val="0"/>
              <w:bCs w:val="0"/>
              <w:i w:val="0"/>
              <w:iCs w:val="0"/>
              <w:sz w:val="18"/>
              <w:szCs w:val="18"/>
              <w:u w:val="none"/>
              <w:vertAlign w:val="baseline"/>
              <w:rtl w:val="0"/>
            </w:rPr>
            <w:t xml:space="preserve"> publications@tearfund.org </w:t>
          </w:r>
          <w:r w:rsidDel="00000000" w:rsidR="00000000" w:rsidRPr="00000000">
            <w:rPr>
              <w:rFonts w:ascii="Mulish ExtraBold" w:cs="Mulish ExtraBold" w:eastAsia="Mulish ExtraBold" w:hAnsi="Mulish ExtraBold"/>
              <w:b w:val="0"/>
              <w:bCs w:val="0"/>
              <w:i w:val="0"/>
              <w:iCs w:val="0"/>
              <w:sz w:val="18"/>
              <w:szCs w:val="18"/>
              <w:u w:val="none"/>
              <w:vertAlign w:val="baseline"/>
              <w:rtl w:val="0"/>
            </w:rPr>
            <w:t xml:space="preserve"> learn.tearfund.org</w:t>
          </w:r>
          <w:r w:rsidDel="00000000" w:rsidR="00000000" w:rsidRPr="00000000">
            <w:rPr>
              <w:rtl w:val="0"/>
            </w:rPr>
          </w:r>
        </w:p>
        <w:p w:rsidR="00000000" w:rsidDel="00000000" w:rsidP="00000000" w:rsidRDefault="00000000" w:rsidRPr="00000000" w14:paraId="0000059F">
          <w:pPr>
            <w:spacing w:after="40" w:line="276" w:lineRule="auto"/>
            <w:rPr>
              <w:b w:val="1"/>
              <w:bCs w:val="1"/>
              <w:sz w:val="12"/>
              <w:szCs w:val="12"/>
            </w:rPr>
          </w:pPr>
          <w:r w:rsidDel="00000000" w:rsidR="00000000" w:rsidRPr="00000000">
            <w:rPr>
              <w:rtl w:val="0"/>
            </w:rPr>
          </w:r>
        </w:p>
        <w:p w:rsidR="00000000" w:rsidDel="00000000" w:rsidP="00000000" w:rsidRDefault="00000000" w:rsidRPr="00000000" w14:paraId="000005A0">
          <w:pPr>
            <w:spacing w:after="40" w:line="276" w:lineRule="auto"/>
            <w:rPr>
              <w:sz w:val="20"/>
              <w:szCs w:val="20"/>
            </w:rPr>
          </w:pPr>
          <w:r w:rsidDel="00000000" w:rsidR="00000000" w:rsidRPr="00000000">
            <w:rPr>
              <w:b w:val="0"/>
              <w:bCs w:val="0"/>
              <w:i w:val="0"/>
              <w:iCs w:val="0"/>
              <w:sz w:val="14"/>
              <w:szCs w:val="14"/>
              <w:u w:val="none"/>
              <w:vertAlign w:val="baseline"/>
              <w:rtl w:val="0"/>
            </w:rPr>
            <w:t xml:space="preserve">Siège social : Tearfund, 100 Church Road, Teddington, TW11 8QE, Royaume-Uni. </w:t>
            <w:br w:type="textWrapping"/>
            <w:t xml:space="preserve">Enregistrée en Angleterre : 994339. Société à responsabilité limitée par garantie. Organisation caritative n</w:t>
          </w:r>
          <w:r w:rsidDel="00000000" w:rsidR="00000000" w:rsidRPr="00000000">
            <w:rPr>
              <w:b w:val="0"/>
              <w:bCs w:val="0"/>
              <w:i w:val="0"/>
              <w:iCs w:val="0"/>
              <w:sz w:val="14"/>
              <w:szCs w:val="14"/>
              <w:u w:val="none"/>
              <w:vertAlign w:val="superscript"/>
              <w:rtl w:val="0"/>
            </w:rPr>
            <w:t xml:space="preserve">o</w:t>
          </w:r>
          <w:r w:rsidDel="00000000" w:rsidR="00000000" w:rsidRPr="00000000">
            <w:rPr>
              <w:b w:val="0"/>
              <w:bCs w:val="0"/>
              <w:i w:val="0"/>
              <w:iCs w:val="0"/>
              <w:sz w:val="14"/>
              <w:szCs w:val="14"/>
              <w:u w:val="none"/>
              <w:vertAlign w:val="baseline"/>
              <w:rtl w:val="0"/>
            </w:rPr>
            <w:t xml:space="preserve"> 265464 </w:t>
            <w:br w:type="textWrapping"/>
            <w:t xml:space="preserve">(Angleterre et pays de Galles) Organisation caritative n</w:t>
          </w:r>
          <w:r w:rsidDel="00000000" w:rsidR="00000000" w:rsidRPr="00000000">
            <w:rPr>
              <w:b w:val="0"/>
              <w:bCs w:val="0"/>
              <w:i w:val="0"/>
              <w:iCs w:val="0"/>
              <w:sz w:val="14"/>
              <w:szCs w:val="14"/>
              <w:u w:val="none"/>
              <w:vertAlign w:val="superscript"/>
              <w:rtl w:val="0"/>
            </w:rPr>
            <w:t xml:space="preserve">o</w:t>
          </w:r>
          <w:r w:rsidDel="00000000" w:rsidR="00000000" w:rsidRPr="00000000">
            <w:rPr>
              <w:b w:val="0"/>
              <w:bCs w:val="0"/>
              <w:i w:val="0"/>
              <w:iCs w:val="0"/>
              <w:sz w:val="14"/>
              <w:szCs w:val="14"/>
              <w:u w:val="none"/>
              <w:vertAlign w:val="baseline"/>
              <w:rtl w:val="0"/>
            </w:rPr>
            <w:t xml:space="preserve"> SC037624 (Écosse)</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5A1">
          <w:pPr>
            <w:widowControl w:val="0"/>
            <w:spacing w:after="0" w:lineRule="auto"/>
            <w:jc w:val="right"/>
            <w:rPr>
              <w:color w:val="181818"/>
              <w:sz w:val="22"/>
              <w:szCs w:val="22"/>
            </w:rPr>
          </w:pPr>
          <w:r w:rsidDel="00000000" w:rsidR="00000000" w:rsidRPr="00000000">
            <w:rPr>
              <w:b w:val="0"/>
              <w:bCs w:val="0"/>
              <w:i w:val="0"/>
              <w:iCs w:val="0"/>
              <w:color w:val="181818"/>
              <w:sz w:val="22"/>
              <w:szCs w:val="22"/>
              <w:u w:val="none"/>
              <w:vertAlign w:val="baseline"/>
              <w:rtl w:val="0"/>
            </w:rPr>
            <w:t xml:space="preserve">                  </w:t>
          </w:r>
          <w:r w:rsidDel="00000000" w:rsidR="00000000" w:rsidRPr="00000000">
            <w:rPr>
              <w:b w:val="0"/>
              <w:bCs w:val="0"/>
              <w:i w:val="0"/>
              <w:iCs w:val="0"/>
              <w:color w:val="181818"/>
              <w:sz w:val="22"/>
              <w:szCs w:val="22"/>
              <w:u w:val="none"/>
              <w:vertAlign w:val="baseline"/>
            </w:rPr>
            <w:drawing>
              <wp:inline distB="114300" distT="114300" distL="114300" distR="114300">
                <wp:extent cx="1605600" cy="510873"/>
                <wp:effectExtent b="0" l="0" r="0" t="0"/>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605600" cy="5108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A2">
    <w:pPr>
      <w:spacing w:after="0" w:lineRule="auto"/>
      <w:rPr>
        <w:sz w:val="2"/>
        <w:szCs w:val="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82">
      <w:pPr>
        <w:rPr>
          <w:sz w:val="18"/>
          <w:szCs w:val="18"/>
        </w:rPr>
      </w:pPr>
      <w:r w:rsidDel="00000000" w:rsidR="00000000" w:rsidRPr="00000000">
        <w:rPr>
          <w:rStyle w:val="FootnoteReference"/>
          <w:vertAlign w:val="superscript"/>
        </w:rPr>
        <w:footnoteRef/>
      </w:r>
      <w:r w:rsidDel="00000000" w:rsidR="00000000" w:rsidRPr="00000000">
        <w:rPr>
          <w:b w:val="0"/>
          <w:bCs w:val="0"/>
          <w:i w:val="0"/>
          <w:iCs w:val="0"/>
          <w:sz w:val="18"/>
          <w:szCs w:val="18"/>
          <w:u w:val="none"/>
          <w:vertAlign w:val="baseline"/>
          <w:rtl w:val="0"/>
        </w:rPr>
        <w:t xml:space="preserve"> Partenaire opérationnel principal - Il est possible que plusieurs organisations soient impliquées dans l’exécution de votre projet, mais nous avons ici besoin des informations concernant celle qui en a la responsabilité première. La proposition doit être remplie et soumise par ce partenaire opérationnel principal.</w:t>
      </w:r>
      <w:r w:rsidDel="00000000" w:rsidR="00000000" w:rsidRPr="00000000">
        <w:rPr>
          <w:rtl w:val="0"/>
        </w:rPr>
      </w:r>
    </w:p>
  </w:footnote>
  <w:footnote w:id="1">
    <w:p w:rsidR="00000000" w:rsidDel="00000000" w:rsidP="00000000" w:rsidRDefault="00000000" w:rsidRPr="00000000" w14:paraId="00000583">
      <w:pPr>
        <w:rPr>
          <w:sz w:val="18"/>
          <w:szCs w:val="18"/>
        </w:rPr>
      </w:pPr>
      <w:r w:rsidDel="00000000" w:rsidR="00000000" w:rsidRPr="00000000">
        <w:rPr>
          <w:rStyle w:val="FootnoteReference"/>
          <w:vertAlign w:val="superscript"/>
        </w:rPr>
        <w:footnoteRef/>
      </w:r>
      <w:r w:rsidDel="00000000" w:rsidR="00000000" w:rsidRPr="00000000">
        <w:rPr>
          <w:b w:val="0"/>
          <w:bCs w:val="0"/>
          <w:i w:val="0"/>
          <w:iCs w:val="0"/>
          <w:sz w:val="18"/>
          <w:szCs w:val="18"/>
          <w:u w:val="none"/>
          <w:vertAlign w:val="baseline"/>
          <w:rtl w:val="0"/>
        </w:rPr>
        <w:t xml:space="preserve"> Pour plus d’informations et d’outils, veuillez consulter la section Normes de qualité de notre Espace Partenaires sur Tearfund Apprentissage</w:t>
      </w:r>
      <w:hyperlink r:id="rId1">
        <w:r w:rsidDel="00000000" w:rsidR="00000000" w:rsidRPr="00000000">
          <w:rPr>
            <w:b w:val="0"/>
            <w:bCs w:val="0"/>
            <w:i w:val="0"/>
            <w:iCs w:val="0"/>
            <w:color w:val="1155cc"/>
            <w:sz w:val="18"/>
            <w:szCs w:val="18"/>
            <w:u w:val="single"/>
            <w:vertAlign w:val="baseline"/>
            <w:rtl w:val="0"/>
          </w:rPr>
          <w:t xml:space="preserve"> </w:t>
        </w:r>
      </w:hyperlink>
      <w:hyperlink r:id="rId2">
        <w:r w:rsidDel="00000000" w:rsidR="00000000" w:rsidRPr="00000000">
          <w:rPr>
            <w:b w:val="0"/>
            <w:bCs w:val="0"/>
            <w:i w:val="0"/>
            <w:iCs w:val="0"/>
            <w:color w:val="00819e"/>
            <w:sz w:val="18"/>
            <w:szCs w:val="18"/>
            <w:u w:val="single"/>
            <w:vertAlign w:val="baseline"/>
            <w:rtl w:val="0"/>
          </w:rPr>
          <w:t xml:space="preserve">https://learn.tearfund.org/fr-fr/footer/partner-area</w:t>
        </w:r>
      </w:hyperlink>
      <w:r w:rsidDel="00000000" w:rsidR="00000000" w:rsidRPr="00000000">
        <w:rPr>
          <w:b w:val="0"/>
          <w:bCs w:val="0"/>
          <w:i w:val="0"/>
          <w:iCs w:val="0"/>
          <w:sz w:val="18"/>
          <w:szCs w:val="18"/>
          <w:u w:val="none"/>
          <w:vertAlign w:val="baseline"/>
          <w:rtl w:val="0"/>
        </w:rPr>
        <w:t xml:space="preserve">, notamment la matrice de maturité des normes de qualité et la liste récapitulative des normes de qualité de la gestion du cycle des projets.</w:t>
      </w:r>
      <w:r w:rsidDel="00000000" w:rsidR="00000000" w:rsidRPr="00000000">
        <w:rPr>
          <w:rtl w:val="0"/>
        </w:rPr>
      </w:r>
    </w:p>
  </w:footnote>
  <w:footnote w:id="2">
    <w:p w:rsidR="00000000" w:rsidDel="00000000" w:rsidP="00000000" w:rsidRDefault="00000000" w:rsidRPr="00000000" w14:paraId="00000584">
      <w:pPr>
        <w:spacing w:after="0" w:lineRule="auto"/>
        <w:rPr/>
      </w:pPr>
      <w:r w:rsidDel="00000000" w:rsidR="00000000" w:rsidRPr="00000000">
        <w:rPr>
          <w:rStyle w:val="FootnoteReference"/>
          <w:vertAlign w:val="superscript"/>
        </w:rPr>
        <w:footnoteRef/>
      </w:r>
      <w:r w:rsidDel="00000000" w:rsidR="00000000" w:rsidRPr="00000000">
        <w:rPr>
          <w:b w:val="0"/>
          <w:bCs w:val="0"/>
          <w:i w:val="0"/>
          <w:iCs w:val="0"/>
          <w:sz w:val="18"/>
          <w:szCs w:val="18"/>
          <w:u w:val="none"/>
          <w:vertAlign w:val="baseline"/>
          <w:rtl w:val="0"/>
        </w:rPr>
        <w:t xml:space="preserve"> Évaluation des risques - Pour les quatre catégories de risque, il est essentiel de préciser la façon dont les risques pourraient affecter votre projet et de décrire les mesures que vous prendrez pour atténuer les risques autant que possible.</w:t>
        <w:br w:type="textWrapping"/>
        <w:t xml:space="preserve">ii. Veuillez ajouter au tableau d’autres risques importants (autant que nécessaire) qui, selon vous, pourraient affecter votre projet. </w:t>
        <w:br w:type="textWrapping"/>
      </w:r>
      <w:r w:rsidDel="00000000" w:rsidR="00000000" w:rsidRPr="00000000">
        <w:rPr>
          <w:b w:val="0"/>
          <w:bCs w:val="0"/>
          <w:i w:val="1"/>
          <w:iCs w:val="1"/>
          <w:sz w:val="18"/>
          <w:szCs w:val="18"/>
          <w:u w:val="none"/>
          <w:vertAlign w:val="baseline"/>
          <w:rtl w:val="0"/>
        </w:rPr>
        <w:t xml:space="preserve">Il est important de noter que la gestion de ces risques doit se poursuivre pour l’ensemble du projet, pas seulement au début.</w:t>
      </w: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585">
      <w:pPr>
        <w:spacing w:after="0" w:lineRule="auto"/>
        <w:rPr>
          <w:sz w:val="20"/>
          <w:szCs w:val="20"/>
        </w:rPr>
      </w:pPr>
      <w:r w:rsidDel="00000000" w:rsidR="00000000" w:rsidRPr="00000000">
        <w:rPr>
          <w:rtl w:val="0"/>
        </w:rPr>
      </w:r>
    </w:p>
  </w:footnote>
  <w:footnote w:id="3">
    <w:p w:rsidR="00000000" w:rsidDel="00000000" w:rsidP="00000000" w:rsidRDefault="00000000" w:rsidRPr="00000000" w14:paraId="00000586">
      <w:pPr>
        <w:spacing w:after="0" w:lineRule="auto"/>
        <w:rPr>
          <w:rFonts w:ascii="Mulish" w:cs="Mulish" w:eastAsia="Mulish" w:hAnsi="Mulish"/>
          <w:sz w:val="18"/>
          <w:szCs w:val="18"/>
        </w:rPr>
      </w:pPr>
      <w:r w:rsidDel="00000000" w:rsidR="00000000" w:rsidRPr="00000000">
        <w:rPr>
          <w:rStyle w:val="FootnoteReference"/>
          <w:vertAlign w:val="superscript"/>
        </w:rPr>
        <w:footnoteRef/>
      </w:r>
      <w:r w:rsidDel="00000000" w:rsidR="00000000" w:rsidRPr="00000000">
        <w:rPr>
          <w:b w:val="0"/>
          <w:bCs w:val="0"/>
          <w:i w:val="0"/>
          <w:iCs w:val="0"/>
          <w:sz w:val="18"/>
          <w:szCs w:val="18"/>
          <w:u w:val="none"/>
          <w:vertAlign w:val="baseline"/>
          <w:rtl w:val="0"/>
        </w:rPr>
        <w:t xml:space="preserve"> </w:t>
      </w:r>
      <w:r w:rsidDel="00000000" w:rsidR="00000000" w:rsidRPr="00000000">
        <w:rPr>
          <w:rFonts w:ascii="Mulish" w:cs="Mulish" w:eastAsia="Mulish" w:hAnsi="Mulish"/>
          <w:b w:val="0"/>
          <w:bCs w:val="0"/>
          <w:i w:val="0"/>
          <w:iCs w:val="0"/>
          <w:sz w:val="18"/>
          <w:szCs w:val="18"/>
          <w:u w:val="none"/>
          <w:vertAlign w:val="baseline"/>
          <w:rtl w:val="0"/>
        </w:rPr>
        <w:t xml:space="preserve">Le risque de financement illicite désigne le risque d’enfreindre des sanctions, des règles de contrôle des exportations et des lois antiterroristes. La lutte contre le financement illicite désigne l’ensemble des mesures prises pour empêcher que des systèmes financiers soient utilisés à des fins d’activités illégales et que des flux d’argent parviennent à des organisations et individus criminels, notamment impliqués dans le terrorisme, le blanchiment d’argent, le financement de la prolifération des armes de destruction massive et le trafic de drogue. Tearfund tient à jour une liste de pays à haut risque de financement illicite. Veuillez demander à votre contact chez Tearfund si votre pays est à haut risque de financement illicite.</w:t>
      </w:r>
      <w:r w:rsidDel="00000000" w:rsidR="00000000" w:rsidRPr="00000000">
        <w:rPr>
          <w:rtl w:val="0"/>
        </w:rPr>
      </w:r>
    </w:p>
    <w:p w:rsidR="00000000" w:rsidDel="00000000" w:rsidP="00000000" w:rsidRDefault="00000000" w:rsidRPr="00000000" w14:paraId="00000587">
      <w:pPr>
        <w:spacing w:after="0" w:lineRule="auto"/>
        <w:rPr>
          <w:sz w:val="20"/>
          <w:szCs w:val="20"/>
        </w:rPr>
      </w:pPr>
      <w:r w:rsidDel="00000000" w:rsidR="00000000" w:rsidRPr="00000000">
        <w:rPr>
          <w:rtl w:val="0"/>
        </w:rPr>
      </w:r>
    </w:p>
  </w:footnote>
  <w:footnote w:id="4">
    <w:p w:rsidR="00000000" w:rsidDel="00000000" w:rsidP="00000000" w:rsidRDefault="00000000" w:rsidRPr="00000000" w14:paraId="00000588">
      <w:pPr>
        <w:spacing w:after="0" w:lineRule="auto"/>
        <w:rPr>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color w:val="000000"/>
          <w:sz w:val="20"/>
          <w:szCs w:val="20"/>
          <w:u w:val="none"/>
          <w:vertAlign w:val="baseline"/>
          <w:rtl w:val="0"/>
        </w:rPr>
        <w:t xml:space="preserve"> </w:t>
      </w:r>
      <w:r w:rsidDel="00000000" w:rsidR="00000000" w:rsidRPr="00000000">
        <w:rPr>
          <w:rFonts w:ascii="Mulish" w:cs="Mulish" w:eastAsia="Mulish" w:hAnsi="Mulish"/>
          <w:i w:val="0"/>
          <w:iCs w:val="0"/>
          <w:color w:val="000000"/>
          <w:sz w:val="18"/>
          <w:szCs w:val="18"/>
          <w:u w:val="none"/>
          <w:vertAlign w:val="baseline"/>
          <w:rtl w:val="0"/>
        </w:rPr>
        <w:t xml:space="preserve">Lorsque les données ne sont pas disponibles, l’ADCAP (Age and Disability Capacity Programme) recommande d’utiliser les éléments suivants jusqu’à ce que des données puissent être collectées pour vérifier ces estimations ;</w:t>
      </w:r>
      <w:r w:rsidDel="00000000" w:rsidR="00000000" w:rsidRPr="00000000">
        <w:rPr>
          <w:rtl w:val="0"/>
        </w:rPr>
      </w:r>
    </w:p>
    <w:p w:rsidR="00000000" w:rsidDel="00000000" w:rsidP="00000000" w:rsidRDefault="00000000" w:rsidRPr="00000000" w14:paraId="00000589">
      <w:pPr>
        <w:spacing w:after="0" w:lineRule="auto"/>
        <w:rPr>
          <w:sz w:val="18"/>
          <w:szCs w:val="18"/>
        </w:rPr>
      </w:pPr>
      <w:r w:rsidDel="00000000" w:rsidR="00000000" w:rsidRPr="00000000">
        <w:rPr>
          <w:rFonts w:ascii="Mulish" w:cs="Mulish" w:eastAsia="Mulish" w:hAnsi="Mulish"/>
          <w:b w:val="1"/>
          <w:bCs w:val="1"/>
          <w:i w:val="0"/>
          <w:iCs w:val="0"/>
          <w:sz w:val="18"/>
          <w:szCs w:val="18"/>
          <w:u w:val="none"/>
          <w:vertAlign w:val="baseline"/>
          <w:rtl w:val="0"/>
        </w:rPr>
        <w:t xml:space="preserve">On estime que 15 % des personnes dans le monde ont un handicap (19,2 % de femmes et 12 % d’hommes).</w:t>
      </w:r>
      <w:r w:rsidDel="00000000" w:rsidR="00000000" w:rsidRPr="00000000">
        <w:rPr>
          <w:i w:val="0"/>
          <w:iCs w:val="0"/>
          <w:sz w:val="18"/>
          <w:szCs w:val="18"/>
          <w:u w:val="none"/>
          <w:vertAlign w:val="baseline"/>
          <w:rtl w:val="0"/>
        </w:rPr>
        <w:t xml:space="preserve"> Source</w:t>
      </w:r>
      <w:r w:rsidDel="00000000" w:rsidR="00000000" w:rsidRPr="00000000">
        <w:rPr>
          <w:sz w:val="18"/>
          <w:szCs w:val="18"/>
          <w:rtl w:val="0"/>
        </w:rPr>
        <w:t xml:space="preserve"> - </w:t>
      </w:r>
      <w:r w:rsidDel="00000000" w:rsidR="00000000" w:rsidRPr="00000000">
        <w:rPr>
          <w:i w:val="0"/>
          <w:iCs w:val="0"/>
          <w:sz w:val="18"/>
          <w:szCs w:val="18"/>
          <w:u w:val="none"/>
          <w:vertAlign w:val="baseline"/>
          <w:rtl w:val="0"/>
        </w:rPr>
        <w:t xml:space="preserve">Organisation mondiale de la Santé et Banque Mondiale, Rapport mondial sur le handicap, Genève, OMS, 2011,</w:t>
      </w:r>
      <w:r w:rsidDel="00000000" w:rsidR="00000000" w:rsidRPr="00000000">
        <w:rPr>
          <w:sz w:val="18"/>
          <w:szCs w:val="18"/>
          <w:rtl w:val="0"/>
        </w:rPr>
        <w:t xml:space="preserve"> </w:t>
      </w:r>
      <w:hyperlink r:id="rId3">
        <w:r w:rsidDel="00000000" w:rsidR="00000000" w:rsidRPr="00000000">
          <w:rPr>
            <w:color w:val="00819e"/>
            <w:sz w:val="18"/>
            <w:szCs w:val="18"/>
            <w:u w:val="single"/>
            <w:rtl w:val="0"/>
          </w:rPr>
          <w:t xml:space="preserve">http://bit.ly/2rEDAXA</w:t>
        </w:r>
      </w:hyperlink>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58A">
      <w:pPr>
        <w:spacing w:after="0" w:lineRule="auto"/>
        <w:rPr>
          <w:sz w:val="18"/>
          <w:szCs w:val="18"/>
        </w:rPr>
      </w:pPr>
      <w:r w:rsidDel="00000000" w:rsidR="00000000" w:rsidRPr="00000000">
        <w:rPr>
          <w:rFonts w:ascii="Mulish" w:cs="Mulish" w:eastAsia="Mulish" w:hAnsi="Mulish"/>
          <w:b w:val="1"/>
          <w:bCs w:val="1"/>
          <w:i w:val="0"/>
          <w:iCs w:val="0"/>
          <w:sz w:val="18"/>
          <w:szCs w:val="18"/>
          <w:u w:val="none"/>
          <w:vertAlign w:val="baseline"/>
          <w:rtl w:val="0"/>
        </w:rPr>
        <w:t xml:space="preserve">On estime que 13 % des personnes dans le monde sont âgées de 60 ans ou plus. </w:t>
      </w:r>
      <w:r w:rsidDel="00000000" w:rsidR="00000000" w:rsidRPr="00000000">
        <w:rPr>
          <w:i w:val="0"/>
          <w:iCs w:val="0"/>
          <w:sz w:val="18"/>
          <w:szCs w:val="18"/>
          <w:u w:val="none"/>
          <w:vertAlign w:val="baseline"/>
          <w:rtl w:val="0"/>
        </w:rPr>
        <w:t xml:space="preserve">- Source - UNDESA Division de la Population, Perspectives de la population mondiale : Révision 2017, Principales constatations et tableaux avancés, Document de travail n° ESA / P / WP / 248, New York, Nations Unies, 2017, </w:t>
      </w:r>
      <w:hyperlink r:id="rId4">
        <w:r w:rsidDel="00000000" w:rsidR="00000000" w:rsidRPr="00000000">
          <w:rPr>
            <w:rFonts w:ascii="Mulish ExtraBold" w:cs="Mulish ExtraBold" w:eastAsia="Mulish ExtraBold" w:hAnsi="Mulish ExtraBold"/>
            <w:i w:val="0"/>
            <w:iCs w:val="0"/>
            <w:sz w:val="18"/>
            <w:szCs w:val="18"/>
            <w:u w:val="single"/>
            <w:vertAlign w:val="baseline"/>
            <w:rtl w:val="0"/>
          </w:rPr>
          <w:t xml:space="preserve">http://bit.ly/2rEDAXA</w:t>
        </w:r>
      </w:hyperlink>
      <w:r w:rsidDel="00000000" w:rsidR="00000000" w:rsidRPr="00000000">
        <w:rPr>
          <w:sz w:val="18"/>
          <w:szCs w:val="18"/>
          <w:rtl w:val="0"/>
        </w:rPr>
        <w:t xml:space="preserve"> (en anglais).</w:t>
      </w:r>
    </w:p>
    <w:p w:rsidR="00000000" w:rsidDel="00000000" w:rsidP="00000000" w:rsidRDefault="00000000" w:rsidRPr="00000000" w14:paraId="0000058B">
      <w:pPr>
        <w:spacing w:after="0" w:lineRule="auto"/>
        <w:rPr>
          <w:sz w:val="18"/>
          <w:szCs w:val="18"/>
        </w:rPr>
      </w:pPr>
      <w:r w:rsidDel="00000000" w:rsidR="00000000" w:rsidRPr="00000000">
        <w:rPr>
          <w:rFonts w:ascii="Mulish" w:cs="Mulish" w:eastAsia="Mulish" w:hAnsi="Mulish"/>
          <w:b w:val="1"/>
          <w:bCs w:val="1"/>
          <w:i w:val="0"/>
          <w:iCs w:val="0"/>
          <w:sz w:val="18"/>
          <w:szCs w:val="18"/>
          <w:u w:val="none"/>
          <w:vertAlign w:val="baseline"/>
          <w:rtl w:val="0"/>
        </w:rPr>
        <w:t xml:space="preserve">Plus de 46 % des personnes âgées (60 ans et plus) ont un handicap.</w:t>
      </w:r>
      <w:r w:rsidDel="00000000" w:rsidR="00000000" w:rsidRPr="00000000">
        <w:rPr>
          <w:i w:val="0"/>
          <w:iCs w:val="0"/>
          <w:sz w:val="18"/>
          <w:szCs w:val="18"/>
          <w:u w:val="none"/>
          <w:vertAlign w:val="baseline"/>
          <w:rtl w:val="0"/>
        </w:rPr>
        <w:t xml:space="preserve"> - Source - UNDESA, Division des politiques sociales et du développement Handicap, vieillissement et handicap, http://bit.ly/2BtLg4I (24 novembre 2017)</w:t>
      </w:r>
      <w:r w:rsidDel="00000000" w:rsidR="00000000" w:rsidRPr="00000000">
        <w:rPr>
          <w:b w:val="0"/>
          <w:bCs w:val="0"/>
          <w:i w:val="0"/>
          <w:iCs w:val="0"/>
          <w:sz w:val="18"/>
          <w:szCs w:val="18"/>
          <w:u w:val="none"/>
          <w:vertAlign w:val="baseline"/>
          <w:rtl w:val="0"/>
        </w:rPr>
        <w:t xml:space="preserve"> </w:t>
      </w:r>
      <w:r w:rsidDel="00000000" w:rsidR="00000000" w:rsidRPr="00000000">
        <w:rPr>
          <w:sz w:val="18"/>
          <w:szCs w:val="18"/>
          <w:rtl w:val="0"/>
        </w:rPr>
        <w:t xml:space="preserve">(en anglais)</w:t>
      </w:r>
    </w:p>
  </w:footnote>
  <w:footnote w:id="5">
    <w:p w:rsidR="00000000" w:rsidDel="00000000" w:rsidP="00000000" w:rsidRDefault="00000000" w:rsidRPr="00000000" w14:paraId="0000058C">
      <w:pPr>
        <w:spacing w:after="0" w:lineRule="auto"/>
        <w:rPr>
          <w:rFonts w:ascii="Mulish" w:cs="Mulish" w:eastAsia="Mulish" w:hAnsi="Mulish"/>
          <w:color w:val="00819e"/>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color w:val="000000"/>
          <w:sz w:val="20"/>
          <w:szCs w:val="20"/>
          <w:u w:val="none"/>
          <w:vertAlign w:val="baseline"/>
          <w:rtl w:val="0"/>
        </w:rPr>
        <w:t xml:space="preserve"> Vous trouverez de plus amples informations sur la création d’un cadre logique dans le guide Gestion du cycle des projets de Tearfund. Voir : </w:t>
      </w:r>
      <w:hyperlink r:id="rId5">
        <w:r w:rsidDel="00000000" w:rsidR="00000000" w:rsidRPr="00000000">
          <w:rPr>
            <w:rFonts w:ascii="Mulish" w:cs="Mulish" w:eastAsia="Mulish" w:hAnsi="Mulish"/>
            <w:b w:val="0"/>
            <w:bCs w:val="0"/>
            <w:i w:val="0"/>
            <w:iCs w:val="0"/>
            <w:color w:val="00819e"/>
            <w:sz w:val="18"/>
            <w:szCs w:val="18"/>
            <w:u w:val="single"/>
            <w:vertAlign w:val="baseline"/>
            <w:rtl w:val="0"/>
          </w:rPr>
          <w:t xml:space="preserve">https://learn.tearfund.org/fr-fr/resources/series/roots-guides/project-cycle-management--a-roots-guide</w:t>
        </w:r>
      </w:hyperlink>
      <w:r w:rsidDel="00000000" w:rsidR="00000000" w:rsidRPr="00000000">
        <w:rPr>
          <w:rtl w:val="0"/>
        </w:rPr>
      </w:r>
    </w:p>
  </w:footnote>
  <w:footnote w:id="6">
    <w:p w:rsidR="00000000" w:rsidDel="00000000" w:rsidP="00000000" w:rsidRDefault="00000000" w:rsidRPr="00000000" w14:paraId="0000058D">
      <w:pPr>
        <w:spacing w:after="0" w:lineRule="auto"/>
        <w:rPr>
          <w:rFonts w:ascii="Arial" w:cs="Arial" w:eastAsia="Arial" w:hAnsi="Arial"/>
          <w:color w:val="000000"/>
          <w:sz w:val="16"/>
          <w:szCs w:val="16"/>
        </w:rPr>
      </w:pPr>
      <w:r w:rsidDel="00000000" w:rsidR="00000000" w:rsidRPr="00000000">
        <w:rPr>
          <w:rStyle w:val="FootnoteReference"/>
          <w:vertAlign w:val="superscript"/>
        </w:rPr>
        <w:footnoteRef/>
      </w:r>
      <w:r w:rsidDel="00000000" w:rsidR="00000000" w:rsidRPr="00000000">
        <w:rPr>
          <w:rFonts w:ascii="Mulish" w:cs="Mulish" w:eastAsia="Mulish" w:hAnsi="Mulish"/>
          <w:b w:val="0"/>
          <w:bCs w:val="0"/>
          <w:i w:val="0"/>
          <w:iCs w:val="0"/>
          <w:color w:val="00819e"/>
          <w:u w:val="none"/>
          <w:vertAlign w:val="baseline"/>
          <w:rtl w:val="0"/>
        </w:rPr>
        <w:t xml:space="preserve"> </w:t>
      </w:r>
      <w:r w:rsidDel="00000000" w:rsidR="00000000" w:rsidRPr="00000000">
        <w:rPr>
          <w:b w:val="0"/>
          <w:bCs w:val="0"/>
          <w:i w:val="0"/>
          <w:iCs w:val="0"/>
          <w:smallCaps w:val="0"/>
          <w:strike w:val="0"/>
          <w:color w:val="000000"/>
          <w:sz w:val="18"/>
          <w:szCs w:val="18"/>
          <w:u w:val="none"/>
          <w:shd w:fill="auto" w:val="clear"/>
          <w:vertAlign w:val="baseline"/>
          <w:rtl w:val="0"/>
        </w:rPr>
        <w:t xml:space="preserve">Tous les indicateurs doivent être SMART - Spécifiques, Mesurables, Atteignables, Réalisables et limités dans le Temps</w:t>
      </w:r>
      <w:r w:rsidDel="00000000" w:rsidR="00000000" w:rsidRPr="00000000">
        <w:rPr>
          <w:rFonts w:ascii="Arial" w:cs="Arial" w:eastAsia="Arial" w:hAnsi="Arial"/>
          <w:b w:val="0"/>
          <w:bCs w:val="0"/>
          <w:i w:val="0"/>
          <w:iCs w:val="0"/>
          <w:color w:val="000000"/>
          <w:sz w:val="16"/>
          <w:szCs w:val="16"/>
          <w:u w:val="none"/>
          <w:vertAlign w:val="baseline"/>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ulish" w:cs="Mulish" w:eastAsia="Mulish" w:hAnsi="Mulish"/>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0">
    <w:pPr>
      <w:jc w:val="right"/>
      <w:rPr/>
    </w:pPr>
    <w:r w:rsidDel="00000000" w:rsidR="00000000" w:rsidRPr="00000000">
      <w:rPr>
        <w:b w:val="0"/>
        <w:bCs w:val="0"/>
        <w:i w:val="0"/>
        <w:iCs w:val="0"/>
        <w:u w:val="none"/>
        <w:vertAlign w:val="baseline"/>
      </w:rPr>
      <w:drawing>
        <wp:inline distB="114300" distT="114300" distL="114300" distR="114300">
          <wp:extent cx="1585913" cy="49967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85913" cy="499671"/>
                  </a:xfrm>
                  <a:prstGeom prst="rect"/>
                  <a:ln/>
                </pic:spPr>
              </pic:pic>
            </a:graphicData>
          </a:graphic>
        </wp:inline>
      </w:drawing>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1">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2">
    <w:pPr>
      <w:jc w:val="right"/>
      <w:rPr/>
    </w:pPr>
    <w:r w:rsidDel="00000000" w:rsidR="00000000" w:rsidRPr="00000000">
      <w:rPr>
        <w:b w:val="0"/>
        <w:bCs w:val="0"/>
        <w:i w:val="0"/>
        <w:iCs w:val="0"/>
        <w:u w:val="none"/>
        <w:vertAlign w:val="baseline"/>
      </w:rPr>
      <w:drawing>
        <wp:inline distB="114300" distT="114300" distL="114300" distR="114300">
          <wp:extent cx="1585913" cy="499671"/>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85913" cy="499671"/>
                  </a:xfrm>
                  <a:prstGeom prst="rect"/>
                  <a:ln/>
                </pic:spPr>
              </pic:pic>
            </a:graphicData>
          </a:graphic>
        </wp:inline>
      </w:drawing>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357.1653543307087" w:hanging="357.165354330708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986.456692913386" w:hanging="357.16535433070874"/>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357.1653543307087" w:hanging="357.165354330708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992.12598425196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color w:val="00819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ulish Medium" w:cs="Mulish Medium" w:eastAsia="Mulish Medium" w:hAnsi="Mulish Medium"/>
        <w:color w:val="333333"/>
        <w:sz w:val="23"/>
        <w:szCs w:val="23"/>
        <w:lang w:val="fr"/>
      </w:rPr>
    </w:rPrDefault>
    <w:pPrDefault>
      <w:pPr>
        <w:spacing w:after="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200" w:lineRule="auto"/>
    </w:pPr>
    <w:rPr>
      <w:rFonts w:ascii="Rubik" w:cs="Rubik" w:eastAsia="Rubik" w:hAnsi="Rubik"/>
      <w:b w:val="1"/>
      <w:bCs w:val="1"/>
      <w:color w:val="00819e"/>
      <w:sz w:val="36"/>
      <w:szCs w:val="36"/>
    </w:rPr>
  </w:style>
  <w:style w:type="paragraph" w:styleId="Heading2">
    <w:name w:val="heading 2"/>
    <w:basedOn w:val="Normal"/>
    <w:next w:val="Normal"/>
    <w:pPr>
      <w:keepNext w:val="1"/>
      <w:keepLines w:val="1"/>
      <w:spacing w:after="160" w:before="200" w:lineRule="auto"/>
    </w:pPr>
    <w:rPr>
      <w:rFonts w:ascii="Rubik" w:cs="Rubik" w:eastAsia="Rubik" w:hAnsi="Rubik"/>
      <w:b w:val="1"/>
      <w:bCs w:val="1"/>
      <w:color w:val="00819e"/>
      <w:sz w:val="30"/>
      <w:szCs w:val="30"/>
    </w:rPr>
  </w:style>
  <w:style w:type="paragraph" w:styleId="Heading3">
    <w:name w:val="heading 3"/>
    <w:basedOn w:val="Normal"/>
    <w:next w:val="Normal"/>
    <w:pPr>
      <w:keepNext w:val="1"/>
      <w:keepLines w:val="1"/>
      <w:spacing w:after="160" w:before="540" w:lineRule="auto"/>
    </w:pPr>
    <w:rPr>
      <w:rFonts w:ascii="Rubik" w:cs="Rubik" w:eastAsia="Rubik" w:hAnsi="Rubik"/>
      <w:b w:val="1"/>
      <w:bCs w:val="1"/>
      <w:color w:val="173145"/>
      <w:sz w:val="26"/>
      <w:szCs w:val="26"/>
    </w:rPr>
  </w:style>
  <w:style w:type="paragraph" w:styleId="Heading4">
    <w:name w:val="heading 4"/>
    <w:basedOn w:val="Normal"/>
    <w:next w:val="Normal"/>
    <w:pPr>
      <w:keepNext w:val="1"/>
      <w:keepLines w:val="1"/>
      <w:spacing w:after="100" w:line="276" w:lineRule="auto"/>
      <w:jc w:val="both"/>
    </w:pPr>
    <w:rPr>
      <w:rFonts w:ascii="Mulish ExtraBold" w:cs="Mulish ExtraBold" w:eastAsia="Mulish ExtraBold" w:hAnsi="Mulish ExtraBold"/>
      <w:sz w:val="25"/>
      <w:szCs w:val="25"/>
    </w:rPr>
  </w:style>
  <w:style w:type="paragraph" w:styleId="Heading5">
    <w:name w:val="heading 5"/>
    <w:basedOn w:val="Normal"/>
    <w:next w:val="Normal"/>
    <w:pPr>
      <w:keepNext w:val="1"/>
      <w:keepLines w:val="1"/>
      <w:spacing w:after="200" w:line="240" w:lineRule="auto"/>
    </w:pPr>
    <w:rPr>
      <w:rFonts w:ascii="Calibri" w:cs="Calibri" w:eastAsia="Calibri" w:hAnsi="Calibri"/>
      <w:color w:val="007d98"/>
      <w:u w:val="single"/>
    </w:rPr>
  </w:style>
  <w:style w:type="paragraph" w:styleId="Heading6">
    <w:name w:val="heading 6"/>
    <w:basedOn w:val="Normal"/>
    <w:next w:val="Normal"/>
    <w:pPr>
      <w:keepNext w:val="1"/>
      <w:keepLines w:val="1"/>
      <w:tabs>
        <w:tab w:val="right" w:leader="none" w:pos="9636.141732283466"/>
      </w:tabs>
      <w:spacing w:line="240" w:lineRule="auto"/>
      <w:ind w:right="4.133858267717301"/>
    </w:pPr>
    <w:rPr>
      <w:rFonts w:ascii="Calibri" w:cs="Calibri" w:eastAsia="Calibri" w:hAnsi="Calibri"/>
      <w:color w:val="e1ecf4"/>
      <w:sz w:val="18"/>
      <w:szCs w:val="18"/>
    </w:rPr>
  </w:style>
  <w:style w:type="paragraph" w:styleId="Title">
    <w:name w:val="Title"/>
    <w:basedOn w:val="Normal"/>
    <w:next w:val="Normal"/>
    <w:pPr>
      <w:keepNext w:val="1"/>
      <w:keepLines w:val="1"/>
      <w:spacing w:after="160" w:before="600" w:lineRule="auto"/>
    </w:pPr>
    <w:rPr>
      <w:rFonts w:ascii="Rubik SemiBold" w:cs="Rubik SemiBold" w:eastAsia="Rubik SemiBold" w:hAnsi="Rubik SemiBold"/>
      <w:color w:val="00819e"/>
      <w:sz w:val="110"/>
      <w:szCs w:val="110"/>
    </w:rPr>
  </w:style>
  <w:style w:type="paragraph" w:styleId="Subtitle">
    <w:name w:val="Subtitle"/>
    <w:basedOn w:val="Normal"/>
    <w:next w:val="Normal"/>
    <w:pPr>
      <w:keepNext w:val="1"/>
      <w:keepLines w:val="1"/>
      <w:spacing w:after="200" w:before="400" w:lineRule="auto"/>
    </w:pPr>
    <w:rPr>
      <w:rFonts w:ascii="Mulish" w:cs="Mulish" w:eastAsia="Mulish" w:hAnsi="Mulish"/>
      <w:b w:val="1"/>
      <w:bCs w:val="1"/>
      <w:color w:val="434343"/>
      <w:sz w:val="44"/>
      <w:szCs w:val="44"/>
    </w:rPr>
  </w:style>
  <w:style w:type="table" w:styleId="Table1">
    <w:basedOn w:val="TableNormal"/>
    <w:pPr>
      <w:spacing w:after="0" w:lineRule="auto"/>
    </w:pPr>
    <w:tblPr>
      <w:tblStyleRowBandSize w:val="1"/>
      <w:tblStyleColBandSize w:val="1"/>
    </w:tblPr>
  </w:style>
  <w:style w:type="table" w:styleId="Table2">
    <w:basedOn w:val="TableNormal"/>
    <w:pPr>
      <w:spacing w:after="0" w:lineRule="auto"/>
    </w:pPr>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pPr>
      <w:spacing w:after="0" w:lineRule="auto"/>
    </w:pPr>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pPr>
      <w:spacing w:after="0" w:lineRule="auto"/>
    </w:pPr>
    <w:tblPr>
      <w:tblStyleRowBandSize w:val="1"/>
      <w:tblStyleColBandSize w:val="1"/>
    </w:tblPr>
  </w:style>
  <w:style w:type="table" w:styleId="Table13">
    <w:basedOn w:val="TableNormal"/>
    <w:pPr>
      <w:spacing w:after="0" w:lineRule="auto"/>
    </w:pPr>
    <w:tblPr>
      <w:tblStyleRowBandSize w:val="1"/>
      <w:tblStyleColBandSize w:val="1"/>
    </w:tblPr>
  </w:style>
  <w:style w:type="table" w:styleId="Table14">
    <w:basedOn w:val="TableNormal"/>
    <w:pPr>
      <w:spacing w:after="0" w:lineRule="auto"/>
    </w:pPr>
    <w:tblPr>
      <w:tblStyleRowBandSize w:val="1"/>
      <w:tblStyleColBandSize w:val="1"/>
    </w:tblPr>
  </w:style>
  <w:style w:type="table" w:styleId="Table15">
    <w:basedOn w:val="TableNormal"/>
    <w:pPr>
      <w:spacing w:after="0" w:lineRule="auto"/>
    </w:pPr>
    <w:tblPr>
      <w:tblStyleRowBandSize w:val="1"/>
      <w:tblStyleColBandSize w:val="1"/>
    </w:tblPr>
  </w:style>
  <w:style w:type="table" w:styleId="Table16">
    <w:basedOn w:val="TableNormal"/>
    <w:tblPr>
      <w:tblStyleRowBandSize w:val="1"/>
      <w:tblStyleColBandSize w:val="1"/>
    </w:tblPr>
  </w:style>
  <w:style w:type="table" w:styleId="Table17">
    <w:basedOn w:val="TableNormal"/>
    <w:pPr>
      <w:spacing w:after="0" w:lineRule="auto"/>
    </w:pPr>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pPr>
      <w:spacing w:after="0" w:lineRule="auto"/>
    </w:pPr>
    <w:tblPr>
      <w:tblStyleRowBandSize w:val="1"/>
      <w:tblStyleColBandSize w:val="1"/>
    </w:tblPr>
  </w:style>
  <w:style w:type="table" w:styleId="Table25">
    <w:basedOn w:val="TableNormal"/>
    <w:pPr>
      <w:spacing w:after="0" w:lineRule="auto"/>
    </w:pPr>
    <w:tblPr>
      <w:tblStyleRowBandSize w:val="1"/>
      <w:tblStyleColBandSize w:val="1"/>
    </w:tblPr>
  </w:style>
  <w:style w:type="table" w:styleId="Table2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eader" Target="head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footer" Target="footer4.xml"/><Relationship Id="rId14" Type="http://schemas.openxmlformats.org/officeDocument/2006/relationships/footer" Target="footer3.xml"/><Relationship Id="rId17" Type="http://schemas.openxmlformats.org/officeDocument/2006/relationships/header" Target="header6.xml"/><Relationship Id="rId16" Type="http://schemas.openxmlformats.org/officeDocument/2006/relationships/header" Target="header5.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hyperlink" Target="https://share.google/rTmj5HBnFhDkAPne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MulishMedium-bold.ttf"/><Relationship Id="rId11" Type="http://schemas.openxmlformats.org/officeDocument/2006/relationships/font" Target="fonts/Rubik-regular.ttf"/><Relationship Id="rId22" Type="http://schemas.openxmlformats.org/officeDocument/2006/relationships/font" Target="fonts/MulishMedium-boldItalic.ttf"/><Relationship Id="rId10" Type="http://schemas.openxmlformats.org/officeDocument/2006/relationships/font" Target="fonts/HelveticaNeue-boldItalic.ttf"/><Relationship Id="rId21" Type="http://schemas.openxmlformats.org/officeDocument/2006/relationships/font" Target="fonts/MulishMedium-italic.ttf"/><Relationship Id="rId13" Type="http://schemas.openxmlformats.org/officeDocument/2006/relationships/font" Target="fonts/Rubik-italic.ttf"/><Relationship Id="rId12" Type="http://schemas.openxmlformats.org/officeDocument/2006/relationships/font" Target="fonts/Rubik-bold.ttf"/><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 Id="rId9" Type="http://schemas.openxmlformats.org/officeDocument/2006/relationships/font" Target="fonts/HelveticaNeue-italic.ttf"/><Relationship Id="rId15" Type="http://schemas.openxmlformats.org/officeDocument/2006/relationships/font" Target="fonts/RubikSemiBold-regular.ttf"/><Relationship Id="rId14" Type="http://schemas.openxmlformats.org/officeDocument/2006/relationships/font" Target="fonts/Rubik-boldItalic.ttf"/><Relationship Id="rId17" Type="http://schemas.openxmlformats.org/officeDocument/2006/relationships/font" Target="fonts/RubikSemiBold-italic.ttf"/><Relationship Id="rId16" Type="http://schemas.openxmlformats.org/officeDocument/2006/relationships/font" Target="fonts/RubikSemiBold-bold.ttf"/><Relationship Id="rId5" Type="http://schemas.openxmlformats.org/officeDocument/2006/relationships/font" Target="fonts/MulishExtraBold-bold.ttf"/><Relationship Id="rId19" Type="http://schemas.openxmlformats.org/officeDocument/2006/relationships/font" Target="fonts/MulishMedium-regular.ttf"/><Relationship Id="rId6" Type="http://schemas.openxmlformats.org/officeDocument/2006/relationships/font" Target="fonts/MulishExtraBold-boldItalic.ttf"/><Relationship Id="rId18" Type="http://schemas.openxmlformats.org/officeDocument/2006/relationships/font" Target="fonts/RubikSemiBold-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learn.tearfund.org/en/footer/partner-area" TargetMode="External"/><Relationship Id="rId2" Type="http://schemas.openxmlformats.org/officeDocument/2006/relationships/hyperlink" Target="https://learn.tearfund.org/fr-fr/footer/partner-area" TargetMode="External"/><Relationship Id="rId3" Type="http://schemas.openxmlformats.org/officeDocument/2006/relationships/hyperlink" Target="http://bit.ly/2rEDAXA" TargetMode="External"/><Relationship Id="rId4" Type="http://schemas.openxmlformats.org/officeDocument/2006/relationships/hyperlink" Target="http://bit.ly/2rEDAXA" TargetMode="External"/><Relationship Id="rId5" Type="http://schemas.openxmlformats.org/officeDocument/2006/relationships/hyperlink" Target="https://learn.tearfund.org/fr-fr/resources/series/roots-guides/project-cycle-management--a-roots-gui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