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00" w:before="0" w:lineRule="auto"/>
        <w:rPr/>
      </w:pPr>
      <w:bookmarkStart w:colFirst="0" w:colLast="0" w:name="_6wci33ha21es" w:id="0"/>
      <w:bookmarkEnd w:id="0"/>
      <w:r w:rsidDel="00000000" w:rsidR="00000000" w:rsidRPr="00000000">
        <w:rPr>
          <w:rtl w:val="0"/>
        </w:rPr>
        <w:t xml:space="preserve">R</w:t>
      </w:r>
      <w:r w:rsidDel="00000000" w:rsidR="00000000" w:rsidRPr="00000000">
        <w:rPr>
          <w:b w:val="1"/>
          <w:bCs w:val="1"/>
          <w:i w:val="0"/>
          <w:iCs w:val="0"/>
          <w:u w:val="none"/>
          <w:vertAlign w:val="baseline"/>
          <w:rtl w:val="0"/>
        </w:rPr>
        <w:t xml:space="preserve">apport-type</w:t>
      </w:r>
      <w:r w:rsidDel="00000000" w:rsidR="00000000" w:rsidRPr="00000000">
        <w:rPr>
          <w:rtl w:val="0"/>
        </w:rPr>
      </w:r>
    </w:p>
    <w:p w:rsidR="00000000" w:rsidDel="00000000" w:rsidP="00000000" w:rsidRDefault="00000000" w:rsidRPr="00000000" w14:paraId="00000002">
      <w:pPr>
        <w:pBdr>
          <w:top w:color="e1ecf4" w:space="6" w:sz="48" w:val="single"/>
          <w:left w:color="e1ecf4" w:space="6" w:sz="48" w:val="single"/>
          <w:bottom w:color="e1ecf4" w:space="6" w:sz="48" w:val="single"/>
          <w:right w:color="e1ecf4" w:space="6" w:sz="48" w:val="single"/>
        </w:pBdr>
        <w:shd w:fill="e1ecf4" w:val="clear"/>
        <w:spacing w:after="100" w:lineRule="auto"/>
        <w:rPr>
          <w:rFonts w:ascii="Mulish ExtraBold" w:cs="Mulish ExtraBold" w:eastAsia="Mulish ExtraBold" w:hAnsi="Mulish ExtraBold"/>
          <w:color w:val="00819e"/>
          <w:sz w:val="27"/>
          <w:szCs w:val="27"/>
        </w:rPr>
      </w:pPr>
      <w:r w:rsidDel="00000000" w:rsidR="00000000" w:rsidRPr="00000000">
        <w:rPr>
          <w:rFonts w:ascii="Mulish ExtraBold" w:cs="Mulish ExtraBold" w:eastAsia="Mulish ExtraBold" w:hAnsi="Mulish ExtraBold"/>
          <w:b w:val="0"/>
          <w:bCs w:val="0"/>
          <w:i w:val="0"/>
          <w:iCs w:val="0"/>
          <w:color w:val="00819e"/>
          <w:sz w:val="27"/>
          <w:szCs w:val="27"/>
          <w:u w:val="none"/>
          <w:vertAlign w:val="baseline"/>
          <w:rtl w:val="0"/>
        </w:rPr>
        <w:t xml:space="preserve">Orientation </w:t>
      </w:r>
      <w:r w:rsidDel="00000000" w:rsidR="00000000" w:rsidRPr="00000000">
        <w:rPr>
          <w:rtl w:val="0"/>
        </w:rPr>
      </w:r>
    </w:p>
    <w:p w:rsidR="00000000" w:rsidDel="00000000" w:rsidP="00000000" w:rsidRDefault="00000000" w:rsidRPr="00000000" w14:paraId="00000003">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b w:val="0"/>
          <w:bCs w:val="0"/>
          <w:i w:val="0"/>
          <w:iCs w:val="0"/>
          <w:u w:val="none"/>
          <w:vertAlign w:val="baseline"/>
          <w:rtl w:val="0"/>
        </w:rPr>
        <w:t xml:space="preserve">Ce modèle peut être utilisé pour tous les projets Tearfund de développement et d’intervention d’urgence. </w:t>
      </w:r>
      <w:r w:rsidDel="00000000" w:rsidR="00000000" w:rsidRPr="00000000">
        <w:rPr>
          <w:rtl w:val="0"/>
        </w:rPr>
      </w:r>
    </w:p>
    <w:p w:rsidR="00000000" w:rsidDel="00000000" w:rsidP="00000000" w:rsidRDefault="00000000" w:rsidRPr="00000000" w14:paraId="00000004">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b w:val="0"/>
          <w:bCs w:val="0"/>
          <w:i w:val="0"/>
          <w:iCs w:val="0"/>
          <w:u w:val="none"/>
          <w:vertAlign w:val="baseline"/>
          <w:rtl w:val="0"/>
        </w:rPr>
        <w:t xml:space="preserve">Pour les réponses aux questions, un nombre de mots, par exemple [250 mots ou 100-300 mots] est conseillé ou déterminé. Ceci est à titre indicatif uniquement. Les réponses peuvent être plus courtes que le maximum indiqué. </w:t>
      </w:r>
      <w:r w:rsidDel="00000000" w:rsidR="00000000" w:rsidRPr="00000000">
        <w:rPr>
          <w:rtl w:val="0"/>
        </w:rPr>
      </w:r>
    </w:p>
    <w:p w:rsidR="00000000" w:rsidDel="00000000" w:rsidP="00000000" w:rsidRDefault="00000000" w:rsidRPr="00000000" w14:paraId="00000005">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b w:val="0"/>
          <w:bCs w:val="0"/>
          <w:i w:val="0"/>
          <w:iCs w:val="0"/>
          <w:u w:val="none"/>
          <w:vertAlign w:val="baseline"/>
          <w:rtl w:val="0"/>
        </w:rPr>
        <w:t xml:space="preserve">Des notes d’orientation sont données tout au long du formulaire. Chaque occurrence du mot Annexe indique que des notes d’orientation sont disponibles dans l’une des annexes. </w:t>
      </w:r>
      <w:r w:rsidDel="00000000" w:rsidR="00000000" w:rsidRPr="00000000">
        <w:rPr>
          <w:rtl w:val="0"/>
        </w:rPr>
      </w:r>
    </w:p>
    <w:p w:rsidR="00000000" w:rsidDel="00000000" w:rsidP="00000000" w:rsidRDefault="00000000" w:rsidRPr="00000000" w14:paraId="00000006">
      <w:pPr>
        <w:pBdr>
          <w:top w:color="e1ecf4" w:space="6" w:sz="48" w:val="single"/>
          <w:left w:color="e1ecf4" w:space="6" w:sz="48" w:val="single"/>
          <w:bottom w:color="e1ecf4" w:space="6" w:sz="48" w:val="single"/>
          <w:right w:color="e1ecf4" w:space="6" w:sz="48" w:val="single"/>
        </w:pBdr>
        <w:shd w:fill="e1ecf4" w:val="clear"/>
        <w:spacing w:after="100" w:lineRule="auto"/>
        <w:rPr/>
      </w:pPr>
      <w:r w:rsidDel="00000000" w:rsidR="00000000" w:rsidRPr="00000000">
        <w:rPr>
          <w:b w:val="0"/>
          <w:bCs w:val="0"/>
          <w:i w:val="0"/>
          <w:iCs w:val="0"/>
          <w:u w:val="none"/>
          <w:vertAlign w:val="baseline"/>
          <w:rtl w:val="0"/>
        </w:rPr>
        <w:t xml:space="preserve">Ces Annexes sont les suivantes :</w:t>
      </w:r>
      <w:r w:rsidDel="00000000" w:rsidR="00000000" w:rsidRPr="00000000">
        <w:rPr>
          <w:rtl w:val="0"/>
        </w:rPr>
      </w:r>
    </w:p>
    <w:p w:rsidR="00000000" w:rsidDel="00000000" w:rsidP="00000000" w:rsidRDefault="00000000" w:rsidRPr="00000000" w14:paraId="00000007">
      <w:pPr>
        <w:pBdr>
          <w:top w:color="e1ecf4" w:space="6" w:sz="48" w:val="single"/>
          <w:left w:color="e1ecf4" w:space="6" w:sz="48" w:val="single"/>
          <w:bottom w:color="e1ecf4" w:space="6" w:sz="48" w:val="single"/>
          <w:right w:color="e1ecf4" w:space="6" w:sz="48" w:val="single"/>
        </w:pBdr>
        <w:shd w:fill="e1ecf4" w:val="clear"/>
        <w:spacing w:after="100" w:lineRule="auto"/>
        <w:rPr/>
      </w:pPr>
      <w:hyperlink w:anchor="7sxpa43t0fh7">
        <w:r w:rsidDel="00000000" w:rsidR="00000000" w:rsidRPr="00000000">
          <w:rPr>
            <w:b w:val="0"/>
            <w:bCs w:val="0"/>
            <w:i w:val="0"/>
            <w:iCs w:val="0"/>
            <w:color w:val="00819e"/>
            <w:u w:val="single"/>
            <w:vertAlign w:val="baseline"/>
            <w:rtl w:val="0"/>
          </w:rPr>
          <w:t xml:space="preserve">Glossaire</w:t>
        </w:r>
      </w:hyperlink>
      <w:r w:rsidDel="00000000" w:rsidR="00000000" w:rsidRPr="00000000">
        <w:rPr>
          <w:rtl w:val="0"/>
        </w:rPr>
      </w:r>
    </w:p>
    <w:p w:rsidR="00000000" w:rsidDel="00000000" w:rsidP="00000000" w:rsidRDefault="00000000" w:rsidRPr="00000000" w14:paraId="00000008">
      <w:pPr>
        <w:pBdr>
          <w:top w:color="e1ecf4" w:space="6" w:sz="48" w:val="single"/>
          <w:left w:color="e1ecf4" w:space="6" w:sz="48" w:val="single"/>
          <w:bottom w:color="e1ecf4" w:space="6" w:sz="48" w:val="single"/>
          <w:right w:color="e1ecf4" w:space="6" w:sz="48" w:val="single"/>
        </w:pBdr>
        <w:shd w:fill="e1ecf4" w:val="clear"/>
        <w:spacing w:after="100" w:lineRule="auto"/>
        <w:rPr>
          <w:color w:val="00819e"/>
        </w:rPr>
      </w:pPr>
      <w:hyperlink w:anchor="2qj7kz2gov2o">
        <w:r w:rsidDel="00000000" w:rsidR="00000000" w:rsidRPr="00000000">
          <w:rPr>
            <w:b w:val="0"/>
            <w:bCs w:val="0"/>
            <w:i w:val="0"/>
            <w:iCs w:val="0"/>
            <w:color w:val="00819e"/>
            <w:u w:val="single"/>
            <w:vertAlign w:val="baseline"/>
            <w:rtl w:val="0"/>
          </w:rPr>
          <w:t xml:space="preserve">Annexe A - Orientation sur l’exécution et l’impact du projet</w:t>
        </w:r>
      </w:hyperlink>
      <w:r w:rsidDel="00000000" w:rsidR="00000000" w:rsidRPr="00000000">
        <w:rPr>
          <w:rtl w:val="0"/>
        </w:rPr>
      </w:r>
    </w:p>
    <w:p w:rsidR="00000000" w:rsidDel="00000000" w:rsidP="00000000" w:rsidRDefault="00000000" w:rsidRPr="00000000" w14:paraId="00000009">
      <w:pPr>
        <w:pBdr>
          <w:top w:color="e1ecf4" w:space="6" w:sz="48" w:val="single"/>
          <w:left w:color="e1ecf4" w:space="6" w:sz="48" w:val="single"/>
          <w:bottom w:color="e1ecf4" w:space="6" w:sz="48" w:val="single"/>
          <w:right w:color="e1ecf4" w:space="6" w:sz="48" w:val="single"/>
        </w:pBdr>
        <w:shd w:fill="e1ecf4" w:val="clear"/>
        <w:spacing w:after="100" w:lineRule="auto"/>
        <w:rPr>
          <w:color w:val="00819e"/>
        </w:rPr>
      </w:pPr>
      <w:hyperlink w:anchor="hcbh0t2witbo">
        <w:r w:rsidDel="00000000" w:rsidR="00000000" w:rsidRPr="00000000">
          <w:rPr>
            <w:b w:val="0"/>
            <w:bCs w:val="0"/>
            <w:i w:val="0"/>
            <w:iCs w:val="0"/>
            <w:color w:val="00819e"/>
            <w:u w:val="single"/>
            <w:vertAlign w:val="baseline"/>
            <w:rtl w:val="0"/>
          </w:rPr>
          <w:t xml:space="preserve">Annexe B - Évolution du projet, défis et changements</w:t>
        </w:r>
      </w:hyperlink>
      <w:r w:rsidDel="00000000" w:rsidR="00000000" w:rsidRPr="00000000">
        <w:rPr>
          <w:rtl w:val="0"/>
        </w:rPr>
      </w:r>
    </w:p>
    <w:p w:rsidR="00000000" w:rsidDel="00000000" w:rsidP="00000000" w:rsidRDefault="00000000" w:rsidRPr="00000000" w14:paraId="0000000A">
      <w:pPr>
        <w:pBdr>
          <w:top w:color="e1ecf4" w:space="6" w:sz="48" w:val="single"/>
          <w:left w:color="e1ecf4" w:space="6" w:sz="48" w:val="single"/>
          <w:bottom w:color="e1ecf4" w:space="6" w:sz="48" w:val="single"/>
          <w:right w:color="e1ecf4" w:space="6" w:sz="48" w:val="single"/>
        </w:pBdr>
        <w:shd w:fill="e1ecf4" w:val="clear"/>
        <w:spacing w:after="100" w:lineRule="auto"/>
        <w:rPr>
          <w:color w:val="00819e"/>
        </w:rPr>
      </w:pPr>
      <w:hyperlink w:anchor="93hcxnh4ahhh">
        <w:r w:rsidDel="00000000" w:rsidR="00000000" w:rsidRPr="00000000">
          <w:rPr>
            <w:b w:val="0"/>
            <w:bCs w:val="0"/>
            <w:i w:val="0"/>
            <w:iCs w:val="0"/>
            <w:color w:val="00819e"/>
            <w:u w:val="single"/>
            <w:vertAlign w:val="baseline"/>
            <w:rtl w:val="0"/>
          </w:rPr>
          <w:t xml:space="preserve">Annexe C - Histoire de changement pour le bénéficiaire</w:t>
        </w:r>
      </w:hyperlink>
      <w:r w:rsidDel="00000000" w:rsidR="00000000" w:rsidRPr="00000000">
        <w:rPr>
          <w:rtl w:val="0"/>
        </w:rPr>
      </w:r>
    </w:p>
    <w:p w:rsidR="00000000" w:rsidDel="00000000" w:rsidP="00000000" w:rsidRDefault="00000000" w:rsidRPr="00000000" w14:paraId="0000000B">
      <w:pPr>
        <w:pStyle w:val="Heading2"/>
        <w:spacing w:after="200" w:before="500" w:lineRule="auto"/>
        <w:rPr/>
      </w:pPr>
      <w:bookmarkStart w:colFirst="0" w:colLast="0" w:name="_yift0rorh39x" w:id="1"/>
      <w:bookmarkEnd w:id="1"/>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2"/>
        <w:spacing w:after="200" w:before="500" w:lineRule="auto"/>
        <w:rPr>
          <w:rFonts w:ascii="Arial" w:cs="Arial" w:eastAsia="Arial" w:hAnsi="Arial"/>
          <w:color w:val="00b050"/>
          <w:sz w:val="20"/>
          <w:szCs w:val="20"/>
        </w:rPr>
      </w:pPr>
      <w:bookmarkStart w:colFirst="0" w:colLast="0" w:name="_o3saf5m5y0qp" w:id="2"/>
      <w:bookmarkEnd w:id="2"/>
      <w:r w:rsidDel="00000000" w:rsidR="00000000" w:rsidRPr="00000000">
        <w:rPr>
          <w:b w:val="1"/>
          <w:bCs w:val="1"/>
          <w:i w:val="0"/>
          <w:iCs w:val="0"/>
          <w:u w:val="none"/>
          <w:vertAlign w:val="baseline"/>
          <w:rtl w:val="0"/>
        </w:rPr>
        <w:t xml:space="preserve">Section A - Informations fondamentales </w:t>
      </w:r>
      <w:r w:rsidDel="00000000" w:rsidR="00000000" w:rsidRPr="00000000">
        <w:rPr>
          <w:rtl w:val="0"/>
        </w:rPr>
      </w:r>
    </w:p>
    <w:tbl>
      <w:tblPr>
        <w:tblStyle w:val="Table1"/>
        <w:tblW w:w="1006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60"/>
        <w:gridCol w:w="2430"/>
        <w:gridCol w:w="4110"/>
        <w:gridCol w:w="1140"/>
        <w:gridCol w:w="1725"/>
        <w:tblGridChange w:id="0">
          <w:tblGrid>
            <w:gridCol w:w="660"/>
            <w:gridCol w:w="2430"/>
            <w:gridCol w:w="4110"/>
            <w:gridCol w:w="1140"/>
            <w:gridCol w:w="1725"/>
          </w:tblGrid>
        </w:tblGridChange>
      </w:tblGrid>
      <w:tr>
        <w:trPr>
          <w:cantSplit w:val="0"/>
          <w:trHeight w:val="495" w:hRule="atLeast"/>
          <w:tblHeader w:val="0"/>
        </w:trPr>
        <w:tc>
          <w:tcPr>
            <w:shd w:fill="e1ecf4" w:val="clear"/>
          </w:tcPr>
          <w:p w:rsidR="00000000" w:rsidDel="00000000" w:rsidP="00000000" w:rsidRDefault="00000000" w:rsidRPr="00000000" w14:paraId="0000000D">
            <w:pPr>
              <w:spacing w:after="0" w:lineRule="auto"/>
              <w:rPr/>
            </w:pPr>
            <w:r w:rsidDel="00000000" w:rsidR="00000000" w:rsidRPr="00000000">
              <w:rPr>
                <w:b w:val="0"/>
                <w:bCs w:val="0"/>
                <w:i w:val="0"/>
                <w:iCs w:val="0"/>
                <w:u w:val="none"/>
                <w:vertAlign w:val="baseline"/>
                <w:rtl w:val="0"/>
              </w:rPr>
              <w:t xml:space="preserve">A.1</w:t>
            </w:r>
            <w:r w:rsidDel="00000000" w:rsidR="00000000" w:rsidRPr="00000000">
              <w:rPr>
                <w:rtl w:val="0"/>
              </w:rPr>
            </w:r>
          </w:p>
        </w:tc>
        <w:tc>
          <w:tcPr>
            <w:shd w:fill="e1ecf4" w:val="clear"/>
          </w:tcPr>
          <w:p w:rsidR="00000000" w:rsidDel="00000000" w:rsidP="00000000" w:rsidRDefault="00000000" w:rsidRPr="00000000" w14:paraId="0000000E">
            <w:pPr>
              <w:spacing w:after="0" w:lineRule="auto"/>
              <w:rPr/>
            </w:pPr>
            <w:r w:rsidDel="00000000" w:rsidR="00000000" w:rsidRPr="00000000">
              <w:rPr>
                <w:b w:val="0"/>
                <w:bCs w:val="0"/>
                <w:i w:val="0"/>
                <w:iCs w:val="0"/>
                <w:u w:val="none"/>
                <w:vertAlign w:val="baseline"/>
                <w:rtl w:val="0"/>
              </w:rPr>
              <w:t xml:space="preserve">Nom du partenaire opérationnel principal</w:t>
            </w:r>
            <w:r w:rsidDel="00000000" w:rsidR="00000000" w:rsidRPr="00000000">
              <w:rPr>
                <w:vertAlign w:val="superscript"/>
              </w:rPr>
              <w:footnoteReference w:customMarkFollows="0" w:id="0"/>
            </w:r>
            <w:r w:rsidDel="00000000" w:rsidR="00000000" w:rsidRPr="00000000">
              <w:rPr>
                <w:rtl w:val="0"/>
              </w:rPr>
            </w:r>
          </w:p>
        </w:tc>
        <w:tc>
          <w:tcPr>
            <w:shd w:fill="e1ecf4" w:val="clear"/>
          </w:tcPr>
          <w:p w:rsidR="00000000" w:rsidDel="00000000" w:rsidP="00000000" w:rsidRDefault="00000000" w:rsidRPr="00000000" w14:paraId="0000000F">
            <w:pPr>
              <w:spacing w:after="0" w:lineRule="auto"/>
              <w:rPr/>
            </w:pPr>
            <w:r w:rsidDel="00000000" w:rsidR="00000000" w:rsidRPr="00000000">
              <w:rPr>
                <w:rtl w:val="0"/>
              </w:rPr>
            </w:r>
          </w:p>
          <w:p w:rsidR="00000000" w:rsidDel="00000000" w:rsidP="00000000" w:rsidRDefault="00000000" w:rsidRPr="00000000" w14:paraId="00000010">
            <w:pPr>
              <w:spacing w:after="0" w:lineRule="auto"/>
              <w:rPr/>
            </w:pPr>
            <w:r w:rsidDel="00000000" w:rsidR="00000000" w:rsidRPr="00000000">
              <w:rPr>
                <w:rtl w:val="0"/>
              </w:rPr>
            </w:r>
          </w:p>
        </w:tc>
        <w:tc>
          <w:tcPr>
            <w:shd w:fill="e1ecf4" w:val="clear"/>
          </w:tcPr>
          <w:p w:rsidR="00000000" w:rsidDel="00000000" w:rsidP="00000000" w:rsidRDefault="00000000" w:rsidRPr="00000000" w14:paraId="00000011">
            <w:pPr>
              <w:spacing w:after="0" w:lineRule="auto"/>
              <w:rPr/>
            </w:pPr>
            <w:r w:rsidDel="00000000" w:rsidR="00000000" w:rsidRPr="00000000">
              <w:rPr>
                <w:rtl w:val="0"/>
              </w:rPr>
            </w:r>
          </w:p>
        </w:tc>
        <w:tc>
          <w:tcPr>
            <w:shd w:fill="e1ecf4" w:val="clear"/>
          </w:tcPr>
          <w:p w:rsidR="00000000" w:rsidDel="00000000" w:rsidP="00000000" w:rsidRDefault="00000000" w:rsidRPr="00000000" w14:paraId="00000012">
            <w:pPr>
              <w:spacing w:after="0" w:lineRule="auto"/>
              <w:rPr/>
            </w:pPr>
            <w:r w:rsidDel="00000000" w:rsidR="00000000" w:rsidRPr="00000000">
              <w:rPr>
                <w:rtl w:val="0"/>
              </w:rPr>
            </w:r>
          </w:p>
        </w:tc>
      </w:tr>
      <w:tr>
        <w:trPr>
          <w:cantSplit w:val="0"/>
          <w:trHeight w:val="495"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13">
            <w:pPr>
              <w:spacing w:after="0" w:lineRule="auto"/>
              <w:rPr/>
            </w:pPr>
            <w:r w:rsidDel="00000000" w:rsidR="00000000" w:rsidRPr="00000000">
              <w:rPr>
                <w:b w:val="0"/>
                <w:bCs w:val="0"/>
                <w:i w:val="0"/>
                <w:iCs w:val="0"/>
                <w:u w:val="none"/>
                <w:vertAlign w:val="baseline"/>
                <w:rtl w:val="0"/>
              </w:rPr>
              <w:t xml:space="preserve">A2</w:t>
            </w:r>
            <w:r w:rsidDel="00000000" w:rsidR="00000000" w:rsidRPr="00000000">
              <w:rPr>
                <w:rtl w:val="0"/>
              </w:rPr>
            </w:r>
          </w:p>
        </w:tc>
        <w:tc>
          <w:tcPr>
            <w:vMerge w:val="restart"/>
            <w:shd w:fill="e1ecf4" w:val="clear"/>
          </w:tcPr>
          <w:p w:rsidR="00000000" w:rsidDel="00000000" w:rsidP="00000000" w:rsidRDefault="00000000" w:rsidRPr="00000000" w14:paraId="00000014">
            <w:pPr>
              <w:spacing w:after="0" w:lineRule="auto"/>
              <w:rPr/>
            </w:pPr>
            <w:r w:rsidDel="00000000" w:rsidR="00000000" w:rsidRPr="00000000">
              <w:rPr>
                <w:b w:val="0"/>
                <w:bCs w:val="0"/>
                <w:i w:val="0"/>
                <w:iCs w:val="0"/>
                <w:u w:val="none"/>
                <w:vertAlign w:val="baseline"/>
                <w:rtl w:val="0"/>
              </w:rPr>
              <w:t xml:space="preserve">Nom des éventuelles autres parties prenantes à l’exécution du projet</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15">
            <w:pPr>
              <w:spacing w:after="0" w:lineRule="auto"/>
              <w:rPr/>
            </w:pPr>
            <w:r w:rsidDel="00000000" w:rsidR="00000000" w:rsidRPr="00000000">
              <w:rPr>
                <w:b w:val="0"/>
                <w:bCs w:val="0"/>
                <w:i w:val="0"/>
                <w:iCs w:val="0"/>
                <w:u w:val="none"/>
                <w:vertAlign w:val="baseline"/>
                <w:rtl w:val="0"/>
              </w:rPr>
              <w:t xml:space="preserve">1</w:t>
            </w:r>
            <w:r w:rsidDel="00000000" w:rsidR="00000000" w:rsidRPr="00000000">
              <w:rPr>
                <w:rtl w:val="0"/>
              </w:rPr>
            </w:r>
          </w:p>
        </w:tc>
      </w:tr>
      <w:tr>
        <w:trPr>
          <w:cantSplit w:val="0"/>
          <w:trHeight w:val="375"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18">
            <w:pPr>
              <w:spacing w:after="0" w:lineRule="auto"/>
              <w:rPr/>
            </w:pPr>
            <w:r w:rsidDel="00000000" w:rsidR="00000000" w:rsidRPr="00000000">
              <w:rPr>
                <w:rtl w:val="0"/>
              </w:rPr>
            </w:r>
          </w:p>
        </w:tc>
        <w:tc>
          <w:tcPr>
            <w:vMerge w:val="continue"/>
            <w:shd w:fill="e1ecf4"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tcBorders>
          </w:tcPr>
          <w:p w:rsidR="00000000" w:rsidDel="00000000" w:rsidP="00000000" w:rsidRDefault="00000000" w:rsidRPr="00000000" w14:paraId="0000001A">
            <w:pPr>
              <w:spacing w:after="0" w:lineRule="auto"/>
              <w:rPr/>
            </w:pPr>
            <w:r w:rsidDel="00000000" w:rsidR="00000000" w:rsidRPr="00000000">
              <w:rPr>
                <w:b w:val="0"/>
                <w:bCs w:val="0"/>
                <w:i w:val="0"/>
                <w:iCs w:val="0"/>
                <w:u w:val="none"/>
                <w:vertAlign w:val="baseline"/>
                <w:rtl w:val="0"/>
              </w:rPr>
              <w:t xml:space="preserve">2</w:t>
            </w:r>
            <w:r w:rsidDel="00000000" w:rsidR="00000000" w:rsidRPr="00000000">
              <w:rPr>
                <w:rtl w:val="0"/>
              </w:rPr>
            </w:r>
          </w:p>
        </w:tc>
      </w:tr>
      <w:tr>
        <w:trPr>
          <w:cantSplit w:val="0"/>
          <w:trHeight w:val="375"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1D">
            <w:pPr>
              <w:spacing w:after="0" w:lineRule="auto"/>
              <w:rPr/>
            </w:pPr>
            <w:r w:rsidDel="00000000" w:rsidR="00000000" w:rsidRPr="00000000">
              <w:rPr>
                <w:rtl w:val="0"/>
              </w:rPr>
            </w:r>
          </w:p>
        </w:tc>
        <w:tc>
          <w:tcPr>
            <w:vMerge w:val="continue"/>
            <w:shd w:fill="e1ecf4"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tcBorders>
          </w:tcPr>
          <w:p w:rsidR="00000000" w:rsidDel="00000000" w:rsidP="00000000" w:rsidRDefault="00000000" w:rsidRPr="00000000" w14:paraId="0000001F">
            <w:pPr>
              <w:spacing w:after="0" w:lineRule="auto"/>
              <w:rPr/>
            </w:pPr>
            <w:r w:rsidDel="00000000" w:rsidR="00000000" w:rsidRPr="00000000">
              <w:rPr>
                <w:b w:val="0"/>
                <w:bCs w:val="0"/>
                <w:i w:val="0"/>
                <w:iCs w:val="0"/>
                <w:u w:val="none"/>
                <w:vertAlign w:val="baseline"/>
                <w:rtl w:val="0"/>
              </w:rPr>
              <w:t xml:space="preserve">3</w:t>
            </w:r>
            <w:r w:rsidDel="00000000" w:rsidR="00000000" w:rsidRPr="00000000">
              <w:rPr>
                <w:rtl w:val="0"/>
              </w:rPr>
            </w:r>
          </w:p>
        </w:tc>
      </w:tr>
      <w:tr>
        <w:trPr>
          <w:cantSplit w:val="0"/>
          <w:trHeight w:val="375"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22">
            <w:pPr>
              <w:spacing w:after="0" w:lineRule="auto"/>
              <w:rPr/>
            </w:pPr>
            <w:r w:rsidDel="00000000" w:rsidR="00000000" w:rsidRPr="00000000">
              <w:rPr>
                <w:b w:val="0"/>
                <w:bCs w:val="0"/>
                <w:i w:val="0"/>
                <w:iCs w:val="0"/>
                <w:u w:val="none"/>
                <w:vertAlign w:val="baseline"/>
                <w:rtl w:val="0"/>
              </w:rPr>
              <w:t xml:space="preserve">A3</w:t>
            </w:r>
            <w:r w:rsidDel="00000000" w:rsidR="00000000" w:rsidRPr="00000000">
              <w:rPr>
                <w:rtl w:val="0"/>
              </w:rPr>
            </w:r>
          </w:p>
        </w:tc>
        <w:tc>
          <w:tcPr>
            <w:vMerge w:val="restart"/>
            <w:shd w:fill="e1ecf4" w:val="clear"/>
          </w:tcPr>
          <w:p w:rsidR="00000000" w:rsidDel="00000000" w:rsidP="00000000" w:rsidRDefault="00000000" w:rsidRPr="00000000" w14:paraId="00000023">
            <w:pPr>
              <w:spacing w:after="0" w:lineRule="auto"/>
              <w:rPr/>
            </w:pPr>
            <w:r w:rsidDel="00000000" w:rsidR="00000000" w:rsidRPr="00000000">
              <w:rPr>
                <w:b w:val="0"/>
                <w:bCs w:val="0"/>
                <w:i w:val="0"/>
                <w:iCs w:val="0"/>
                <w:u w:val="none"/>
                <w:vertAlign w:val="baseline"/>
                <w:rtl w:val="0"/>
              </w:rPr>
              <w:t xml:space="preserve">Personne en charge du projet chez le partenaire opérationnel principal (admin)</w:t>
            </w:r>
            <w:r w:rsidDel="00000000" w:rsidR="00000000" w:rsidRPr="00000000">
              <w:rPr>
                <w:rtl w:val="0"/>
              </w:rPr>
            </w:r>
          </w:p>
        </w:tc>
        <w:tc>
          <w:tcPr>
            <w:tcBorders>
              <w:top w:color="000000" w:space="0" w:sz="4" w:val="single"/>
            </w:tcBorders>
            <w:shd w:fill="e1ecf4" w:val="clear"/>
          </w:tcPr>
          <w:p w:rsidR="00000000" w:rsidDel="00000000" w:rsidP="00000000" w:rsidRDefault="00000000" w:rsidRPr="00000000" w14:paraId="00000024">
            <w:pPr>
              <w:spacing w:after="0" w:lineRule="auto"/>
              <w:rPr/>
            </w:pPr>
            <w:r w:rsidDel="00000000" w:rsidR="00000000" w:rsidRPr="00000000">
              <w:rPr>
                <w:b w:val="0"/>
                <w:bCs w:val="0"/>
                <w:i w:val="0"/>
                <w:iCs w:val="0"/>
                <w:u w:val="none"/>
                <w:vertAlign w:val="baseline"/>
                <w:rtl w:val="0"/>
              </w:rPr>
              <w:t xml:space="preserve">Nom et adresse e-mail</w:t>
            </w:r>
            <w:r w:rsidDel="00000000" w:rsidR="00000000" w:rsidRPr="00000000">
              <w:rPr>
                <w:rtl w:val="0"/>
              </w:rPr>
            </w:r>
          </w:p>
        </w:tc>
        <w:tc>
          <w:tcPr>
            <w:tcBorders>
              <w:top w:color="000000" w:space="0" w:sz="4" w:val="single"/>
            </w:tcBorders>
            <w:shd w:fill="e1ecf4" w:val="clear"/>
            <w:vAlign w:val="center"/>
          </w:tcPr>
          <w:p w:rsidR="00000000" w:rsidDel="00000000" w:rsidP="00000000" w:rsidRDefault="00000000" w:rsidRPr="00000000" w14:paraId="00000025">
            <w:pPr>
              <w:spacing w:after="0" w:lineRule="auto"/>
              <w:rPr/>
            </w:pPr>
            <w:r w:rsidDel="00000000" w:rsidR="00000000" w:rsidRPr="00000000">
              <w:rPr>
                <w:b w:val="0"/>
                <w:bCs w:val="0"/>
                <w:i w:val="0"/>
                <w:iCs w:val="0"/>
                <w:u w:val="none"/>
                <w:vertAlign w:val="baseline"/>
                <w:rtl w:val="0"/>
              </w:rPr>
              <w:t xml:space="preserve">Rôle</w:t>
            </w:r>
            <w:r w:rsidDel="00000000" w:rsidR="00000000" w:rsidRPr="00000000">
              <w:rPr>
                <w:rtl w:val="0"/>
              </w:rPr>
            </w:r>
          </w:p>
        </w:tc>
        <w:tc>
          <w:tcPr>
            <w:tcBorders>
              <w:top w:color="000000" w:space="0" w:sz="4" w:val="single"/>
            </w:tcBorders>
            <w:shd w:fill="e1ecf4" w:val="clear"/>
            <w:vAlign w:val="center"/>
          </w:tcPr>
          <w:p w:rsidR="00000000" w:rsidDel="00000000" w:rsidP="00000000" w:rsidRDefault="00000000" w:rsidRPr="00000000" w14:paraId="00000026">
            <w:pPr>
              <w:spacing w:after="0" w:lineRule="auto"/>
              <w:rPr/>
            </w:pPr>
            <w:r w:rsidDel="00000000" w:rsidR="00000000" w:rsidRPr="00000000">
              <w:rPr>
                <w:b w:val="0"/>
                <w:bCs w:val="0"/>
                <w:i w:val="0"/>
                <w:iCs w:val="0"/>
                <w:u w:val="none"/>
                <w:vertAlign w:val="baseline"/>
                <w:rtl w:val="0"/>
              </w:rPr>
              <w:t xml:space="preserve">Équipe/</w:t>
              <w:br w:type="textWrapping"/>
              <w:t xml:space="preserve">Organisation</w:t>
            </w:r>
            <w:r w:rsidDel="00000000" w:rsidR="00000000" w:rsidRPr="00000000">
              <w:rPr>
                <w:rtl w:val="0"/>
              </w:rPr>
            </w:r>
          </w:p>
        </w:tc>
      </w:tr>
      <w:tr>
        <w:trPr>
          <w:cantSplit w:val="0"/>
          <w:trHeight w:val="375"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27">
            <w:pPr>
              <w:spacing w:after="0" w:lineRule="auto"/>
              <w:rPr/>
            </w:pPr>
            <w:r w:rsidDel="00000000" w:rsidR="00000000" w:rsidRPr="00000000">
              <w:rPr>
                <w:rtl w:val="0"/>
              </w:rPr>
            </w:r>
          </w:p>
        </w:tc>
        <w:tc>
          <w:tcPr>
            <w:vMerge w:val="continue"/>
            <w:shd w:fill="e1ecf4"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9">
            <w:pPr>
              <w:spacing w:after="0" w:lineRule="auto"/>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A">
            <w:pPr>
              <w:spacing w:after="0" w:lineRule="auto"/>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2B">
            <w:pPr>
              <w:spacing w:after="0" w:lineRule="auto"/>
              <w:rPr/>
            </w:pPr>
            <w:r w:rsidDel="00000000" w:rsidR="00000000" w:rsidRPr="00000000">
              <w:rPr>
                <w:rtl w:val="0"/>
              </w:rPr>
            </w:r>
          </w:p>
        </w:tc>
      </w:tr>
      <w:tr>
        <w:trPr>
          <w:cantSplit w:val="0"/>
          <w:trHeight w:val="375" w:hRule="atLeast"/>
          <w:tblHeader w:val="0"/>
        </w:trPr>
        <w:tc>
          <w:tcPr>
            <w:vMerge w:val="restart"/>
            <w:shd w:fill="e1ecf4" w:val="clear"/>
          </w:tcPr>
          <w:p w:rsidR="00000000" w:rsidDel="00000000" w:rsidP="00000000" w:rsidRDefault="00000000" w:rsidRPr="00000000" w14:paraId="0000002C">
            <w:pPr>
              <w:spacing w:after="0" w:lineRule="auto"/>
              <w:rPr/>
            </w:pPr>
            <w:r w:rsidDel="00000000" w:rsidR="00000000" w:rsidRPr="00000000">
              <w:rPr>
                <w:b w:val="0"/>
                <w:bCs w:val="0"/>
                <w:i w:val="0"/>
                <w:iCs w:val="0"/>
                <w:u w:val="none"/>
                <w:vertAlign w:val="baseline"/>
                <w:rtl w:val="0"/>
              </w:rPr>
              <w:t xml:space="preserve">A.4</w:t>
            </w:r>
            <w:r w:rsidDel="00000000" w:rsidR="00000000" w:rsidRPr="00000000">
              <w:rPr>
                <w:rtl w:val="0"/>
              </w:rPr>
            </w:r>
          </w:p>
        </w:tc>
        <w:tc>
          <w:tcPr>
            <w:vMerge w:val="restart"/>
            <w:shd w:fill="e1ecf4" w:val="clear"/>
          </w:tcPr>
          <w:p w:rsidR="00000000" w:rsidDel="00000000" w:rsidP="00000000" w:rsidRDefault="00000000" w:rsidRPr="00000000" w14:paraId="0000002D">
            <w:pPr>
              <w:spacing w:after="0" w:lineRule="auto"/>
              <w:rPr/>
            </w:pPr>
            <w:r w:rsidDel="00000000" w:rsidR="00000000" w:rsidRPr="00000000">
              <w:rPr>
                <w:b w:val="0"/>
                <w:bCs w:val="0"/>
                <w:i w:val="0"/>
                <w:iCs w:val="0"/>
                <w:u w:val="none"/>
                <w:vertAlign w:val="baseline"/>
                <w:rtl w:val="0"/>
              </w:rPr>
              <w:t xml:space="preserve">Nom et rôle de la personne gérant le projet (propriétaire du projet Tearfund)</w:t>
            </w:r>
            <w:r w:rsidDel="00000000" w:rsidR="00000000" w:rsidRPr="00000000">
              <w:rPr>
                <w:rtl w:val="0"/>
              </w:rPr>
            </w:r>
          </w:p>
        </w:tc>
        <w:tc>
          <w:tcPr>
            <w:tcBorders>
              <w:top w:color="000000" w:space="0" w:sz="4" w:val="single"/>
            </w:tcBorders>
            <w:shd w:fill="e1ecf4" w:val="clear"/>
          </w:tcPr>
          <w:p w:rsidR="00000000" w:rsidDel="00000000" w:rsidP="00000000" w:rsidRDefault="00000000" w:rsidRPr="00000000" w14:paraId="0000002E">
            <w:pPr>
              <w:spacing w:after="0" w:lineRule="auto"/>
              <w:rPr/>
            </w:pPr>
            <w:r w:rsidDel="00000000" w:rsidR="00000000" w:rsidRPr="00000000">
              <w:rPr>
                <w:b w:val="0"/>
                <w:bCs w:val="0"/>
                <w:i w:val="0"/>
                <w:iCs w:val="0"/>
                <w:u w:val="none"/>
                <w:vertAlign w:val="baseline"/>
                <w:rtl w:val="0"/>
              </w:rPr>
              <w:t xml:space="preserve">Nom et adresse e-mail</w:t>
            </w:r>
            <w:r w:rsidDel="00000000" w:rsidR="00000000" w:rsidRPr="00000000">
              <w:rPr>
                <w:rtl w:val="0"/>
              </w:rPr>
            </w:r>
          </w:p>
        </w:tc>
        <w:tc>
          <w:tcPr>
            <w:tcBorders>
              <w:top w:color="000000" w:space="0" w:sz="4" w:val="single"/>
            </w:tcBorders>
            <w:shd w:fill="e1ecf4" w:val="clear"/>
            <w:vAlign w:val="center"/>
          </w:tcPr>
          <w:p w:rsidR="00000000" w:rsidDel="00000000" w:rsidP="00000000" w:rsidRDefault="00000000" w:rsidRPr="00000000" w14:paraId="0000002F">
            <w:pPr>
              <w:spacing w:after="0" w:lineRule="auto"/>
              <w:rPr/>
            </w:pPr>
            <w:r w:rsidDel="00000000" w:rsidR="00000000" w:rsidRPr="00000000">
              <w:rPr>
                <w:b w:val="0"/>
                <w:bCs w:val="0"/>
                <w:i w:val="0"/>
                <w:iCs w:val="0"/>
                <w:u w:val="none"/>
                <w:vertAlign w:val="baseline"/>
                <w:rtl w:val="0"/>
              </w:rPr>
              <w:t xml:space="preserve">Rôle</w:t>
            </w:r>
            <w:r w:rsidDel="00000000" w:rsidR="00000000" w:rsidRPr="00000000">
              <w:rPr>
                <w:rtl w:val="0"/>
              </w:rPr>
            </w:r>
          </w:p>
        </w:tc>
        <w:tc>
          <w:tcPr>
            <w:tcBorders>
              <w:top w:color="000000" w:space="0" w:sz="4" w:val="single"/>
            </w:tcBorders>
            <w:shd w:fill="e1ecf4" w:val="clear"/>
            <w:vAlign w:val="center"/>
          </w:tcPr>
          <w:p w:rsidR="00000000" w:rsidDel="00000000" w:rsidP="00000000" w:rsidRDefault="00000000" w:rsidRPr="00000000" w14:paraId="00000030">
            <w:pPr>
              <w:spacing w:after="0" w:lineRule="auto"/>
              <w:rPr/>
            </w:pPr>
            <w:r w:rsidDel="00000000" w:rsidR="00000000" w:rsidRPr="00000000">
              <w:rPr>
                <w:b w:val="0"/>
                <w:bCs w:val="0"/>
                <w:i w:val="0"/>
                <w:iCs w:val="0"/>
                <w:u w:val="none"/>
                <w:vertAlign w:val="baseline"/>
                <w:rtl w:val="0"/>
              </w:rPr>
              <w:t xml:space="preserve">Équipe</w:t>
            </w:r>
            <w:r w:rsidDel="00000000" w:rsidR="00000000" w:rsidRPr="00000000">
              <w:rPr>
                <w:rtl w:val="0"/>
              </w:rPr>
            </w:r>
          </w:p>
        </w:tc>
      </w:tr>
      <w:tr>
        <w:trPr>
          <w:cantSplit w:val="0"/>
          <w:trHeight w:val="375" w:hRule="atLeast"/>
          <w:tblHeader w:val="0"/>
        </w:trPr>
        <w:tc>
          <w:tcPr>
            <w:vMerge w:val="continue"/>
            <w:shd w:fill="e1ecf4"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1ecf4" w:val="clea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3">
            <w:pPr>
              <w:spacing w:after="0" w:lineRule="auto"/>
              <w:rPr/>
            </w:pPr>
            <w:r w:rsidDel="00000000" w:rsidR="00000000" w:rsidRPr="00000000">
              <w:rPr>
                <w:rtl w:val="0"/>
              </w:rPr>
            </w:r>
          </w:p>
        </w:tc>
        <w:tc>
          <w:tcPr>
            <w:vAlign w:val="center"/>
          </w:tcPr>
          <w:p w:rsidR="00000000" w:rsidDel="00000000" w:rsidP="00000000" w:rsidRDefault="00000000" w:rsidRPr="00000000" w14:paraId="00000034">
            <w:pPr>
              <w:spacing w:after="0" w:lineRule="auto"/>
              <w:rPr/>
            </w:pPr>
            <w:r w:rsidDel="00000000" w:rsidR="00000000" w:rsidRPr="00000000">
              <w:rPr>
                <w:rtl w:val="0"/>
              </w:rPr>
            </w:r>
          </w:p>
        </w:tc>
        <w:tc>
          <w:tcPr>
            <w:vAlign w:val="center"/>
          </w:tcPr>
          <w:p w:rsidR="00000000" w:rsidDel="00000000" w:rsidP="00000000" w:rsidRDefault="00000000" w:rsidRPr="00000000" w14:paraId="00000035">
            <w:pPr>
              <w:spacing w:after="0" w:lineRule="auto"/>
              <w:rPr/>
            </w:pPr>
            <w:r w:rsidDel="00000000" w:rsidR="00000000" w:rsidRPr="00000000">
              <w:rPr>
                <w:rtl w:val="0"/>
              </w:rPr>
            </w:r>
          </w:p>
        </w:tc>
      </w:tr>
      <w:tr>
        <w:trPr>
          <w:cantSplit w:val="0"/>
          <w:trHeight w:val="769.921875"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36">
            <w:pPr>
              <w:spacing w:after="0" w:lineRule="auto"/>
              <w:rPr/>
            </w:pPr>
            <w:r w:rsidDel="00000000" w:rsidR="00000000" w:rsidRPr="00000000">
              <w:rPr>
                <w:b w:val="0"/>
                <w:bCs w:val="0"/>
                <w:i w:val="0"/>
                <w:iCs w:val="0"/>
                <w:u w:val="none"/>
                <w:vertAlign w:val="baseline"/>
                <w:rtl w:val="0"/>
              </w:rPr>
              <w:t xml:space="preserve">A.5</w:t>
            </w:r>
            <w:r w:rsidDel="00000000" w:rsidR="00000000" w:rsidRPr="00000000">
              <w:rPr>
                <w:rtl w:val="0"/>
              </w:rPr>
            </w:r>
          </w:p>
        </w:tc>
        <w:tc>
          <w:tcPr>
            <w:shd w:fill="e1ecf4" w:val="clear"/>
            <w:tcMar>
              <w:top w:w="60.0" w:type="dxa"/>
              <w:left w:w="60.0" w:type="dxa"/>
              <w:bottom w:w="60.0" w:type="dxa"/>
              <w:right w:w="60.0" w:type="dxa"/>
            </w:tcMar>
          </w:tcPr>
          <w:p w:rsidR="00000000" w:rsidDel="00000000" w:rsidP="00000000" w:rsidRDefault="00000000" w:rsidRPr="00000000" w14:paraId="00000037">
            <w:pPr>
              <w:spacing w:after="0" w:lineRule="auto"/>
              <w:rPr/>
            </w:pPr>
            <w:r w:rsidDel="00000000" w:rsidR="00000000" w:rsidRPr="00000000">
              <w:rPr>
                <w:b w:val="0"/>
                <w:bCs w:val="0"/>
                <w:i w:val="0"/>
                <w:iCs w:val="0"/>
                <w:u w:val="none"/>
                <w:vertAlign w:val="baseline"/>
                <w:rtl w:val="0"/>
              </w:rPr>
              <w:t xml:space="preserve">Nom et rôle de la personne approuvant le rapport pour le partenaire opérationnel. Cette personne doit avoir les autorisations nécessaires.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38">
            <w:pPr>
              <w:spacing w:after="0" w:lineRule="auto"/>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39">
            <w:pPr>
              <w:spacing w:after="0" w:lineRule="auto"/>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3A">
            <w:pPr>
              <w:spacing w:after="0" w:lineRule="auto"/>
              <w:rPr/>
            </w:pPr>
            <w:r w:rsidDel="00000000" w:rsidR="00000000" w:rsidRPr="00000000">
              <w:rPr>
                <w:rtl w:val="0"/>
              </w:rPr>
            </w:r>
          </w:p>
        </w:tc>
      </w:tr>
      <w:tr>
        <w:trPr>
          <w:cantSplit w:val="0"/>
          <w:trHeight w:val="2280"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3B">
            <w:pPr>
              <w:spacing w:after="0" w:lineRule="auto"/>
              <w:rPr/>
            </w:pPr>
            <w:r w:rsidDel="00000000" w:rsidR="00000000" w:rsidRPr="00000000">
              <w:rPr>
                <w:b w:val="0"/>
                <w:bCs w:val="0"/>
                <w:i w:val="0"/>
                <w:iCs w:val="0"/>
                <w:u w:val="none"/>
                <w:vertAlign w:val="baseline"/>
                <w:rtl w:val="0"/>
              </w:rPr>
              <w:t xml:space="preserve">A.6</w:t>
            </w:r>
            <w:r w:rsidDel="00000000" w:rsidR="00000000" w:rsidRPr="00000000">
              <w:rPr>
                <w:rtl w:val="0"/>
              </w:rPr>
            </w:r>
          </w:p>
        </w:tc>
        <w:tc>
          <w:tcPr>
            <w:shd w:fill="e1ecf4" w:val="clear"/>
            <w:tcMar>
              <w:top w:w="60.0" w:type="dxa"/>
              <w:left w:w="60.0" w:type="dxa"/>
              <w:bottom w:w="60.0" w:type="dxa"/>
              <w:right w:w="60.0" w:type="dxa"/>
            </w:tcMar>
          </w:tcPr>
          <w:p w:rsidR="00000000" w:rsidDel="00000000" w:rsidP="00000000" w:rsidRDefault="00000000" w:rsidRPr="00000000" w14:paraId="0000003C">
            <w:pPr>
              <w:spacing w:after="0" w:lineRule="auto"/>
              <w:rPr/>
            </w:pPr>
            <w:r w:rsidDel="00000000" w:rsidR="00000000" w:rsidRPr="00000000">
              <w:rPr>
                <w:b w:val="0"/>
                <w:bCs w:val="0"/>
                <w:i w:val="0"/>
                <w:iCs w:val="0"/>
                <w:u w:val="none"/>
                <w:vertAlign w:val="baseline"/>
                <w:rtl w:val="0"/>
              </w:rPr>
              <w:t xml:space="preserve">Dates du projet et du rapport</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3D">
            <w:pPr>
              <w:spacing w:after="0" w:lineRule="auto"/>
              <w:rPr/>
            </w:pPr>
            <w:r w:rsidDel="00000000" w:rsidR="00000000" w:rsidRPr="00000000">
              <w:rPr>
                <w:rtl w:val="0"/>
              </w:rPr>
            </w:r>
          </w:p>
          <w:tbl>
            <w:tblPr>
              <w:tblStyle w:val="Table2"/>
              <w:tblW w:w="385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335"/>
              <w:gridCol w:w="1290"/>
              <w:gridCol w:w="1230"/>
              <w:tblGridChange w:id="0">
                <w:tblGrid>
                  <w:gridCol w:w="1335"/>
                  <w:gridCol w:w="1290"/>
                  <w:gridCol w:w="1230"/>
                </w:tblGrid>
              </w:tblGridChange>
            </w:tblGrid>
            <w:tr>
              <w:trPr>
                <w:cantSplit w:val="0"/>
                <w:trHeight w:val="435" w:hRule="atLeast"/>
                <w:tblHeader w:val="0"/>
              </w:trPr>
              <w:tc>
                <w:tcPr>
                  <w:vMerge w:val="restart"/>
                  <w:shd w:fill="e1ecf4" w:val="clear"/>
                  <w:tcMar>
                    <w:top w:w="60.0" w:type="dxa"/>
                    <w:left w:w="60.0" w:type="dxa"/>
                    <w:bottom w:w="60.0" w:type="dxa"/>
                    <w:right w:w="60.0" w:type="dxa"/>
                  </w:tcMar>
                </w:tcPr>
                <w:p w:rsidR="00000000" w:rsidDel="00000000" w:rsidP="00000000" w:rsidRDefault="00000000" w:rsidRPr="00000000" w14:paraId="0000003E">
                  <w:pPr>
                    <w:spacing w:after="0" w:lineRule="auto"/>
                    <w:rPr/>
                  </w:pPr>
                  <w:r w:rsidDel="00000000" w:rsidR="00000000" w:rsidRPr="00000000">
                    <w:rPr>
                      <w:b w:val="0"/>
                      <w:bCs w:val="0"/>
                      <w:i w:val="0"/>
                      <w:iCs w:val="0"/>
                      <w:u w:val="none"/>
                      <w:vertAlign w:val="baseline"/>
                      <w:rtl w:val="0"/>
                    </w:rPr>
                    <w:t xml:space="preserve">Projet</w:t>
                  </w:r>
                  <w:r w:rsidDel="00000000" w:rsidR="00000000" w:rsidRPr="00000000">
                    <w:rPr>
                      <w:rtl w:val="0"/>
                    </w:rPr>
                  </w:r>
                </w:p>
              </w:tc>
              <w:tc>
                <w:tcPr>
                  <w:shd w:fill="e1ecf4" w:val="clear"/>
                  <w:tcMar>
                    <w:top w:w="60.0" w:type="dxa"/>
                    <w:left w:w="60.0" w:type="dxa"/>
                    <w:bottom w:w="60.0" w:type="dxa"/>
                    <w:right w:w="60.0" w:type="dxa"/>
                  </w:tcMar>
                </w:tcPr>
                <w:p w:rsidR="00000000" w:rsidDel="00000000" w:rsidP="00000000" w:rsidRDefault="00000000" w:rsidRPr="00000000" w14:paraId="0000003F">
                  <w:pPr>
                    <w:spacing w:after="0" w:lineRule="auto"/>
                    <w:rPr/>
                  </w:pPr>
                  <w:r w:rsidDel="00000000" w:rsidR="00000000" w:rsidRPr="00000000">
                    <w:rPr>
                      <w:b w:val="0"/>
                      <w:bCs w:val="0"/>
                      <w:i w:val="0"/>
                      <w:iCs w:val="0"/>
                      <w:u w:val="none"/>
                      <w:vertAlign w:val="baseline"/>
                      <w:rtl w:val="0"/>
                    </w:rPr>
                    <w:t xml:space="preserve">Date de début</w:t>
                  </w:r>
                  <w:r w:rsidDel="00000000" w:rsidR="00000000" w:rsidRPr="00000000">
                    <w:rPr>
                      <w:rtl w:val="0"/>
                    </w:rPr>
                  </w:r>
                </w:p>
              </w:tc>
              <w:tc>
                <w:tcPr>
                  <w:shd w:fill="e1ecf4" w:val="clear"/>
                  <w:tcMar>
                    <w:top w:w="60.0" w:type="dxa"/>
                    <w:left w:w="60.0" w:type="dxa"/>
                    <w:bottom w:w="60.0" w:type="dxa"/>
                    <w:right w:w="60.0" w:type="dxa"/>
                  </w:tcMar>
                </w:tcPr>
                <w:p w:rsidR="00000000" w:rsidDel="00000000" w:rsidP="00000000" w:rsidRDefault="00000000" w:rsidRPr="00000000" w14:paraId="00000040">
                  <w:pPr>
                    <w:spacing w:after="0" w:lineRule="auto"/>
                    <w:rPr/>
                  </w:pPr>
                  <w:r w:rsidDel="00000000" w:rsidR="00000000" w:rsidRPr="00000000">
                    <w:rPr>
                      <w:b w:val="0"/>
                      <w:bCs w:val="0"/>
                      <w:i w:val="0"/>
                      <w:iCs w:val="0"/>
                      <w:u w:val="none"/>
                      <w:vertAlign w:val="baseline"/>
                      <w:rtl w:val="0"/>
                    </w:rPr>
                    <w:t xml:space="preserve">Date de fin</w:t>
                  </w:r>
                  <w:r w:rsidDel="00000000" w:rsidR="00000000" w:rsidRPr="00000000">
                    <w:rPr>
                      <w:rtl w:val="0"/>
                    </w:rPr>
                  </w:r>
                </w:p>
              </w:tc>
            </w:tr>
            <w:tr>
              <w:trPr>
                <w:cantSplit w:val="0"/>
                <w:trHeight w:val="540" w:hRule="atLeast"/>
                <w:tblHeader w:val="0"/>
              </w:trPr>
              <w:tc>
                <w:tcPr>
                  <w:vMerge w:val="continue"/>
                  <w:shd w:fill="e1ecf4" w:val="clear"/>
                  <w:tcMar>
                    <w:top w:w="60.0" w:type="dxa"/>
                    <w:left w:w="60.0" w:type="dxa"/>
                    <w:bottom w:w="60.0" w:type="dxa"/>
                    <w:right w:w="60.0" w:type="dxa"/>
                  </w:tcM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42">
                  <w:pPr>
                    <w:spacing w:after="0" w:lineRule="auto"/>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43">
                  <w:pPr>
                    <w:spacing w:after="0" w:lineRule="auto"/>
                    <w:rPr/>
                  </w:pPr>
                  <w:r w:rsidDel="00000000" w:rsidR="00000000" w:rsidRPr="00000000">
                    <w:rPr>
                      <w:rtl w:val="0"/>
                    </w:rPr>
                  </w:r>
                </w:p>
              </w:tc>
            </w:tr>
            <w:tr>
              <w:trPr>
                <w:cantSplit w:val="0"/>
                <w:trHeight w:val="435" w:hRule="atLeast"/>
                <w:tblHeader w:val="0"/>
              </w:trPr>
              <w:tc>
                <w:tcPr>
                  <w:vMerge w:val="restart"/>
                  <w:shd w:fill="e1ecf4" w:val="clear"/>
                  <w:tcMar>
                    <w:top w:w="60.0" w:type="dxa"/>
                    <w:left w:w="60.0" w:type="dxa"/>
                    <w:bottom w:w="60.0" w:type="dxa"/>
                    <w:right w:w="60.0" w:type="dxa"/>
                  </w:tcMar>
                </w:tcPr>
                <w:p w:rsidR="00000000" w:rsidDel="00000000" w:rsidP="00000000" w:rsidRDefault="00000000" w:rsidRPr="00000000" w14:paraId="00000044">
                  <w:pPr>
                    <w:spacing w:after="0" w:lineRule="auto"/>
                    <w:rPr/>
                  </w:pPr>
                  <w:r w:rsidDel="00000000" w:rsidR="00000000" w:rsidRPr="00000000">
                    <w:rPr>
                      <w:b w:val="0"/>
                      <w:bCs w:val="0"/>
                      <w:i w:val="0"/>
                      <w:iCs w:val="0"/>
                      <w:u w:val="none"/>
                      <w:vertAlign w:val="baseline"/>
                      <w:rtl w:val="0"/>
                    </w:rPr>
                    <w:t xml:space="preserve">Rapport</w:t>
                  </w:r>
                  <w:r w:rsidDel="00000000" w:rsidR="00000000" w:rsidRPr="00000000">
                    <w:rPr>
                      <w:rtl w:val="0"/>
                    </w:rPr>
                  </w:r>
                </w:p>
              </w:tc>
              <w:tc>
                <w:tcPr>
                  <w:shd w:fill="e1ecf4" w:val="clear"/>
                  <w:tcMar>
                    <w:top w:w="60.0" w:type="dxa"/>
                    <w:left w:w="60.0" w:type="dxa"/>
                    <w:bottom w:w="60.0" w:type="dxa"/>
                    <w:right w:w="60.0" w:type="dxa"/>
                  </w:tcMar>
                </w:tcPr>
                <w:p w:rsidR="00000000" w:rsidDel="00000000" w:rsidP="00000000" w:rsidRDefault="00000000" w:rsidRPr="00000000" w14:paraId="00000045">
                  <w:pPr>
                    <w:spacing w:after="0" w:lineRule="auto"/>
                    <w:rPr/>
                  </w:pPr>
                  <w:r w:rsidDel="00000000" w:rsidR="00000000" w:rsidRPr="00000000">
                    <w:rPr>
                      <w:b w:val="0"/>
                      <w:bCs w:val="0"/>
                      <w:i w:val="0"/>
                      <w:iCs w:val="0"/>
                      <w:u w:val="none"/>
                      <w:vertAlign w:val="baseline"/>
                      <w:rtl w:val="0"/>
                    </w:rPr>
                    <w:t xml:space="preserve">Date de début</w:t>
                  </w:r>
                  <w:r w:rsidDel="00000000" w:rsidR="00000000" w:rsidRPr="00000000">
                    <w:rPr>
                      <w:rtl w:val="0"/>
                    </w:rPr>
                  </w:r>
                </w:p>
              </w:tc>
              <w:tc>
                <w:tcPr>
                  <w:shd w:fill="e1ecf4" w:val="clear"/>
                  <w:tcMar>
                    <w:top w:w="60.0" w:type="dxa"/>
                    <w:left w:w="60.0" w:type="dxa"/>
                    <w:bottom w:w="60.0" w:type="dxa"/>
                    <w:right w:w="60.0" w:type="dxa"/>
                  </w:tcMar>
                </w:tcPr>
                <w:p w:rsidR="00000000" w:rsidDel="00000000" w:rsidP="00000000" w:rsidRDefault="00000000" w:rsidRPr="00000000" w14:paraId="00000046">
                  <w:pPr>
                    <w:spacing w:after="0" w:lineRule="auto"/>
                    <w:rPr/>
                  </w:pPr>
                  <w:r w:rsidDel="00000000" w:rsidR="00000000" w:rsidRPr="00000000">
                    <w:rPr>
                      <w:b w:val="0"/>
                      <w:bCs w:val="0"/>
                      <w:i w:val="0"/>
                      <w:iCs w:val="0"/>
                      <w:u w:val="none"/>
                      <w:vertAlign w:val="baseline"/>
                      <w:rtl w:val="0"/>
                    </w:rPr>
                    <w:t xml:space="preserve">Date de fin</w:t>
                  </w:r>
                  <w:r w:rsidDel="00000000" w:rsidR="00000000" w:rsidRPr="00000000">
                    <w:rPr>
                      <w:rtl w:val="0"/>
                    </w:rPr>
                  </w:r>
                </w:p>
              </w:tc>
            </w:tr>
            <w:tr>
              <w:trPr>
                <w:cantSplit w:val="0"/>
                <w:trHeight w:val="540" w:hRule="atLeast"/>
                <w:tblHeader w:val="0"/>
              </w:trPr>
              <w:tc>
                <w:tcPr>
                  <w:vMerge w:val="continue"/>
                  <w:shd w:fill="e1ecf4" w:val="clear"/>
                  <w:tcMar>
                    <w:top w:w="60.0" w:type="dxa"/>
                    <w:left w:w="60.0" w:type="dxa"/>
                    <w:bottom w:w="60.0" w:type="dxa"/>
                    <w:right w:w="60.0" w:type="dxa"/>
                  </w:tcM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48">
                  <w:pPr>
                    <w:spacing w:after="0" w:lineRule="auto"/>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49">
                  <w:pPr>
                    <w:spacing w:after="0" w:lineRule="auto"/>
                    <w:rPr/>
                  </w:pPr>
                  <w:r w:rsidDel="00000000" w:rsidR="00000000" w:rsidRPr="00000000">
                    <w:rPr>
                      <w:rtl w:val="0"/>
                    </w:rPr>
                  </w:r>
                </w:p>
              </w:tc>
            </w:tr>
          </w:tbl>
          <w:p w:rsidR="00000000" w:rsidDel="00000000" w:rsidP="00000000" w:rsidRDefault="00000000" w:rsidRPr="00000000" w14:paraId="0000004A">
            <w:pPr>
              <w:spacing w:after="0" w:lineRule="auto"/>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4B">
            <w:pPr>
              <w:spacing w:after="0" w:lineRule="auto"/>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4C">
            <w:pPr>
              <w:spacing w:after="0" w:lineRule="auto"/>
              <w:rPr/>
            </w:pPr>
            <w:r w:rsidDel="00000000" w:rsidR="00000000" w:rsidRPr="00000000">
              <w:rPr>
                <w:rtl w:val="0"/>
              </w:rPr>
            </w:r>
          </w:p>
        </w:tc>
      </w:tr>
      <w:tr>
        <w:trPr>
          <w:cantSplit w:val="0"/>
          <w:trHeight w:val="375"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4D">
            <w:pPr>
              <w:spacing w:after="0" w:lineRule="auto"/>
              <w:rPr/>
            </w:pPr>
            <w:r w:rsidDel="00000000" w:rsidR="00000000" w:rsidRPr="00000000">
              <w:rPr>
                <w:b w:val="0"/>
                <w:bCs w:val="0"/>
                <w:i w:val="0"/>
                <w:iCs w:val="0"/>
                <w:u w:val="none"/>
                <w:vertAlign w:val="baseline"/>
                <w:rtl w:val="0"/>
              </w:rPr>
              <w:t xml:space="preserve">A.7</w:t>
            </w:r>
            <w:r w:rsidDel="00000000" w:rsidR="00000000" w:rsidRPr="00000000">
              <w:rPr>
                <w:rtl w:val="0"/>
              </w:rPr>
            </w:r>
          </w:p>
        </w:tc>
        <w:tc>
          <w:tcPr>
            <w:shd w:fill="e1ecf4" w:val="clear"/>
            <w:tcMar>
              <w:top w:w="60.0" w:type="dxa"/>
              <w:left w:w="60.0" w:type="dxa"/>
              <w:bottom w:w="60.0" w:type="dxa"/>
              <w:right w:w="60.0" w:type="dxa"/>
            </w:tcMar>
          </w:tcPr>
          <w:p w:rsidR="00000000" w:rsidDel="00000000" w:rsidP="00000000" w:rsidRDefault="00000000" w:rsidRPr="00000000" w14:paraId="0000004E">
            <w:pPr>
              <w:spacing w:after="0" w:lineRule="auto"/>
              <w:rPr/>
            </w:pPr>
            <w:r w:rsidDel="00000000" w:rsidR="00000000" w:rsidRPr="00000000">
              <w:rPr>
                <w:b w:val="0"/>
                <w:bCs w:val="0"/>
                <w:i w:val="0"/>
                <w:iCs w:val="0"/>
                <w:u w:val="none"/>
                <w:vertAlign w:val="baseline"/>
                <w:rtl w:val="0"/>
              </w:rPr>
              <w:t xml:space="preserve">Date de livraison du rapport</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4F">
            <w:pPr>
              <w:spacing w:after="0" w:lineRule="auto"/>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50">
            <w:pPr>
              <w:spacing w:after="0" w:lineRule="auto"/>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51">
            <w:pPr>
              <w:spacing w:after="0" w:lineRule="auto"/>
              <w:rPr/>
            </w:pPr>
            <w:r w:rsidDel="00000000" w:rsidR="00000000" w:rsidRPr="00000000">
              <w:rPr>
                <w:rtl w:val="0"/>
              </w:rPr>
            </w:r>
          </w:p>
        </w:tc>
      </w:tr>
    </w:tbl>
    <w:p w:rsidR="00000000" w:rsidDel="00000000" w:rsidP="00000000" w:rsidRDefault="00000000" w:rsidRPr="00000000" w14:paraId="00000052">
      <w:pPr>
        <w:pStyle w:val="Heading2"/>
        <w:spacing w:after="200" w:before="0" w:lineRule="auto"/>
        <w:rPr/>
      </w:pPr>
      <w:bookmarkStart w:colFirst="0" w:colLast="0" w:name="_85jpg31ttg7h" w:id="3"/>
      <w:bookmarkEnd w:id="3"/>
      <w:r w:rsidDel="00000000" w:rsidR="00000000" w:rsidRPr="00000000">
        <w:rPr>
          <w:b w:val="1"/>
          <w:bCs w:val="1"/>
          <w:i w:val="0"/>
          <w:iCs w:val="0"/>
          <w:u w:val="none"/>
          <w:vertAlign w:val="baseline"/>
          <w:rtl w:val="0"/>
        </w:rPr>
        <w:t xml:space="preserve">Section B - Exécution et impact du projet </w:t>
      </w:r>
      <w:r w:rsidDel="00000000" w:rsidR="00000000" w:rsidRPr="00000000">
        <w:rPr>
          <w:rtl w:val="0"/>
        </w:rPr>
      </w:r>
    </w:p>
    <w:p w:rsidR="00000000" w:rsidDel="00000000" w:rsidP="00000000" w:rsidRDefault="00000000" w:rsidRPr="00000000" w14:paraId="00000053">
      <w:pPr>
        <w:rPr>
          <w:color w:val="00819e"/>
        </w:rPr>
      </w:pPr>
      <w:hyperlink w:anchor="2qj7kz2gov2o">
        <w:r w:rsidDel="00000000" w:rsidR="00000000" w:rsidRPr="00000000">
          <w:rPr>
            <w:b w:val="0"/>
            <w:bCs w:val="0"/>
            <w:i w:val="0"/>
            <w:iCs w:val="0"/>
            <w:color w:val="00819e"/>
            <w:u w:val="single"/>
            <w:vertAlign w:val="baseline"/>
            <w:rtl w:val="0"/>
          </w:rPr>
          <w:t xml:space="preserve">Voir Annexe A pour un exemple-type et des orientations</w:t>
        </w:r>
      </w:hyperlink>
      <w:r w:rsidDel="00000000" w:rsidR="00000000" w:rsidRPr="00000000">
        <w:rPr>
          <w:rtl w:val="0"/>
        </w:rPr>
      </w:r>
    </w:p>
    <w:p w:rsidR="00000000" w:rsidDel="00000000" w:rsidP="00000000" w:rsidRDefault="00000000" w:rsidRPr="00000000" w14:paraId="00000054">
      <w:pPr>
        <w:spacing w:after="0" w:lineRule="auto"/>
        <w:rPr>
          <w:rFonts w:ascii="Arial" w:cs="Arial" w:eastAsia="Arial" w:hAnsi="Arial"/>
          <w:b w:val="1"/>
          <w:bCs w:val="1"/>
          <w:color w:val="000000"/>
          <w:sz w:val="22"/>
          <w:szCs w:val="22"/>
        </w:rPr>
      </w:pPr>
      <w:r w:rsidDel="00000000" w:rsidR="00000000" w:rsidRPr="00000000">
        <w:rPr>
          <w:rtl w:val="0"/>
        </w:rPr>
      </w:r>
    </w:p>
    <w:tbl>
      <w:tblPr>
        <w:tblStyle w:val="Table3"/>
        <w:tblW w:w="957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565"/>
        <w:gridCol w:w="3120"/>
        <w:gridCol w:w="3885"/>
        <w:tblGridChange w:id="0">
          <w:tblGrid>
            <w:gridCol w:w="2565"/>
            <w:gridCol w:w="3120"/>
            <w:gridCol w:w="3885"/>
          </w:tblGrid>
        </w:tblGridChange>
      </w:tblGrid>
      <w:tr>
        <w:trPr>
          <w:cantSplit w:val="0"/>
          <w:trHeight w:val="400" w:hRule="atLeast"/>
          <w:tblHeader w:val="0"/>
        </w:trPr>
        <w:tc>
          <w:tcPr>
            <w:gridSpan w:val="3"/>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55">
            <w:pPr>
              <w:spacing w:after="0" w:lineRule="auto"/>
              <w:rPr/>
            </w:pPr>
            <w:r w:rsidDel="00000000" w:rsidR="00000000" w:rsidRPr="00000000">
              <w:rPr>
                <w:rFonts w:ascii="Mulish ExtraBold" w:cs="Mulish ExtraBold" w:eastAsia="Mulish ExtraBold" w:hAnsi="Mulish ExtraBold"/>
                <w:b w:val="0"/>
                <w:bCs w:val="0"/>
                <w:i w:val="0"/>
                <w:iCs w:val="0"/>
                <w:u w:val="none"/>
                <w:vertAlign w:val="baseline"/>
                <w:rtl w:val="0"/>
              </w:rPr>
              <w:t xml:space="preserve">Cadre logique</w:t>
            </w:r>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056">
            <w:pPr>
              <w:spacing w:after="0" w:lineRule="auto"/>
              <w:rPr/>
            </w:pPr>
            <w:r w:rsidDel="00000000" w:rsidR="00000000" w:rsidRPr="00000000">
              <w:rPr>
                <w:b w:val="0"/>
                <w:bCs w:val="0"/>
                <w:i w:val="0"/>
                <w:iCs w:val="0"/>
                <w:u w:val="none"/>
                <w:vertAlign w:val="baseline"/>
                <w:rtl w:val="0"/>
              </w:rPr>
              <w:t xml:space="preserve">Veuillez copier le cadre logique de votre proposition dans le tableau ci-dessous. Puis mettez à jour la colonne Progrès et les narratifs d’indicateurs au regard de vos indicateurs.</w:t>
            </w:r>
            <w:r w:rsidDel="00000000" w:rsidR="00000000" w:rsidRPr="00000000">
              <w:rPr>
                <w:rtl w:val="0"/>
              </w:rPr>
            </w:r>
          </w:p>
        </w:tc>
      </w:tr>
      <w:tr>
        <w:trPr>
          <w:cantSplit w:val="0"/>
          <w:trHeight w:val="375"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59">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Objectif/Impact</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5B">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Narratif</w:t>
            </w:r>
            <w:r w:rsidDel="00000000" w:rsidR="00000000" w:rsidRPr="00000000">
              <w:rPr>
                <w:rtl w:val="0"/>
              </w:rPr>
            </w:r>
          </w:p>
        </w:tc>
      </w:tr>
      <w:tr>
        <w:trPr>
          <w:cantSplit w:val="0"/>
          <w:trHeight w:val="1755" w:hRule="atLeast"/>
          <w:tblHeader w:val="0"/>
        </w:trPr>
        <w:tc>
          <w:tcPr>
            <w:gridSpan w:val="2"/>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5C">
            <w:pPr>
              <w:spacing w:after="0" w:lineRule="auto"/>
              <w:rPr>
                <w:color w:val="b7b7b7"/>
              </w:rPr>
            </w:pPr>
            <w:r w:rsidDel="00000000" w:rsidR="00000000" w:rsidRPr="00000000">
              <w:rPr>
                <w:b w:val="0"/>
                <w:bCs w:val="0"/>
                <w:i w:val="0"/>
                <w:iCs w:val="0"/>
                <w:color w:val="b7b7b7"/>
                <w:u w:val="none"/>
                <w:vertAlign w:val="baseline"/>
                <w:rtl w:val="0"/>
              </w:rPr>
              <w:t xml:space="preserve">Rédigez ici votre Énoncé d’impact</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5E">
            <w:pPr>
              <w:spacing w:after="0" w:lineRule="auto"/>
              <w:rPr/>
            </w:pPr>
            <w:r w:rsidDel="00000000" w:rsidR="00000000" w:rsidRPr="00000000">
              <w:rPr>
                <w:rtl w:val="0"/>
              </w:rPr>
            </w:r>
          </w:p>
        </w:tc>
      </w:tr>
      <w:tr>
        <w:trPr>
          <w:cantSplit w:val="0"/>
          <w:trHeight w:val="37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5F">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Indicateur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6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61">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Narratif</w:t>
            </w:r>
            <w:r w:rsidDel="00000000" w:rsidR="00000000" w:rsidRPr="00000000">
              <w:rPr>
                <w:rtl w:val="0"/>
              </w:rPr>
            </w:r>
          </w:p>
        </w:tc>
      </w:tr>
      <w:tr>
        <w:trPr>
          <w:cantSplit w:val="0"/>
          <w:trHeight w:val="2130" w:hRule="atLeast"/>
          <w:tblHeader w:val="0"/>
        </w:trPr>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62">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63">
            <w:pPr>
              <w:spacing w:after="0" w:lineRule="auto"/>
              <w:rPr/>
            </w:pPr>
            <w:r w:rsidDel="00000000" w:rsidR="00000000" w:rsidRPr="00000000">
              <w:rPr>
                <w:rtl w:val="0"/>
              </w:rPr>
            </w:r>
          </w:p>
          <w:tbl>
            <w:tblPr>
              <w:tblStyle w:val="Table4"/>
              <w:tblW w:w="286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365"/>
              <w:gridCol w:w="1500"/>
              <w:tblGridChange w:id="0">
                <w:tblGrid>
                  <w:gridCol w:w="1365"/>
                  <w:gridCol w:w="1500"/>
                </w:tblGrid>
              </w:tblGridChange>
            </w:tblGrid>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64">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65">
                  <w:pPr>
                    <w:spacing w:after="0" w:lineRule="auto"/>
                    <w:rPr/>
                  </w:pPr>
                  <w:r w:rsidDel="00000000" w:rsidR="00000000" w:rsidRPr="00000000">
                    <w:rPr>
                      <w:rtl w:val="0"/>
                    </w:rPr>
                  </w:r>
                </w:p>
              </w:tc>
            </w:tr>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66">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Progrès sur la période de référence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67">
                  <w:pPr>
                    <w:spacing w:after="0" w:lineRule="auto"/>
                    <w:rPr/>
                  </w:pPr>
                  <w:r w:rsidDel="00000000" w:rsidR="00000000" w:rsidRPr="00000000">
                    <w:rPr>
                      <w:rtl w:val="0"/>
                    </w:rPr>
                  </w:r>
                </w:p>
              </w:tc>
            </w:tr>
          </w:tbl>
          <w:p w:rsidR="00000000" w:rsidDel="00000000" w:rsidP="00000000" w:rsidRDefault="00000000" w:rsidRPr="00000000" w14:paraId="00000068">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69">
            <w:pPr>
              <w:spacing w:after="0" w:lineRule="auto"/>
              <w:rPr>
                <w:color w:val="b7b7b7"/>
              </w:rPr>
            </w:pPr>
            <w:r w:rsidDel="00000000" w:rsidR="00000000" w:rsidRPr="00000000">
              <w:rPr>
                <w:b w:val="0"/>
                <w:bCs w:val="0"/>
                <w:i w:val="0"/>
                <w:iCs w:val="0"/>
                <w:color w:val="b7b7b7"/>
                <w:u w:val="none"/>
                <w:vertAlign w:val="baseline"/>
                <w:rtl w:val="0"/>
              </w:rPr>
              <w:t xml:space="preserve">Ajouter des narratifs d’indicateurs</w:t>
            </w:r>
            <w:r w:rsidDel="00000000" w:rsidR="00000000" w:rsidRPr="00000000">
              <w:rPr>
                <w:rtl w:val="0"/>
              </w:rPr>
            </w:r>
          </w:p>
        </w:tc>
      </w:tr>
    </w:tbl>
    <w:p w:rsidR="00000000" w:rsidDel="00000000" w:rsidP="00000000" w:rsidRDefault="00000000" w:rsidRPr="00000000" w14:paraId="0000006A">
      <w:pPr>
        <w:spacing w:after="0" w:lineRule="auto"/>
        <w:rPr>
          <w:rFonts w:ascii="Arial" w:cs="Arial" w:eastAsia="Arial" w:hAnsi="Arial"/>
          <w:b w:val="1"/>
          <w:bCs w:val="1"/>
          <w:color w:val="212529"/>
          <w:sz w:val="20"/>
          <w:szCs w:val="20"/>
        </w:rPr>
      </w:pPr>
      <w:r w:rsidDel="00000000" w:rsidR="00000000" w:rsidRPr="00000000">
        <w:rPr>
          <w:rtl w:val="0"/>
        </w:rPr>
      </w:r>
    </w:p>
    <w:tbl>
      <w:tblPr>
        <w:tblStyle w:val="Table5"/>
        <w:tblW w:w="957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565"/>
        <w:gridCol w:w="3135"/>
        <w:gridCol w:w="3870"/>
        <w:tblGridChange w:id="0">
          <w:tblGrid>
            <w:gridCol w:w="2565"/>
            <w:gridCol w:w="3135"/>
            <w:gridCol w:w="3870"/>
          </w:tblGrid>
        </w:tblGridChange>
      </w:tblGrid>
      <w:tr>
        <w:trPr>
          <w:cantSplit w:val="0"/>
          <w:trHeight w:val="420"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6B">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Effets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6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Narratif</w:t>
            </w:r>
            <w:r w:rsidDel="00000000" w:rsidR="00000000" w:rsidRPr="00000000">
              <w:rPr>
                <w:rtl w:val="0"/>
              </w:rPr>
            </w:r>
          </w:p>
        </w:tc>
      </w:tr>
      <w:tr>
        <w:trPr>
          <w:cantSplit w:val="0"/>
          <w:trHeight w:val="1650" w:hRule="atLeast"/>
          <w:tblHeader w:val="0"/>
        </w:trPr>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6E">
            <w:pPr>
              <w:spacing w:after="0" w:lineRule="auto"/>
              <w:rPr>
                <w:color w:val="b7b7b7"/>
              </w:rPr>
            </w:pPr>
            <w:r w:rsidDel="00000000" w:rsidR="00000000" w:rsidRPr="00000000">
              <w:rPr>
                <w:color w:val="b7b7b7"/>
                <w:rtl w:val="0"/>
              </w:rPr>
              <w:t xml:space="preserve">Écriv</w:t>
            </w:r>
            <w:r w:rsidDel="00000000" w:rsidR="00000000" w:rsidRPr="00000000">
              <w:rPr>
                <w:b w:val="0"/>
                <w:bCs w:val="0"/>
                <w:i w:val="0"/>
                <w:iCs w:val="0"/>
                <w:color w:val="b7b7b7"/>
                <w:u w:val="none"/>
                <w:vertAlign w:val="baseline"/>
                <w:rtl w:val="0"/>
              </w:rPr>
              <w:t xml:space="preserve">ez ici votre Énoncé d</w:t>
            </w:r>
            <w:r w:rsidDel="00000000" w:rsidR="00000000" w:rsidRPr="00000000">
              <w:rPr>
                <w:color w:val="b7b7b7"/>
                <w:rtl w:val="0"/>
              </w:rPr>
              <w:t xml:space="preserve">’effets</w:t>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70">
            <w:pPr>
              <w:spacing w:after="0" w:lineRule="auto"/>
              <w:rPr/>
            </w:pPr>
            <w:r w:rsidDel="00000000" w:rsidR="00000000" w:rsidRPr="00000000">
              <w:rPr>
                <w:rtl w:val="0"/>
              </w:rPr>
            </w:r>
          </w:p>
        </w:tc>
      </w:tr>
      <w:tr>
        <w:trPr>
          <w:cantSplit w:val="0"/>
          <w:trHeight w:val="42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71">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Indicateur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72">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73">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Narratif</w:t>
            </w:r>
            <w:r w:rsidDel="00000000" w:rsidR="00000000" w:rsidRPr="00000000">
              <w:rPr>
                <w:rtl w:val="0"/>
              </w:rPr>
            </w:r>
          </w:p>
        </w:tc>
      </w:tr>
      <w:tr>
        <w:trPr>
          <w:cantSplit w:val="0"/>
          <w:trHeight w:val="2286.8999999999996" w:hRule="atLeast"/>
          <w:tblHeader w:val="0"/>
        </w:trPr>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74">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75">
            <w:pPr>
              <w:spacing w:after="0" w:lineRule="auto"/>
              <w:rPr/>
            </w:pPr>
            <w:r w:rsidDel="00000000" w:rsidR="00000000" w:rsidRPr="00000000">
              <w:rPr>
                <w:rtl w:val="0"/>
              </w:rPr>
            </w:r>
          </w:p>
          <w:tbl>
            <w:tblPr>
              <w:tblStyle w:val="Table6"/>
              <w:tblW w:w="2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425"/>
              <w:gridCol w:w="1455"/>
              <w:tblGridChange w:id="0">
                <w:tblGrid>
                  <w:gridCol w:w="1425"/>
                  <w:gridCol w:w="1455"/>
                </w:tblGrid>
              </w:tblGridChange>
            </w:tblGrid>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76">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77">
                  <w:pPr>
                    <w:spacing w:after="0" w:lineRule="auto"/>
                    <w:rPr/>
                  </w:pPr>
                  <w:r w:rsidDel="00000000" w:rsidR="00000000" w:rsidRPr="00000000">
                    <w:rPr>
                      <w:rtl w:val="0"/>
                    </w:rPr>
                  </w:r>
                </w:p>
              </w:tc>
            </w:tr>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78">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Progrès sur la période de référence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79">
                  <w:pPr>
                    <w:spacing w:after="0" w:lineRule="auto"/>
                    <w:rPr/>
                  </w:pPr>
                  <w:r w:rsidDel="00000000" w:rsidR="00000000" w:rsidRPr="00000000">
                    <w:rPr>
                      <w:rtl w:val="0"/>
                    </w:rPr>
                  </w:r>
                </w:p>
              </w:tc>
            </w:tr>
          </w:tbl>
          <w:p w:rsidR="00000000" w:rsidDel="00000000" w:rsidP="00000000" w:rsidRDefault="00000000" w:rsidRPr="00000000" w14:paraId="0000007A">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07B">
            <w:pPr>
              <w:spacing w:after="0" w:lineRule="auto"/>
              <w:rPr>
                <w:color w:val="b7b7b7"/>
              </w:rPr>
            </w:pPr>
            <w:r w:rsidDel="00000000" w:rsidR="00000000" w:rsidRPr="00000000">
              <w:rPr>
                <w:b w:val="0"/>
                <w:bCs w:val="0"/>
                <w:i w:val="0"/>
                <w:iCs w:val="0"/>
                <w:color w:val="b7b7b7"/>
                <w:u w:val="none"/>
                <w:vertAlign w:val="baseline"/>
                <w:rtl w:val="0"/>
              </w:rPr>
              <w:t xml:space="preserve">Ajouter des narratifs d’indicateurs</w:t>
            </w:r>
            <w:r w:rsidDel="00000000" w:rsidR="00000000" w:rsidRPr="00000000">
              <w:rPr>
                <w:rtl w:val="0"/>
              </w:rPr>
            </w:r>
          </w:p>
        </w:tc>
      </w:tr>
    </w:tbl>
    <w:p w:rsidR="00000000" w:rsidDel="00000000" w:rsidP="00000000" w:rsidRDefault="00000000" w:rsidRPr="00000000" w14:paraId="0000007C">
      <w:pPr>
        <w:rPr/>
      </w:pPr>
      <w:r w:rsidDel="00000000" w:rsidR="00000000" w:rsidRPr="00000000">
        <w:rPr>
          <w:rtl w:val="0"/>
        </w:rPr>
      </w:r>
    </w:p>
    <w:tbl>
      <w:tblPr>
        <w:tblStyle w:val="Table7"/>
        <w:tblW w:w="96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700"/>
        <w:gridCol w:w="2985"/>
        <w:gridCol w:w="3915"/>
        <w:tblGridChange w:id="0">
          <w:tblGrid>
            <w:gridCol w:w="2700"/>
            <w:gridCol w:w="2985"/>
            <w:gridCol w:w="3915"/>
          </w:tblGrid>
        </w:tblGridChange>
      </w:tblGrid>
      <w:tr>
        <w:trPr>
          <w:cantSplit w:val="0"/>
          <w:trHeight w:val="375"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7D">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Résultat</w:t>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7F">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Narratif</w:t>
            </w:r>
            <w:r w:rsidDel="00000000" w:rsidR="00000000" w:rsidRPr="00000000">
              <w:rPr>
                <w:rtl w:val="0"/>
              </w:rPr>
            </w:r>
          </w:p>
        </w:tc>
      </w:tr>
      <w:tr>
        <w:trPr>
          <w:cantSplit w:val="0"/>
          <w:trHeight w:val="1230" w:hRule="atLeast"/>
          <w:tblHeader w:val="0"/>
        </w:trPr>
        <w:tc>
          <w:tcPr>
            <w:gridSpan w:val="2"/>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80">
            <w:pPr>
              <w:spacing w:after="0" w:lineRule="auto"/>
              <w:rPr>
                <w:color w:val="999999"/>
              </w:rPr>
            </w:pPr>
            <w:r w:rsidDel="00000000" w:rsidR="00000000" w:rsidRPr="00000000">
              <w:rPr>
                <w:b w:val="0"/>
                <w:bCs w:val="0"/>
                <w:i w:val="0"/>
                <w:iCs w:val="0"/>
                <w:color w:val="999999"/>
                <w:u w:val="none"/>
                <w:vertAlign w:val="baseline"/>
                <w:rtl w:val="0"/>
              </w:rPr>
              <w:t xml:space="preserve">Rédigez ici votre Énoncé de </w:t>
            </w:r>
            <w:r w:rsidDel="00000000" w:rsidR="00000000" w:rsidRPr="00000000">
              <w:rPr>
                <w:color w:val="999999"/>
                <w:rtl w:val="0"/>
              </w:rPr>
              <w:t xml:space="preserve">résultat</w:t>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82">
            <w:pPr>
              <w:spacing w:after="0" w:lineRule="auto"/>
              <w:rPr/>
            </w:pPr>
            <w:r w:rsidDel="00000000" w:rsidR="00000000" w:rsidRPr="00000000">
              <w:rPr>
                <w:rtl w:val="0"/>
              </w:rPr>
            </w:r>
          </w:p>
        </w:tc>
      </w:tr>
      <w:tr>
        <w:trPr>
          <w:cantSplit w:val="0"/>
          <w:trHeight w:val="37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83">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Indicateur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84">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085">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Narratif</w:t>
            </w:r>
            <w:r w:rsidDel="00000000" w:rsidR="00000000" w:rsidRPr="00000000">
              <w:rPr>
                <w:rtl w:val="0"/>
              </w:rPr>
            </w:r>
          </w:p>
        </w:tc>
      </w:tr>
      <w:tr>
        <w:trPr>
          <w:cantSplit w:val="0"/>
          <w:trHeight w:val="2130" w:hRule="atLeast"/>
          <w:tblHeader w:val="0"/>
        </w:trPr>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86">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87">
            <w:pPr>
              <w:spacing w:after="0" w:lineRule="auto"/>
              <w:rPr/>
            </w:pPr>
            <w:r w:rsidDel="00000000" w:rsidR="00000000" w:rsidRPr="00000000">
              <w:rPr>
                <w:rtl w:val="0"/>
              </w:rPr>
            </w:r>
          </w:p>
          <w:tbl>
            <w:tblPr>
              <w:tblStyle w:val="Table8"/>
              <w:tblW w:w="2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365"/>
              <w:gridCol w:w="1395"/>
              <w:tblGridChange w:id="0">
                <w:tblGrid>
                  <w:gridCol w:w="1365"/>
                  <w:gridCol w:w="1395"/>
                </w:tblGrid>
              </w:tblGridChange>
            </w:tblGrid>
            <w:tr>
              <w:trPr>
                <w:cantSplit w:val="0"/>
                <w:trHeight w:val="540"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88">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Progrès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89">
                  <w:pPr>
                    <w:spacing w:after="0" w:lineRule="auto"/>
                    <w:rPr/>
                  </w:pPr>
                  <w:r w:rsidDel="00000000" w:rsidR="00000000" w:rsidRPr="00000000">
                    <w:rPr>
                      <w:b w:val="0"/>
                      <w:bCs w:val="0"/>
                      <w:i w:val="0"/>
                      <w:iCs w:val="0"/>
                      <w:u w:val="none"/>
                      <w:vertAlign w:val="baseline"/>
                      <w:rtl w:val="0"/>
                    </w:rPr>
                    <w:t xml:space="preserve">(pas de mise à jour)</w:t>
                  </w:r>
                  <w:r w:rsidDel="00000000" w:rsidR="00000000" w:rsidRPr="00000000">
                    <w:rPr>
                      <w:rtl w:val="0"/>
                    </w:rPr>
                  </w:r>
                </w:p>
              </w:tc>
            </w:tr>
            <w:tr>
              <w:trPr>
                <w:cantSplit w:val="0"/>
                <w:trHeight w:val="540" w:hRule="atLeast"/>
                <w:tblHeader w:val="0"/>
              </w:trPr>
              <w:tc>
                <w:tcPr>
                  <w:shd w:fill="e1ecf4" w:val="clear"/>
                  <w:tcMar>
                    <w:top w:w="60.0" w:type="dxa"/>
                    <w:left w:w="60.0" w:type="dxa"/>
                    <w:bottom w:w="60.0" w:type="dxa"/>
                    <w:right w:w="60.0" w:type="dxa"/>
                  </w:tcMar>
                </w:tcPr>
                <w:p w:rsidR="00000000" w:rsidDel="00000000" w:rsidP="00000000" w:rsidRDefault="00000000" w:rsidRPr="00000000" w14:paraId="0000008A">
                  <w:pPr>
                    <w:spacing w:after="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Progrès sur la période de référence</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08B">
                  <w:pPr>
                    <w:spacing w:after="0" w:lineRule="auto"/>
                    <w:rPr/>
                  </w:pPr>
                  <w:r w:rsidDel="00000000" w:rsidR="00000000" w:rsidRPr="00000000">
                    <w:rPr>
                      <w:b w:val="0"/>
                      <w:bCs w:val="0"/>
                      <w:i w:val="0"/>
                      <w:iCs w:val="0"/>
                      <w:u w:val="none"/>
                      <w:vertAlign w:val="baseline"/>
                      <w:rtl w:val="0"/>
                    </w:rPr>
                    <w:t xml:space="preserve">(pas de mise à jour)</w:t>
                  </w:r>
                  <w:r w:rsidDel="00000000" w:rsidR="00000000" w:rsidRPr="00000000">
                    <w:rPr>
                      <w:rtl w:val="0"/>
                    </w:rPr>
                  </w:r>
                </w:p>
              </w:tc>
            </w:tr>
          </w:tbl>
          <w:p w:rsidR="00000000" w:rsidDel="00000000" w:rsidP="00000000" w:rsidRDefault="00000000" w:rsidRPr="00000000" w14:paraId="0000008C">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08D">
            <w:pPr>
              <w:spacing w:after="0" w:lineRule="auto"/>
              <w:rPr>
                <w:color w:val="b7b7b7"/>
              </w:rPr>
            </w:pPr>
            <w:r w:rsidDel="00000000" w:rsidR="00000000" w:rsidRPr="00000000">
              <w:rPr>
                <w:b w:val="0"/>
                <w:bCs w:val="0"/>
                <w:i w:val="0"/>
                <w:iCs w:val="0"/>
                <w:color w:val="b7b7b7"/>
                <w:u w:val="none"/>
                <w:vertAlign w:val="baseline"/>
                <w:rtl w:val="0"/>
              </w:rPr>
              <w:t xml:space="preserve">Ajouter des narratifs d’indicateurs</w:t>
            </w:r>
            <w:r w:rsidDel="00000000" w:rsidR="00000000" w:rsidRPr="00000000">
              <w:rPr>
                <w:rtl w:val="0"/>
              </w:rPr>
            </w:r>
          </w:p>
        </w:tc>
      </w:tr>
    </w:tbl>
    <w:p w:rsidR="00000000" w:rsidDel="00000000" w:rsidP="00000000" w:rsidRDefault="00000000" w:rsidRPr="00000000" w14:paraId="0000008E">
      <w:pPr>
        <w:spacing w:after="0" w:lineRule="auto"/>
        <w:rPr>
          <w:sz w:val="22"/>
          <w:szCs w:val="22"/>
        </w:rPr>
      </w:pPr>
      <w:r w:rsidDel="00000000" w:rsidR="00000000" w:rsidRPr="00000000">
        <w:rPr>
          <w:rtl w:val="0"/>
        </w:rPr>
      </w:r>
    </w:p>
    <w:tbl>
      <w:tblPr>
        <w:tblStyle w:val="Table9"/>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1.5"/>
        <w:gridCol w:w="4821.5"/>
        <w:tblGridChange w:id="0">
          <w:tblGrid>
            <w:gridCol w:w="4821.5"/>
            <w:gridCol w:w="4821.5"/>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Mar>
              <w:top w:w="60.0" w:type="dxa"/>
              <w:left w:w="60.0" w:type="dxa"/>
              <w:bottom w:w="60.0" w:type="dxa"/>
              <w:right w:w="60.0" w:type="dxa"/>
            </w:tcMar>
          </w:tcPr>
          <w:p w:rsidR="00000000" w:rsidDel="00000000" w:rsidP="00000000" w:rsidRDefault="00000000" w:rsidRPr="00000000" w14:paraId="0000008F">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Activité</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shd w:fill="e1ecf4" w:val="clear"/>
            <w:tcMar>
              <w:top w:w="60.0" w:type="dxa"/>
              <w:left w:w="60.0" w:type="dxa"/>
              <w:bottom w:w="60.0" w:type="dxa"/>
              <w:right w:w="60.0" w:type="dxa"/>
            </w:tcMar>
          </w:tcPr>
          <w:p w:rsidR="00000000" w:rsidDel="00000000" w:rsidP="00000000" w:rsidRDefault="00000000" w:rsidRPr="00000000" w14:paraId="0000009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Narratif</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91">
            <w:pPr>
              <w:spacing w:after="0" w:lineRule="auto"/>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92">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93">
            <w:pPr>
              <w:spacing w:after="0" w:lineRule="auto"/>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94">
            <w:pPr>
              <w:spacing w:after="0" w:lineRule="auto"/>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95">
            <w:pPr>
              <w:spacing w:after="0" w:lineRule="auto"/>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96">
            <w:pPr>
              <w:spacing w:after="0" w:lineRule="auto"/>
              <w:rPr/>
            </w:pPr>
            <w:r w:rsidDel="00000000" w:rsidR="00000000" w:rsidRPr="00000000">
              <w:rPr>
                <w:rtl w:val="0"/>
              </w:rPr>
            </w:r>
          </w:p>
        </w:tc>
      </w:tr>
    </w:tbl>
    <w:p w:rsidR="00000000" w:rsidDel="00000000" w:rsidP="00000000" w:rsidRDefault="00000000" w:rsidRPr="00000000" w14:paraId="00000097">
      <w:pPr>
        <w:pStyle w:val="Heading1"/>
        <w:spacing w:after="0" w:lineRule="auto"/>
        <w:rPr>
          <w:sz w:val="22"/>
          <w:szCs w:val="22"/>
        </w:rPr>
      </w:pPr>
      <w:bookmarkStart w:colFirst="0" w:colLast="0" w:name="_iiqwqhe69dzb" w:id="4"/>
      <w:bookmarkEnd w:id="4"/>
      <w:r w:rsidDel="00000000" w:rsidR="00000000" w:rsidRPr="00000000">
        <w:rPr>
          <w:rtl w:val="0"/>
        </w:rPr>
      </w:r>
    </w:p>
    <w:p w:rsidR="00000000" w:rsidDel="00000000" w:rsidP="00000000" w:rsidRDefault="00000000" w:rsidRPr="00000000" w14:paraId="00000098">
      <w:pPr>
        <w:pStyle w:val="Heading1"/>
        <w:spacing w:after="0" w:lineRule="auto"/>
        <w:rPr>
          <w:sz w:val="22"/>
          <w:szCs w:val="22"/>
        </w:rPr>
      </w:pPr>
      <w:bookmarkStart w:colFirst="0" w:colLast="0" w:name="_1kqmp92m71y7" w:id="5"/>
      <w:bookmarkEnd w:id="5"/>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2"/>
        <w:spacing w:after="200" w:before="0" w:lineRule="auto"/>
        <w:rPr/>
      </w:pPr>
      <w:bookmarkStart w:colFirst="0" w:colLast="0" w:name="_lympoa2d6isj" w:id="6"/>
      <w:bookmarkEnd w:id="6"/>
      <w:r w:rsidDel="00000000" w:rsidR="00000000" w:rsidRPr="00000000">
        <w:rPr>
          <w:b w:val="1"/>
          <w:bCs w:val="1"/>
          <w:i w:val="0"/>
          <w:iCs w:val="0"/>
          <w:u w:val="none"/>
          <w:vertAlign w:val="baseline"/>
          <w:rtl w:val="0"/>
        </w:rPr>
        <w:t xml:space="preserve">Section C - Évolution du projet, défis et changements</w:t>
      </w:r>
      <w:r w:rsidDel="00000000" w:rsidR="00000000" w:rsidRPr="00000000">
        <w:rPr>
          <w:b w:val="1"/>
          <w:bCs w:val="1"/>
          <w:i w:val="0"/>
          <w:iCs w:val="0"/>
          <w:u w:val="none"/>
          <w:vertAlign w:val="superscript"/>
        </w:rPr>
        <w:footnoteReference w:customMarkFollows="0" w:id="1"/>
      </w:r>
      <w:r w:rsidDel="00000000" w:rsidR="00000000" w:rsidRPr="00000000">
        <w:rPr>
          <w:rtl w:val="0"/>
        </w:rPr>
      </w:r>
    </w:p>
    <w:p w:rsidR="00000000" w:rsidDel="00000000" w:rsidP="00000000" w:rsidRDefault="00000000" w:rsidRPr="00000000" w14:paraId="0000009A">
      <w:pPr>
        <w:rPr>
          <w:rFonts w:ascii="Arial" w:cs="Arial" w:eastAsia="Arial" w:hAnsi="Arial"/>
          <w:b w:val="1"/>
          <w:bCs w:val="1"/>
          <w:color w:val="000000"/>
          <w:sz w:val="22"/>
          <w:szCs w:val="22"/>
        </w:rPr>
      </w:pPr>
      <w:hyperlink w:anchor="hcbh0t2witbo">
        <w:r w:rsidDel="00000000" w:rsidR="00000000" w:rsidRPr="00000000">
          <w:rPr>
            <w:b w:val="0"/>
            <w:bCs w:val="0"/>
            <w:i w:val="0"/>
            <w:iCs w:val="0"/>
            <w:color w:val="00819e"/>
            <w:u w:val="single"/>
            <w:vertAlign w:val="baseline"/>
            <w:rtl w:val="0"/>
          </w:rPr>
          <w:t xml:space="preserve">Veuillez consulter l’exemple dans l’Annexe B - Évolution du projet, défis et changements</w:t>
        </w:r>
      </w:hyperlink>
      <w:r w:rsidDel="00000000" w:rsidR="00000000" w:rsidRPr="00000000">
        <w:rPr>
          <w:rtl w:val="0"/>
        </w:rPr>
      </w:r>
    </w:p>
    <w:tbl>
      <w:tblPr>
        <w:tblStyle w:val="Table10"/>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09B">
            <w:pPr>
              <w:spacing w:after="0" w:lineRule="auto"/>
              <w:rPr/>
            </w:pPr>
            <w:r w:rsidDel="00000000" w:rsidR="00000000" w:rsidRPr="00000000">
              <w:rPr>
                <w:b w:val="0"/>
                <w:bCs w:val="0"/>
                <w:i w:val="0"/>
                <w:iCs w:val="0"/>
                <w:u w:val="none"/>
                <w:vertAlign w:val="baseline"/>
                <w:rtl w:val="0"/>
              </w:rPr>
              <w:t xml:space="preserve">Veuillez ici faire part de vos commentaires sur :</w:t>
            </w:r>
            <w:r w:rsidDel="00000000" w:rsidR="00000000" w:rsidRPr="00000000">
              <w:rPr>
                <w:rtl w:val="0"/>
              </w:rPr>
            </w:r>
          </w:p>
          <w:p w:rsidR="00000000" w:rsidDel="00000000" w:rsidP="00000000" w:rsidRDefault="00000000" w:rsidRPr="00000000" w14:paraId="0000009C">
            <w:pPr>
              <w:numPr>
                <w:ilvl w:val="0"/>
                <w:numId w:val="5"/>
              </w:numPr>
              <w:spacing w:after="200" w:lineRule="auto"/>
              <w:ind w:left="720" w:hanging="360"/>
              <w:rPr/>
            </w:pPr>
            <w:r w:rsidDel="00000000" w:rsidR="00000000" w:rsidRPr="00000000">
              <w:rPr>
                <w:b w:val="0"/>
                <w:bCs w:val="0"/>
                <w:i w:val="0"/>
                <w:iCs w:val="0"/>
                <w:u w:val="none"/>
                <w:vertAlign w:val="baseline"/>
                <w:rtl w:val="0"/>
              </w:rPr>
              <w:t xml:space="preserve">l’état d’avancement du projet</w:t>
            </w:r>
            <w:r w:rsidDel="00000000" w:rsidR="00000000" w:rsidRPr="00000000">
              <w:rPr>
                <w:rtl w:val="0"/>
              </w:rPr>
            </w:r>
          </w:p>
          <w:p w:rsidR="00000000" w:rsidDel="00000000" w:rsidP="00000000" w:rsidRDefault="00000000" w:rsidRPr="00000000" w14:paraId="0000009D">
            <w:pPr>
              <w:numPr>
                <w:ilvl w:val="0"/>
                <w:numId w:val="5"/>
              </w:numPr>
              <w:spacing w:after="200" w:lineRule="auto"/>
              <w:ind w:left="720" w:hanging="360"/>
              <w:rPr/>
            </w:pPr>
            <w:r w:rsidDel="00000000" w:rsidR="00000000" w:rsidRPr="00000000">
              <w:rPr>
                <w:b w:val="0"/>
                <w:bCs w:val="0"/>
                <w:i w:val="0"/>
                <w:iCs w:val="0"/>
                <w:u w:val="none"/>
                <w:vertAlign w:val="baseline"/>
                <w:rtl w:val="0"/>
              </w:rPr>
              <w:t xml:space="preserve">les éventuels problèmes rencontrés et les solutions apportées</w:t>
            </w:r>
            <w:r w:rsidDel="00000000" w:rsidR="00000000" w:rsidRPr="00000000">
              <w:rPr>
                <w:rtl w:val="0"/>
              </w:rPr>
            </w:r>
          </w:p>
          <w:p w:rsidR="00000000" w:rsidDel="00000000" w:rsidP="00000000" w:rsidRDefault="00000000" w:rsidRPr="00000000" w14:paraId="0000009E">
            <w:pPr>
              <w:numPr>
                <w:ilvl w:val="0"/>
                <w:numId w:val="5"/>
              </w:numPr>
              <w:spacing w:after="100" w:lineRule="auto"/>
              <w:ind w:left="720" w:hanging="360"/>
              <w:rPr/>
            </w:pPr>
            <w:r w:rsidDel="00000000" w:rsidR="00000000" w:rsidRPr="00000000">
              <w:rPr>
                <w:b w:val="0"/>
                <w:bCs w:val="0"/>
                <w:i w:val="0"/>
                <w:iCs w:val="0"/>
                <w:u w:val="none"/>
                <w:vertAlign w:val="baseline"/>
                <w:rtl w:val="0"/>
              </w:rPr>
              <w:t xml:space="preserve">toute modification au projet en réaction à l’évolution du contexte, </w:t>
            </w:r>
            <w:r w:rsidDel="00000000" w:rsidR="00000000" w:rsidRPr="00000000">
              <w:rPr>
                <w:rtl w:val="0"/>
              </w:rPr>
              <w:t xml:space="preserve">au </w:t>
            </w:r>
            <w:r w:rsidDel="00000000" w:rsidR="00000000" w:rsidRPr="00000000">
              <w:rPr>
                <w:b w:val="0"/>
                <w:bCs w:val="0"/>
                <w:i w:val="0"/>
                <w:iCs w:val="0"/>
                <w:u w:val="none"/>
                <w:vertAlign w:val="baseline"/>
                <w:rtl w:val="0"/>
              </w:rPr>
              <w:t xml:space="preserve">retour d’expérience de la communauté et/ou </w:t>
            </w:r>
            <w:r w:rsidDel="00000000" w:rsidR="00000000" w:rsidRPr="00000000">
              <w:rPr>
                <w:rtl w:val="0"/>
              </w:rPr>
              <w:t xml:space="preserve">aux </w:t>
            </w:r>
            <w:r w:rsidDel="00000000" w:rsidR="00000000" w:rsidRPr="00000000">
              <w:rPr>
                <w:b w:val="0"/>
                <w:bCs w:val="0"/>
                <w:i w:val="0"/>
                <w:iCs w:val="0"/>
                <w:u w:val="none"/>
                <w:vertAlign w:val="baseline"/>
                <w:rtl w:val="0"/>
              </w:rPr>
              <w:t xml:space="preserve">enseignements tirés</w:t>
            </w:r>
            <w:r w:rsidDel="00000000" w:rsidR="00000000" w:rsidRPr="00000000">
              <w:rPr>
                <w:rtl w:val="0"/>
              </w:rPr>
            </w:r>
          </w:p>
          <w:p w:rsidR="00000000" w:rsidDel="00000000" w:rsidP="00000000" w:rsidRDefault="00000000" w:rsidRPr="00000000" w14:paraId="0000009F">
            <w:pPr>
              <w:spacing w:after="0" w:lineRule="auto"/>
              <w:rPr/>
            </w:pPr>
            <w:r w:rsidDel="00000000" w:rsidR="00000000" w:rsidRPr="00000000">
              <w:rPr>
                <w:b w:val="0"/>
                <w:bCs w:val="0"/>
                <w:i w:val="0"/>
                <w:iCs w:val="0"/>
                <w:u w:val="none"/>
                <w:vertAlign w:val="baseline"/>
                <w:rtl w:val="0"/>
              </w:rPr>
              <w:t xml:space="preserve">(maximum 500 mots)</w:t>
            </w:r>
            <w:r w:rsidDel="00000000" w:rsidR="00000000" w:rsidRPr="00000000">
              <w:rPr>
                <w:rtl w:val="0"/>
              </w:rPr>
            </w:r>
          </w:p>
          <w:p w:rsidR="00000000" w:rsidDel="00000000" w:rsidP="00000000" w:rsidRDefault="00000000" w:rsidRPr="00000000" w14:paraId="000000A0">
            <w:pPr>
              <w:widowControl w:val="0"/>
              <w:spacing w:after="0" w:lineRule="auto"/>
              <w:rPr>
                <w:rFonts w:ascii="Arial" w:cs="Arial" w:eastAsia="Arial" w:hAnsi="Arial"/>
                <w:b w:val="1"/>
                <w:bCs w:val="1"/>
                <w:color w:val="000000"/>
                <w:sz w:val="22"/>
                <w:szCs w:val="22"/>
              </w:rPr>
            </w:pP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0A1">
            <w:pPr>
              <w:widowControl w:val="0"/>
              <w:spacing w:after="0"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A2">
            <w:pPr>
              <w:widowControl w:val="0"/>
              <w:spacing w:after="0"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A3">
            <w:pPr>
              <w:widowControl w:val="0"/>
              <w:spacing w:after="0"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A4">
            <w:pPr>
              <w:widowControl w:val="0"/>
              <w:spacing w:after="0"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A5">
            <w:pPr>
              <w:widowControl w:val="0"/>
              <w:spacing w:after="0"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A6">
            <w:pPr>
              <w:widowControl w:val="0"/>
              <w:spacing w:after="0"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A7">
            <w:pPr>
              <w:widowControl w:val="0"/>
              <w:spacing w:after="0"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A8">
            <w:pPr>
              <w:widowControl w:val="0"/>
              <w:spacing w:after="0" w:lineRule="auto"/>
              <w:rPr>
                <w:rFonts w:ascii="Arial" w:cs="Arial" w:eastAsia="Arial" w:hAnsi="Arial"/>
                <w:b w:val="1"/>
                <w:bCs w:val="1"/>
                <w:color w:val="000000"/>
                <w:sz w:val="22"/>
                <w:szCs w:val="22"/>
              </w:rPr>
            </w:pPr>
            <w:r w:rsidDel="00000000" w:rsidR="00000000" w:rsidRPr="00000000">
              <w:rPr>
                <w:rtl w:val="0"/>
              </w:rPr>
            </w:r>
          </w:p>
        </w:tc>
      </w:tr>
    </w:tbl>
    <w:p w:rsidR="00000000" w:rsidDel="00000000" w:rsidP="00000000" w:rsidRDefault="00000000" w:rsidRPr="00000000" w14:paraId="000000A9">
      <w:pPr>
        <w:pStyle w:val="Heading2"/>
        <w:spacing w:after="200" w:before="500" w:lineRule="auto"/>
        <w:rPr/>
      </w:pPr>
      <w:bookmarkStart w:colFirst="0" w:colLast="0" w:name="_1owd76a6ra9r" w:id="7"/>
      <w:bookmarkEnd w:id="7"/>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2"/>
        <w:spacing w:after="200" w:before="500" w:lineRule="auto"/>
        <w:rPr/>
      </w:pPr>
      <w:bookmarkStart w:colFirst="0" w:colLast="0" w:name="_g31byq2qi5y3" w:id="8"/>
      <w:bookmarkEnd w:id="8"/>
      <w:r w:rsidDel="00000000" w:rsidR="00000000" w:rsidRPr="00000000">
        <w:rPr>
          <w:b w:val="1"/>
          <w:bCs w:val="1"/>
          <w:i w:val="0"/>
          <w:iCs w:val="0"/>
          <w:u w:val="none"/>
          <w:vertAlign w:val="baseline"/>
          <w:rtl w:val="0"/>
        </w:rPr>
        <w:t xml:space="preserve">Section D : Études de cas et histoires de changement</w:t>
      </w:r>
      <w:r w:rsidDel="00000000" w:rsidR="00000000" w:rsidRPr="00000000">
        <w:rPr>
          <w:rtl w:val="0"/>
        </w:rPr>
      </w:r>
    </w:p>
    <w:tbl>
      <w:tblPr>
        <w:tblStyle w:val="Table11"/>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9072"/>
        <w:tblGridChange w:id="0">
          <w:tblGrid>
            <w:gridCol w:w="709"/>
            <w:gridCol w:w="9072"/>
          </w:tblGrid>
        </w:tblGridChange>
      </w:tblGrid>
      <w:tr>
        <w:trPr>
          <w:cantSplit w:val="0"/>
          <w:trHeight w:val="360" w:hRule="atLeast"/>
          <w:tblHeader w:val="0"/>
        </w:trPr>
        <w:tc>
          <w:tcPr>
            <w:vMerge w:val="restart"/>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AB">
            <w:pPr>
              <w:rPr>
                <w:rFonts w:ascii="Arial" w:cs="Arial" w:eastAsia="Arial" w:hAnsi="Arial"/>
                <w:b w:val="1"/>
                <w:bCs w:val="1"/>
                <w:color w:val="000000"/>
                <w:sz w:val="20"/>
                <w:szCs w:val="20"/>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AC">
            <w:pPr>
              <w:spacing w:after="100" w:lineRule="auto"/>
              <w:rPr/>
            </w:pPr>
            <w:r w:rsidDel="00000000" w:rsidR="00000000" w:rsidRPr="00000000">
              <w:rPr>
                <w:b w:val="0"/>
                <w:bCs w:val="0"/>
                <w:i w:val="0"/>
                <w:iCs w:val="0"/>
                <w:u w:val="none"/>
                <w:vertAlign w:val="baseline"/>
                <w:rtl w:val="0"/>
              </w:rPr>
              <w:t xml:space="preserve">Veuillez fournir une étude de cas sur un participant au projet proposé - ou une personne ayant </w:t>
            </w:r>
            <w:r w:rsidDel="00000000" w:rsidR="00000000" w:rsidRPr="00000000">
              <w:rPr>
                <w:rtl w:val="0"/>
              </w:rPr>
              <w:t xml:space="preserve">particip</w:t>
            </w:r>
            <w:r w:rsidDel="00000000" w:rsidR="00000000" w:rsidRPr="00000000">
              <w:rPr>
                <w:b w:val="0"/>
                <w:bCs w:val="0"/>
                <w:i w:val="0"/>
                <w:iCs w:val="0"/>
                <w:u w:val="none"/>
                <w:vertAlign w:val="baseline"/>
                <w:rtl w:val="0"/>
              </w:rPr>
              <w:t xml:space="preserve">é </w:t>
            </w:r>
            <w:r w:rsidDel="00000000" w:rsidR="00000000" w:rsidRPr="00000000">
              <w:rPr>
                <w:rtl w:val="0"/>
              </w:rPr>
              <w:t xml:space="preserve">à </w:t>
            </w:r>
            <w:r w:rsidDel="00000000" w:rsidR="00000000" w:rsidRPr="00000000">
              <w:rPr>
                <w:b w:val="0"/>
                <w:bCs w:val="0"/>
                <w:i w:val="0"/>
                <w:iCs w:val="0"/>
                <w:u w:val="none"/>
                <w:vertAlign w:val="baseline"/>
                <w:rtl w:val="0"/>
              </w:rPr>
              <w:t xml:space="preserve">un précédent projet - pour expliquer en quoi ce projet est nécessaire. Il ne peut s’agir d’un </w:t>
            </w:r>
            <w:r w:rsidDel="00000000" w:rsidR="00000000" w:rsidRPr="00000000">
              <w:rPr>
                <w:rtl w:val="0"/>
              </w:rPr>
              <w:t xml:space="preserve">r</w:t>
            </w:r>
            <w:r w:rsidDel="00000000" w:rsidR="00000000" w:rsidRPr="00000000">
              <w:rPr>
                <w:b w:val="0"/>
                <w:bCs w:val="0"/>
                <w:i w:val="0"/>
                <w:iCs w:val="0"/>
                <w:u w:val="none"/>
                <w:vertAlign w:val="baseline"/>
                <w:rtl w:val="0"/>
              </w:rPr>
              <w:t xml:space="preserve">esponsable d’</w:t>
            </w:r>
            <w:r w:rsidDel="00000000" w:rsidR="00000000" w:rsidRPr="00000000">
              <w:rPr>
                <w:rtl w:val="0"/>
              </w:rPr>
              <w:t xml:space="preserve">é</w:t>
            </w:r>
            <w:r w:rsidDel="00000000" w:rsidR="00000000" w:rsidRPr="00000000">
              <w:rPr>
                <w:b w:val="0"/>
                <w:bCs w:val="0"/>
                <w:i w:val="0"/>
                <w:iCs w:val="0"/>
                <w:u w:val="none"/>
                <w:vertAlign w:val="baseline"/>
                <w:rtl w:val="0"/>
              </w:rPr>
              <w:t xml:space="preserve">glise. L’histoire peut décrire la vie de tout membre représentatif d’une communauté. Il ne doit pas forcément s’agir d’une personne particulière.</w:t>
            </w:r>
            <w:r w:rsidDel="00000000" w:rsidR="00000000" w:rsidRPr="00000000">
              <w:rPr>
                <w:rtl w:val="0"/>
              </w:rPr>
            </w:r>
          </w:p>
          <w:p w:rsidR="00000000" w:rsidDel="00000000" w:rsidP="00000000" w:rsidRDefault="00000000" w:rsidRPr="00000000" w14:paraId="000000AD">
            <w:pPr>
              <w:rPr>
                <w:color w:val="00819e"/>
              </w:rPr>
            </w:pPr>
            <w:hyperlink w:anchor="93hcxnh4ahhh">
              <w:r w:rsidDel="00000000" w:rsidR="00000000" w:rsidRPr="00000000">
                <w:rPr>
                  <w:b w:val="0"/>
                  <w:bCs w:val="0"/>
                  <w:i w:val="0"/>
                  <w:iCs w:val="0"/>
                  <w:color w:val="00819e"/>
                  <w:u w:val="single"/>
                  <w:vertAlign w:val="baseline"/>
                  <w:rtl w:val="0"/>
                </w:rPr>
                <w:t xml:space="preserve">Voir Annexe C pour plus d’informations</w:t>
              </w:r>
            </w:hyperlink>
            <w:r w:rsidDel="00000000" w:rsidR="00000000" w:rsidRPr="00000000">
              <w:rPr>
                <w:rtl w:val="0"/>
              </w:rPr>
            </w:r>
          </w:p>
        </w:tc>
      </w:tr>
      <w:tr>
        <w:trPr>
          <w:cantSplit w:val="0"/>
          <w:trHeight w:val="360" w:hRule="atLeast"/>
          <w:tblHeader w:val="0"/>
        </w:trPr>
        <w:tc>
          <w:tcPr>
            <w:vMerge w:val="continue"/>
            <w:tcBorders>
              <w:top w:color="00819e" w:space="0" w:sz="4" w:val="single"/>
              <w:left w:color="00819e" w:space="0" w:sz="4" w:val="single"/>
              <w:bottom w:color="00819e" w:space="0" w:sz="4" w:val="single"/>
              <w:right w:color="00819e" w:space="0" w:sz="4" w:val="single"/>
            </w:tcBorders>
            <w:shd w:fill="e1ecf4" w:val="clear"/>
            <w:tcMar>
              <w:top w:w="85.0" w:type="dxa"/>
              <w:left w:w="85.0" w:type="dxa"/>
              <w:bottom w:w="85.0" w:type="dxa"/>
              <w:right w:w="85.0" w:type="dxa"/>
            </w:tcM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819e"/>
              </w:rPr>
            </w:pPr>
            <w:r w:rsidDel="00000000" w:rsidR="00000000" w:rsidRPr="00000000">
              <w:rPr>
                <w:rtl w:val="0"/>
              </w:rPr>
            </w:r>
          </w:p>
        </w:tc>
        <w:tc>
          <w:tcPr>
            <w:tcBorders>
              <w:top w:color="00819e" w:space="0" w:sz="4" w:val="single"/>
              <w:left w:color="00819e" w:space="0" w:sz="4" w:val="single"/>
              <w:bottom w:color="00819e" w:space="0" w:sz="4" w:val="single"/>
              <w:right w:color="00819e" w:space="0" w:sz="4" w:val="single"/>
            </w:tcBorders>
            <w:tcMar>
              <w:top w:w="85.0" w:type="dxa"/>
              <w:left w:w="85.0" w:type="dxa"/>
              <w:bottom w:w="85.0" w:type="dxa"/>
              <w:right w:w="85.0" w:type="dxa"/>
            </w:tcMar>
          </w:tcPr>
          <w:p w:rsidR="00000000" w:rsidDel="00000000" w:rsidP="00000000" w:rsidRDefault="00000000" w:rsidRPr="00000000" w14:paraId="000000AF">
            <w:pPr>
              <w:rPr>
                <w:sz w:val="2"/>
                <w:szCs w:val="2"/>
              </w:rPr>
            </w:pPr>
            <w:r w:rsidDel="00000000" w:rsidR="00000000" w:rsidRPr="00000000">
              <w:rPr>
                <w:rtl w:val="0"/>
              </w:rPr>
            </w:r>
          </w:p>
          <w:tbl>
            <w:tblPr>
              <w:tblStyle w:val="Table12"/>
              <w:tblW w:w="890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1755"/>
              <w:gridCol w:w="1797.3333333333333"/>
              <w:gridCol w:w="1797.3333333333333"/>
              <w:gridCol w:w="1797.3333333333333"/>
              <w:tblGridChange w:id="0">
                <w:tblGrid>
                  <w:gridCol w:w="1755"/>
                  <w:gridCol w:w="1755"/>
                  <w:gridCol w:w="1797.3333333333333"/>
                  <w:gridCol w:w="1797.3333333333333"/>
                  <w:gridCol w:w="1797.3333333333333"/>
                </w:tblGrid>
              </w:tblGridChange>
            </w:tblGrid>
            <w:tr>
              <w:trPr>
                <w:cantSplit w:val="0"/>
                <w:trHeight w:val="400" w:hRule="atLeast"/>
                <w:tblHeader w:val="0"/>
              </w:trPr>
              <w:tc>
                <w:tcPr>
                  <w:gridSpan w:val="2"/>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0B0">
                  <w:pPr>
                    <w:widowControl w:val="0"/>
                    <w:spacing w:after="0" w:lineRule="auto"/>
                    <w:rPr>
                      <w:rFonts w:ascii="Mulish" w:cs="Mulish" w:eastAsia="Mulish" w:hAnsi="Mulish"/>
                      <w:color w:val="ffffff"/>
                    </w:rPr>
                  </w:pPr>
                  <w:r w:rsidDel="00000000" w:rsidR="00000000" w:rsidRPr="00000000">
                    <w:rPr>
                      <w:rFonts w:ascii="Mulish" w:cs="Mulish" w:eastAsia="Mulish" w:hAnsi="Mulish"/>
                      <w:b w:val="0"/>
                      <w:bCs w:val="0"/>
                      <w:i w:val="0"/>
                      <w:iCs w:val="0"/>
                      <w:color w:val="ffffff"/>
                      <w:u w:val="none"/>
                      <w:vertAlign w:val="baseline"/>
                      <w:rtl w:val="0"/>
                    </w:rPr>
                    <w:t xml:space="preserve">De qui provient cette étude de cas ?</w:t>
                  </w:r>
                  <w:r w:rsidDel="00000000" w:rsidR="00000000" w:rsidRPr="00000000">
                    <w:rPr>
                      <w:rtl w:val="0"/>
                    </w:rPr>
                  </w:r>
                </w:p>
              </w:tc>
              <w:tc>
                <w:tcPr>
                  <w:gridSpan w:val="3"/>
                  <w:tcBorders>
                    <w:top w:color="00819e" w:space="0" w:sz="6" w:val="single"/>
                    <w:left w:color="00819e" w:space="0" w:sz="6" w:val="single"/>
                    <w:bottom w:color="00819e" w:space="0" w:sz="6" w:val="single"/>
                    <w:right w:color="00819e" w:space="0" w:sz="6" w:val="single"/>
                  </w:tcBorders>
                  <w:shd w:fill="173145" w:val="clear"/>
                  <w:tcMar>
                    <w:top w:w="40.0" w:type="dxa"/>
                    <w:left w:w="40.0" w:type="dxa"/>
                    <w:bottom w:w="40.0" w:type="dxa"/>
                    <w:right w:w="40.0" w:type="dxa"/>
                  </w:tcMar>
                  <w:vAlign w:val="center"/>
                </w:tcPr>
                <w:p w:rsidR="00000000" w:rsidDel="00000000" w:rsidP="00000000" w:rsidRDefault="00000000" w:rsidRPr="00000000" w14:paraId="000000B2">
                  <w:pPr>
                    <w:widowControl w:val="0"/>
                    <w:spacing w:after="0" w:lineRule="auto"/>
                    <w:rPr>
                      <w:rFonts w:ascii="Mulish" w:cs="Mulish" w:eastAsia="Mulish" w:hAnsi="Mulish"/>
                      <w:color w:val="ffffff"/>
                    </w:rPr>
                  </w:pPr>
                  <w:r w:rsidDel="00000000" w:rsidR="00000000" w:rsidRPr="00000000">
                    <w:rPr>
                      <w:rFonts w:ascii="Mulish" w:cs="Mulish" w:eastAsia="Mulish" w:hAnsi="Mulish"/>
                      <w:b w:val="0"/>
                      <w:bCs w:val="0"/>
                      <w:i w:val="0"/>
                      <w:iCs w:val="0"/>
                      <w:color w:val="ffffff"/>
                      <w:u w:val="none"/>
                      <w:vertAlign w:val="baseline"/>
                      <w:rtl w:val="0"/>
                    </w:rPr>
                    <w:t xml:space="preserve">De qui et de quoi parle-t-elle ?</w:t>
                  </w:r>
                  <w:r w:rsidDel="00000000" w:rsidR="00000000" w:rsidRPr="00000000">
                    <w:rPr>
                      <w:rtl w:val="0"/>
                    </w:rPr>
                  </w:r>
                </w:p>
              </w:tc>
            </w:tr>
            <w:tr>
              <w:trPr>
                <w:cantSplit w:val="0"/>
                <w:trHeight w:val="40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B5">
                  <w:pPr>
                    <w:widowControl w:val="0"/>
                    <w:spacing w:after="0" w:lineRule="auto"/>
                    <w:rPr>
                      <w:rFonts w:ascii="Mulish" w:cs="Mulish" w:eastAsia="Mulish" w:hAnsi="Mulish"/>
                      <w:color w:val="000000"/>
                    </w:rPr>
                  </w:pPr>
                  <w:r w:rsidDel="00000000" w:rsidR="00000000" w:rsidRPr="00000000">
                    <w:rPr>
                      <w:rFonts w:ascii="Mulish" w:cs="Mulish" w:eastAsia="Mulish" w:hAnsi="Mulish"/>
                      <w:b w:val="1"/>
                      <w:bCs w:val="1"/>
                      <w:i w:val="0"/>
                      <w:iCs w:val="0"/>
                      <w:color w:val="212529"/>
                      <w:u w:val="none"/>
                      <w:vertAlign w:val="baseline"/>
                      <w:rtl w:val="0"/>
                    </w:rPr>
                    <w:t xml:space="preserve">Date de recueil du témoignage :</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B6">
                  <w:pPr>
                    <w:widowControl w:val="0"/>
                    <w:spacing w:after="0" w:lineRule="auto"/>
                    <w:rPr>
                      <w:rFonts w:ascii="Mulish" w:cs="Mulish" w:eastAsia="Mulish" w:hAnsi="Mulish"/>
                      <w:color w:val="000000"/>
                    </w:rPr>
                  </w:pPr>
                  <w:r w:rsidDel="00000000" w:rsidR="00000000" w:rsidRPr="00000000">
                    <w:rPr>
                      <w:rFonts w:ascii="Mulish" w:cs="Mulish" w:eastAsia="Mulish" w:hAnsi="Mulish"/>
                      <w:b w:val="1"/>
                      <w:bCs w:val="1"/>
                      <w:i w:val="0"/>
                      <w:iCs w:val="0"/>
                      <w:color w:val="212529"/>
                      <w:u w:val="none"/>
                      <w:vertAlign w:val="baseline"/>
                      <w:rtl w:val="0"/>
                    </w:rPr>
                    <w:t xml:space="preserve">Nom de l'auteur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B7">
                  <w:pPr>
                    <w:widowControl w:val="0"/>
                    <w:spacing w:after="0" w:lineRule="auto"/>
                    <w:rPr>
                      <w:rFonts w:ascii="Mulish" w:cs="Mulish" w:eastAsia="Mulish" w:hAnsi="Mulish"/>
                      <w:color w:val="000000"/>
                    </w:rPr>
                  </w:pPr>
                  <w:r w:rsidDel="00000000" w:rsidR="00000000" w:rsidRPr="00000000">
                    <w:rPr>
                      <w:rFonts w:ascii="Mulish" w:cs="Mulish" w:eastAsia="Mulish" w:hAnsi="Mulish"/>
                      <w:b w:val="0"/>
                      <w:bCs w:val="0"/>
                      <w:i w:val="0"/>
                      <w:iCs w:val="0"/>
                      <w:color w:val="212529"/>
                      <w:u w:val="none"/>
                      <w:vertAlign w:val="baseline"/>
                      <w:rtl w:val="0"/>
                    </w:rPr>
                    <w:t xml:space="preserve">Sexe de la personne principale (cochez l’option qui s’applique)</w:t>
                  </w: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B8">
                  <w:pPr>
                    <w:widowControl w:val="0"/>
                    <w:spacing w:after="0" w:lineRule="auto"/>
                    <w:rPr>
                      <w:rFonts w:ascii="Mulish" w:cs="Mulish" w:eastAsia="Mulish" w:hAnsi="Mulish"/>
                      <w:color w:val="000000"/>
                    </w:rPr>
                  </w:pPr>
                  <w:r w:rsidDel="00000000" w:rsidR="00000000" w:rsidRPr="00000000">
                    <w:rPr>
                      <w:rFonts w:ascii="Mulish" w:cs="Mulish" w:eastAsia="Mulish" w:hAnsi="Mulish"/>
                      <w:b w:val="0"/>
                      <w:bCs w:val="0"/>
                      <w:i w:val="0"/>
                      <w:iCs w:val="0"/>
                      <w:color w:val="212529"/>
                      <w:u w:val="none"/>
                      <w:vertAlign w:val="baseline"/>
                      <w:rtl w:val="0"/>
                    </w:rPr>
                    <w:t xml:space="preserve">Âge de la personne principale (cochez l’option qui s’applique)</w:t>
                  </w:r>
                  <w:r w:rsidDel="00000000" w:rsidR="00000000" w:rsidRPr="00000000">
                    <w:rPr>
                      <w:rtl w:val="0"/>
                    </w:rPr>
                  </w:r>
                </w:p>
              </w:tc>
            </w:tr>
            <w:tr>
              <w:trPr>
                <w:cantSplit w:val="0"/>
                <w:trHeight w:val="2115" w:hRule="atLeast"/>
                <w:tblHeader w:val="0"/>
              </w:trPr>
              <w:tc>
                <w:tcPr>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Rule="auto"/>
                    <w:rPr>
                      <w:rFonts w:ascii="Mulish" w:cs="Mulish" w:eastAsia="Mulish" w:hAnsi="Mulish"/>
                      <w:color w:val="b7b7b7"/>
                    </w:rPr>
                  </w:pPr>
                  <w:r w:rsidDel="00000000" w:rsidR="00000000" w:rsidRPr="00000000">
                    <w:rPr>
                      <w:rFonts w:ascii="Mulish" w:cs="Mulish" w:eastAsia="Mulish" w:hAnsi="Mulish"/>
                      <w:b w:val="0"/>
                      <w:bCs w:val="0"/>
                      <w:i w:val="0"/>
                      <w:iCs w:val="0"/>
                      <w:color w:val="b7b7b7"/>
                      <w:u w:val="none"/>
                      <w:vertAlign w:val="baseline"/>
                      <w:rtl w:val="0"/>
                    </w:rPr>
                    <w:t xml:space="preserve">(Veuillez indiquer la date ici)</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after="0" w:lineRule="auto"/>
                    <w:rPr>
                      <w:rFonts w:ascii="Mulish" w:cs="Mulish" w:eastAsia="Mulish" w:hAnsi="Mulish"/>
                      <w:color w:val="b7b7b7"/>
                    </w:rPr>
                  </w:pPr>
                  <w:r w:rsidDel="00000000" w:rsidR="00000000" w:rsidRPr="00000000">
                    <w:rPr>
                      <w:rFonts w:ascii="Mulish" w:cs="Mulish" w:eastAsia="Mulish" w:hAnsi="Mulish"/>
                      <w:b w:val="0"/>
                      <w:bCs w:val="0"/>
                      <w:i w:val="0"/>
                      <w:iCs w:val="0"/>
                      <w:color w:val="b7b7b7"/>
                      <w:u w:val="none"/>
                      <w:vertAlign w:val="baseline"/>
                      <w:rtl w:val="0"/>
                    </w:rPr>
                    <w:t xml:space="preserve">(Veuillez écrire le texte ici)</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0BC">
                  <w:pPr>
                    <w:widowControl w:val="0"/>
                    <w:numPr>
                      <w:ilvl w:val="0"/>
                      <w:numId w:val="3"/>
                    </w:numPr>
                    <w:spacing w:after="0" w:lineRule="auto"/>
                    <w:ind w:left="425.19685039370046" w:hanging="360"/>
                    <w:rPr>
                      <w:rFonts w:ascii="Arial" w:cs="Arial" w:eastAsia="Arial" w:hAnsi="Arial"/>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Fonts w:ascii="Mulish" w:cs="Mulish" w:eastAsia="Mulish" w:hAnsi="Mulish"/>
                      <w:b w:val="1"/>
                      <w:bCs w:val="1"/>
                      <w:i w:val="0"/>
                      <w:iCs w:val="0"/>
                      <w:color w:val="212529"/>
                      <w:u w:val="none"/>
                      <w:vertAlign w:val="baseline"/>
                      <w:rtl w:val="0"/>
                    </w:rPr>
                    <w:t xml:space="preserve">Homme</w:t>
                  </w:r>
                  <w:r w:rsidDel="00000000" w:rsidR="00000000" w:rsidRPr="00000000">
                    <w:rPr>
                      <w:rtl w:val="0"/>
                    </w:rPr>
                  </w:r>
                </w:p>
                <w:p w:rsidR="00000000" w:rsidDel="00000000" w:rsidP="00000000" w:rsidRDefault="00000000" w:rsidRPr="00000000" w14:paraId="000000BD">
                  <w:pPr>
                    <w:widowControl w:val="0"/>
                    <w:numPr>
                      <w:ilvl w:val="0"/>
                      <w:numId w:val="3"/>
                    </w:numPr>
                    <w:spacing w:after="0" w:lineRule="auto"/>
                    <w:ind w:left="425.19685039370046" w:hanging="360"/>
                    <w:rPr>
                      <w:rFonts w:ascii="Arial" w:cs="Arial" w:eastAsia="Arial" w:hAnsi="Arial"/>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Fonts w:ascii="Mulish" w:cs="Mulish" w:eastAsia="Mulish" w:hAnsi="Mulish"/>
                      <w:b w:val="1"/>
                      <w:bCs w:val="1"/>
                      <w:i w:val="0"/>
                      <w:iCs w:val="0"/>
                      <w:color w:val="212529"/>
                      <w:u w:val="none"/>
                      <w:vertAlign w:val="baseline"/>
                      <w:rtl w:val="0"/>
                    </w:rPr>
                    <w:t xml:space="preserve">Femme</w:t>
                  </w:r>
                  <w:r w:rsidDel="00000000" w:rsidR="00000000" w:rsidRPr="00000000">
                    <w:rPr>
                      <w:rtl w:val="0"/>
                    </w:rPr>
                  </w:r>
                </w:p>
                <w:p w:rsidR="00000000" w:rsidDel="00000000" w:rsidP="00000000" w:rsidRDefault="00000000" w:rsidRPr="00000000" w14:paraId="000000BE">
                  <w:pPr>
                    <w:widowControl w:val="0"/>
                    <w:numPr>
                      <w:ilvl w:val="0"/>
                      <w:numId w:val="3"/>
                    </w:numPr>
                    <w:spacing w:after="0" w:lineRule="auto"/>
                    <w:ind w:left="425.19685039370046" w:hanging="360"/>
                    <w:rPr>
                      <w:rFonts w:ascii="Arial" w:cs="Arial" w:eastAsia="Arial" w:hAnsi="Arial"/>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Fonts w:ascii="Mulish" w:cs="Mulish" w:eastAsia="Mulish" w:hAnsi="Mulish"/>
                      <w:b w:val="1"/>
                      <w:bCs w:val="1"/>
                      <w:i w:val="0"/>
                      <w:iCs w:val="0"/>
                      <w:color w:val="212529"/>
                      <w:u w:val="none"/>
                      <w:vertAlign w:val="baseline"/>
                      <w:rtl w:val="0"/>
                    </w:rPr>
                    <w:t xml:space="preserve">Non applicable</w:t>
                  </w:r>
                  <w:r w:rsidDel="00000000" w:rsidR="00000000" w:rsidRPr="00000000">
                    <w:rPr>
                      <w:rtl w:val="0"/>
                    </w:rPr>
                  </w:r>
                </w:p>
              </w:tc>
              <w:tc>
                <w:tcPr>
                  <w:gridSpan w:val="2"/>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0BF">
                  <w:pPr>
                    <w:widowControl w:val="0"/>
                    <w:numPr>
                      <w:ilvl w:val="0"/>
                      <w:numId w:val="11"/>
                    </w:numPr>
                    <w:spacing w:after="0" w:lineRule="auto"/>
                    <w:ind w:left="425.1968503937013" w:hanging="360"/>
                    <w:rPr>
                      <w:rFonts w:ascii="Arial" w:cs="Arial" w:eastAsia="Arial" w:hAnsi="Arial"/>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Fonts w:ascii="Mulish" w:cs="Mulish" w:eastAsia="Mulish" w:hAnsi="Mulish"/>
                      <w:b w:val="1"/>
                      <w:bCs w:val="1"/>
                      <w:i w:val="0"/>
                      <w:iCs w:val="0"/>
                      <w:color w:val="212529"/>
                      <w:u w:val="none"/>
                      <w:vertAlign w:val="baseline"/>
                      <w:rtl w:val="0"/>
                    </w:rPr>
                    <w:t xml:space="preserve">Enfant (0-12 ans)</w:t>
                  </w:r>
                  <w:r w:rsidDel="00000000" w:rsidR="00000000" w:rsidRPr="00000000">
                    <w:rPr>
                      <w:rtl w:val="0"/>
                    </w:rPr>
                  </w:r>
                </w:p>
                <w:p w:rsidR="00000000" w:rsidDel="00000000" w:rsidP="00000000" w:rsidRDefault="00000000" w:rsidRPr="00000000" w14:paraId="000000C0">
                  <w:pPr>
                    <w:widowControl w:val="0"/>
                    <w:numPr>
                      <w:ilvl w:val="0"/>
                      <w:numId w:val="11"/>
                    </w:numPr>
                    <w:spacing w:after="0" w:lineRule="auto"/>
                    <w:ind w:left="425.1968503937013" w:hanging="360"/>
                    <w:rPr>
                      <w:rFonts w:ascii="Arial" w:cs="Arial" w:eastAsia="Arial" w:hAnsi="Arial"/>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Fonts w:ascii="Mulish" w:cs="Mulish" w:eastAsia="Mulish" w:hAnsi="Mulish"/>
                      <w:b w:val="1"/>
                      <w:bCs w:val="1"/>
                      <w:i w:val="0"/>
                      <w:iCs w:val="0"/>
                      <w:color w:val="212529"/>
                      <w:u w:val="none"/>
                      <w:vertAlign w:val="baseline"/>
                      <w:rtl w:val="0"/>
                    </w:rPr>
                    <w:t xml:space="preserve">Adolescent (13-18 ans)</w:t>
                  </w:r>
                  <w:r w:rsidDel="00000000" w:rsidR="00000000" w:rsidRPr="00000000">
                    <w:rPr>
                      <w:rtl w:val="0"/>
                    </w:rPr>
                  </w:r>
                </w:p>
                <w:p w:rsidR="00000000" w:rsidDel="00000000" w:rsidP="00000000" w:rsidRDefault="00000000" w:rsidRPr="00000000" w14:paraId="000000C1">
                  <w:pPr>
                    <w:widowControl w:val="0"/>
                    <w:numPr>
                      <w:ilvl w:val="0"/>
                      <w:numId w:val="11"/>
                    </w:numPr>
                    <w:spacing w:after="0" w:lineRule="auto"/>
                    <w:ind w:left="425.1968503937013" w:hanging="360"/>
                    <w:rPr>
                      <w:rFonts w:ascii="Arial" w:cs="Arial" w:eastAsia="Arial" w:hAnsi="Arial"/>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Fonts w:ascii="Mulish" w:cs="Mulish" w:eastAsia="Mulish" w:hAnsi="Mulish"/>
                      <w:b w:val="1"/>
                      <w:bCs w:val="1"/>
                      <w:i w:val="0"/>
                      <w:iCs w:val="0"/>
                      <w:color w:val="212529"/>
                      <w:u w:val="none"/>
                      <w:vertAlign w:val="baseline"/>
                      <w:rtl w:val="0"/>
                    </w:rPr>
                    <w:t xml:space="preserve">Adulte (19-64 ans)</w:t>
                  </w:r>
                  <w:r w:rsidDel="00000000" w:rsidR="00000000" w:rsidRPr="00000000">
                    <w:rPr>
                      <w:rtl w:val="0"/>
                    </w:rPr>
                  </w:r>
                </w:p>
                <w:p w:rsidR="00000000" w:rsidDel="00000000" w:rsidP="00000000" w:rsidRDefault="00000000" w:rsidRPr="00000000" w14:paraId="000000C2">
                  <w:pPr>
                    <w:widowControl w:val="0"/>
                    <w:numPr>
                      <w:ilvl w:val="0"/>
                      <w:numId w:val="11"/>
                    </w:numPr>
                    <w:spacing w:after="0" w:lineRule="auto"/>
                    <w:ind w:left="425.1968503937013" w:hanging="360"/>
                    <w:rPr>
                      <w:rFonts w:ascii="Arial" w:cs="Arial" w:eastAsia="Arial" w:hAnsi="Arial"/>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Fonts w:ascii="Mulish" w:cs="Mulish" w:eastAsia="Mulish" w:hAnsi="Mulish"/>
                      <w:b w:val="1"/>
                      <w:bCs w:val="1"/>
                      <w:i w:val="0"/>
                      <w:iCs w:val="0"/>
                      <w:color w:val="212529"/>
                      <w:u w:val="none"/>
                      <w:vertAlign w:val="baseline"/>
                      <w:rtl w:val="0"/>
                    </w:rPr>
                    <w:t xml:space="preserve">Senior (65+ ans)</w:t>
                  </w:r>
                  <w:r w:rsidDel="00000000" w:rsidR="00000000" w:rsidRPr="00000000">
                    <w:rPr>
                      <w:rtl w:val="0"/>
                    </w:rPr>
                  </w:r>
                </w:p>
                <w:p w:rsidR="00000000" w:rsidDel="00000000" w:rsidP="00000000" w:rsidRDefault="00000000" w:rsidRPr="00000000" w14:paraId="000000C3">
                  <w:pPr>
                    <w:widowControl w:val="0"/>
                    <w:numPr>
                      <w:ilvl w:val="0"/>
                      <w:numId w:val="11"/>
                    </w:numPr>
                    <w:spacing w:after="0" w:lineRule="auto"/>
                    <w:ind w:left="425.1968503937013" w:hanging="360"/>
                    <w:rPr>
                      <w:rFonts w:ascii="Arial" w:cs="Arial" w:eastAsia="Arial" w:hAnsi="Arial"/>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Fonts w:ascii="Mulish" w:cs="Mulish" w:eastAsia="Mulish" w:hAnsi="Mulish"/>
                      <w:b w:val="1"/>
                      <w:bCs w:val="1"/>
                      <w:i w:val="0"/>
                      <w:iCs w:val="0"/>
                      <w:color w:val="212529"/>
                      <w:u w:val="none"/>
                      <w:vertAlign w:val="baseline"/>
                      <w:rtl w:val="0"/>
                    </w:rPr>
                    <w:t xml:space="preserve">Non applicable</w:t>
                  </w:r>
                  <w:r w:rsidDel="00000000" w:rsidR="00000000" w:rsidRPr="00000000">
                    <w:rPr>
                      <w:rtl w:val="0"/>
                    </w:rPr>
                  </w:r>
                </w:p>
              </w:tc>
            </w:tr>
            <w:tr>
              <w:trPr>
                <w:cantSplit w:val="0"/>
                <w:trHeight w:val="3979.687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C5">
                  <w:pPr>
                    <w:widowControl w:val="0"/>
                    <w:spacing w:after="0" w:lineRule="auto"/>
                    <w:rPr>
                      <w:rFonts w:ascii="Mulish" w:cs="Mulish" w:eastAsia="Mulish" w:hAnsi="Mulish"/>
                      <w:b w:val="1"/>
                      <w:bCs w:val="1"/>
                      <w:i w:val="1"/>
                      <w:iCs w:val="1"/>
                      <w:color w:val="212529"/>
                    </w:rPr>
                  </w:pPr>
                  <w:r w:rsidDel="00000000" w:rsidR="00000000" w:rsidRPr="00000000">
                    <w:rPr>
                      <w:rFonts w:ascii="Mulish" w:cs="Mulish" w:eastAsia="Mulish" w:hAnsi="Mulish"/>
                      <w:b w:val="1"/>
                      <w:bCs w:val="1"/>
                      <w:i w:val="1"/>
                      <w:iCs w:val="1"/>
                      <w:color w:val="212529"/>
                      <w:u w:val="none"/>
                      <w:vertAlign w:val="baseline"/>
                      <w:rtl w:val="0"/>
                    </w:rPr>
                    <w:t xml:space="preserve">Description de l’histoire (100 - 300 mots) </w:t>
                  </w:r>
                  <w:r w:rsidDel="00000000" w:rsidR="00000000" w:rsidRPr="00000000">
                    <w:rPr>
                      <w:rtl w:val="0"/>
                    </w:rPr>
                  </w:r>
                </w:p>
                <w:p w:rsidR="00000000" w:rsidDel="00000000" w:rsidP="00000000" w:rsidRDefault="00000000" w:rsidRPr="00000000" w14:paraId="000000C6">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C7">
                  <w:pPr>
                    <w:spacing w:after="0" w:line="276" w:lineRule="auto"/>
                    <w:rPr>
                      <w:rFonts w:ascii="Mulish" w:cs="Mulish" w:eastAsia="Mulish" w:hAnsi="Mulish"/>
                      <w:b w:val="1"/>
                      <w:bCs w:val="1"/>
                      <w:i w:val="1"/>
                      <w:iCs w:val="1"/>
                      <w:color w:val="212529"/>
                    </w:rPr>
                  </w:pPr>
                  <w:r w:rsidDel="00000000" w:rsidR="00000000" w:rsidRPr="00000000">
                    <w:rPr>
                      <w:rtl w:val="0"/>
                    </w:rPr>
                  </w:r>
                </w:p>
                <w:p w:rsidR="00000000" w:rsidDel="00000000" w:rsidP="00000000" w:rsidRDefault="00000000" w:rsidRPr="00000000" w14:paraId="000000C8">
                  <w:pPr>
                    <w:widowControl w:val="0"/>
                    <w:spacing w:after="0" w:lineRule="auto"/>
                    <w:rPr>
                      <w:rFonts w:ascii="Mulish" w:cs="Mulish" w:eastAsia="Mulish" w:hAnsi="Mulish"/>
                      <w:b w:val="1"/>
                      <w:bCs w:val="1"/>
                      <w:i w:val="1"/>
                      <w:iCs w:val="1"/>
                      <w:color w:val="212529"/>
                    </w:rPr>
                  </w:pPr>
                  <w:r w:rsidDel="00000000" w:rsidR="00000000" w:rsidRPr="00000000">
                    <w:rPr>
                      <w:rtl w:val="0"/>
                    </w:rPr>
                  </w:r>
                </w:p>
                <w:p w:rsidR="00000000" w:rsidDel="00000000" w:rsidP="00000000" w:rsidRDefault="00000000" w:rsidRPr="00000000" w14:paraId="000000C9">
                  <w:pPr>
                    <w:widowControl w:val="0"/>
                    <w:spacing w:after="0" w:lineRule="auto"/>
                    <w:rPr>
                      <w:rFonts w:ascii="Mulish" w:cs="Mulish" w:eastAsia="Mulish" w:hAnsi="Mulish"/>
                      <w:b w:val="1"/>
                      <w:bCs w:val="1"/>
                      <w:i w:val="1"/>
                      <w:iCs w:val="1"/>
                      <w:color w:val="212529"/>
                    </w:rPr>
                  </w:pP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after="0" w:lineRule="auto"/>
                    <w:rPr>
                      <w:rFonts w:ascii="Mulish" w:cs="Mulish" w:eastAsia="Mulish" w:hAnsi="Mulish"/>
                      <w:color w:val="b7b7b7"/>
                    </w:rPr>
                  </w:pPr>
                  <w:r w:rsidDel="00000000" w:rsidR="00000000" w:rsidRPr="00000000">
                    <w:rPr>
                      <w:rFonts w:ascii="Mulish" w:cs="Mulish" w:eastAsia="Mulish" w:hAnsi="Mulish"/>
                      <w:b w:val="0"/>
                      <w:bCs w:val="0"/>
                      <w:i w:val="0"/>
                      <w:iCs w:val="0"/>
                      <w:color w:val="b7b7b7"/>
                      <w:u w:val="none"/>
                      <w:vertAlign w:val="baseline"/>
                      <w:rtl w:val="0"/>
                    </w:rPr>
                    <w:t xml:space="preserve">(Veuillez écrire le texte ici)</w:t>
                  </w:r>
                  <w:r w:rsidDel="00000000" w:rsidR="00000000" w:rsidRPr="00000000">
                    <w:rPr>
                      <w:rtl w:val="0"/>
                    </w:rPr>
                  </w:r>
                </w:p>
                <w:p w:rsidR="00000000" w:rsidDel="00000000" w:rsidP="00000000" w:rsidRDefault="00000000" w:rsidRPr="00000000" w14:paraId="000000CB">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CC">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CD">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CE">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CF">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0">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1">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2">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3">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4">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5">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6">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7">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8">
                  <w:pPr>
                    <w:widowControl w:val="0"/>
                    <w:spacing w:after="0" w:lineRule="auto"/>
                    <w:rPr>
                      <w:rFonts w:ascii="Mulish" w:cs="Mulish" w:eastAsia="Mulish" w:hAnsi="Mulish"/>
                      <w:color w:val="000000"/>
                    </w:rPr>
                  </w:pPr>
                  <w:r w:rsidDel="00000000" w:rsidR="00000000" w:rsidRPr="00000000">
                    <w:rPr>
                      <w:rtl w:val="0"/>
                    </w:rPr>
                  </w:r>
                </w:p>
                <w:p w:rsidR="00000000" w:rsidDel="00000000" w:rsidP="00000000" w:rsidRDefault="00000000" w:rsidRPr="00000000" w14:paraId="000000D9">
                  <w:pPr>
                    <w:widowControl w:val="0"/>
                    <w:spacing w:after="0" w:lineRule="auto"/>
                    <w:rPr>
                      <w:rFonts w:ascii="Mulish" w:cs="Mulish" w:eastAsia="Mulish" w:hAnsi="Mulish"/>
                      <w:color w:val="000000"/>
                    </w:rPr>
                  </w:pPr>
                  <w:r w:rsidDel="00000000" w:rsidR="00000000" w:rsidRPr="00000000">
                    <w:rPr>
                      <w:rtl w:val="0"/>
                    </w:rPr>
                  </w:r>
                </w:p>
              </w:tc>
            </w:tr>
            <w:tr>
              <w:trPr>
                <w:cantSplit w:val="0"/>
                <w:trHeight w:val="1004.8828124999999"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DD">
                  <w:pPr>
                    <w:widowControl w:val="0"/>
                    <w:spacing w:after="0" w:lineRule="auto"/>
                    <w:rPr>
                      <w:rFonts w:ascii="Mulish" w:cs="Mulish" w:eastAsia="Mulish" w:hAnsi="Mulish"/>
                      <w:b w:val="1"/>
                      <w:bCs w:val="1"/>
                      <w:i w:val="1"/>
                      <w:iCs w:val="1"/>
                      <w:color w:val="212529"/>
                    </w:rPr>
                  </w:pPr>
                  <w:r w:rsidDel="00000000" w:rsidR="00000000" w:rsidRPr="00000000">
                    <w:rPr>
                      <w:rFonts w:ascii="Mulish" w:cs="Mulish" w:eastAsia="Mulish" w:hAnsi="Mulish"/>
                      <w:b w:val="1"/>
                      <w:bCs w:val="1"/>
                      <w:i w:val="1"/>
                      <w:iCs w:val="1"/>
                      <w:color w:val="212529"/>
                      <w:u w:val="none"/>
                      <w:vertAlign w:val="baseline"/>
                      <w:rtl w:val="0"/>
                    </w:rPr>
                    <w:t xml:space="preserve">Le cas échéant, insérez un lien vers des images et des documents pertinents</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0DE">
                  <w:pPr>
                    <w:widowControl w:val="0"/>
                    <w:spacing w:after="0" w:lineRule="auto"/>
                    <w:rPr>
                      <w:rFonts w:ascii="Mulish" w:cs="Mulish" w:eastAsia="Mulish" w:hAnsi="Mulish"/>
                      <w:color w:val="212529"/>
                    </w:rPr>
                  </w:pP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E2">
                  <w:pPr>
                    <w:widowControl w:val="0"/>
                    <w:spacing w:after="0" w:lineRule="auto"/>
                    <w:rPr>
                      <w:rFonts w:ascii="Mulish" w:cs="Mulish" w:eastAsia="Mulish" w:hAnsi="Mulish"/>
                      <w:b w:val="1"/>
                      <w:bCs w:val="1"/>
                      <w:i w:val="1"/>
                      <w:iCs w:val="1"/>
                      <w:color w:val="000000"/>
                    </w:rPr>
                  </w:pPr>
                  <w:r w:rsidDel="00000000" w:rsidR="00000000" w:rsidRPr="00000000">
                    <w:rPr>
                      <w:rFonts w:ascii="Mulish" w:cs="Mulish" w:eastAsia="Mulish" w:hAnsi="Mulish"/>
                      <w:b w:val="1"/>
                      <w:bCs w:val="1"/>
                      <w:i w:val="1"/>
                      <w:iCs w:val="1"/>
                      <w:color w:val="212529"/>
                      <w:u w:val="none"/>
                      <w:vertAlign w:val="baseline"/>
                      <w:rtl w:val="0"/>
                    </w:rPr>
                    <w:t xml:space="preserve">Ces histoires peuvent-elles être rendues publiques ?</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0E3">
                  <w:pPr>
                    <w:widowControl w:val="0"/>
                    <w:numPr>
                      <w:ilvl w:val="0"/>
                      <w:numId w:val="4"/>
                    </w:numPr>
                    <w:spacing w:after="0" w:lineRule="auto"/>
                    <w:ind w:left="720" w:hanging="360"/>
                    <w:rPr>
                      <w:rFonts w:ascii="Arial" w:cs="Arial" w:eastAsia="Arial" w:hAnsi="Arial"/>
                      <w:color w:val="212529"/>
                    </w:rPr>
                  </w:pPr>
                  <w:r w:rsidDel="00000000" w:rsidR="00000000" w:rsidRPr="00000000">
                    <w:rPr>
                      <w:rFonts w:ascii="Mulish" w:cs="Mulish" w:eastAsia="Mulish" w:hAnsi="Mulish"/>
                      <w:b w:val="1"/>
                      <w:bCs w:val="1"/>
                      <w:i w:val="0"/>
                      <w:iCs w:val="0"/>
                      <w:color w:val="212529"/>
                      <w:u w:val="none"/>
                      <w:vertAlign w:val="baseline"/>
                      <w:rtl w:val="0"/>
                    </w:rPr>
                    <w:t xml:space="preserve">Oui</w:t>
                  </w:r>
                  <w:r w:rsidDel="00000000" w:rsidR="00000000" w:rsidRPr="00000000">
                    <w:rPr>
                      <w:rtl w:val="0"/>
                    </w:rPr>
                  </w:r>
                </w:p>
                <w:p w:rsidR="00000000" w:rsidDel="00000000" w:rsidP="00000000" w:rsidRDefault="00000000" w:rsidRPr="00000000" w14:paraId="000000E4">
                  <w:pPr>
                    <w:widowControl w:val="0"/>
                    <w:numPr>
                      <w:ilvl w:val="0"/>
                      <w:numId w:val="4"/>
                    </w:numPr>
                    <w:spacing w:after="0" w:lineRule="auto"/>
                    <w:ind w:left="720" w:hanging="360"/>
                    <w:rPr>
                      <w:rFonts w:ascii="Mulish" w:cs="Mulish" w:eastAsia="Mulish" w:hAnsi="Mulish"/>
                      <w:b w:val="1"/>
                      <w:bCs w:val="1"/>
                      <w:color w:val="212529"/>
                    </w:rPr>
                  </w:pPr>
                  <w:r w:rsidDel="00000000" w:rsidR="00000000" w:rsidRPr="00000000">
                    <w:rPr>
                      <w:rFonts w:ascii="Mulish" w:cs="Mulish" w:eastAsia="Mulish" w:hAnsi="Mulish"/>
                      <w:b w:val="1"/>
                      <w:bCs w:val="1"/>
                      <w:i w:val="0"/>
                      <w:iCs w:val="0"/>
                      <w:color w:val="212529"/>
                      <w:u w:val="none"/>
                      <w:vertAlign w:val="baseline"/>
                      <w:rtl w:val="0"/>
                    </w:rPr>
                    <w:t xml:space="preserve">Non</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E8">
                  <w:pPr>
                    <w:widowControl w:val="0"/>
                    <w:spacing w:after="0" w:lineRule="auto"/>
                    <w:rPr>
                      <w:rFonts w:ascii="Mulish" w:cs="Mulish" w:eastAsia="Mulish" w:hAnsi="Mulish"/>
                      <w:color w:val="000000"/>
                    </w:rPr>
                  </w:pPr>
                  <w:r w:rsidDel="00000000" w:rsidR="00000000" w:rsidRPr="00000000">
                    <w:rPr>
                      <w:rFonts w:ascii="Mulish" w:cs="Mulish" w:eastAsia="Mulish" w:hAnsi="Mulish"/>
                      <w:b w:val="1"/>
                      <w:bCs w:val="1"/>
                      <w:i w:val="1"/>
                      <w:iCs w:val="1"/>
                      <w:color w:val="212529"/>
                      <w:u w:val="none"/>
                      <w:vertAlign w:val="baseline"/>
                      <w:rtl w:val="0"/>
                    </w:rPr>
                    <w:t xml:space="preserve">L’utilisation de l’histoire et des images est-elle soumise à autorisation ? </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0E9">
                  <w:pPr>
                    <w:widowControl w:val="0"/>
                    <w:spacing w:after="0" w:lineRule="auto"/>
                    <w:rPr>
                      <w:rFonts w:ascii="Mulish" w:cs="Mulish" w:eastAsia="Mulish" w:hAnsi="Mulish"/>
                      <w:b w:val="1"/>
                      <w:bCs w:val="1"/>
                      <w:color w:val="212529"/>
                    </w:rPr>
                  </w:pP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tl w:val="0"/>
                    </w:rPr>
                  </w:r>
                </w:p>
                <w:p w:rsidR="00000000" w:rsidDel="00000000" w:rsidP="00000000" w:rsidRDefault="00000000" w:rsidRPr="00000000" w14:paraId="000000EA">
                  <w:pPr>
                    <w:widowControl w:val="0"/>
                    <w:spacing w:after="0" w:lineRule="auto"/>
                    <w:rPr>
                      <w:rFonts w:ascii="Mulish" w:cs="Mulish" w:eastAsia="Mulish" w:hAnsi="Mulish"/>
                      <w:b w:val="1"/>
                      <w:bCs w:val="1"/>
                      <w:color w:val="212529"/>
                    </w:rPr>
                  </w:pPr>
                  <w:r w:rsidDel="00000000" w:rsidR="00000000" w:rsidRPr="00000000">
                    <w:rPr>
                      <w:rtl w:val="0"/>
                    </w:rPr>
                  </w:r>
                </w:p>
                <w:p w:rsidR="00000000" w:rsidDel="00000000" w:rsidP="00000000" w:rsidRDefault="00000000" w:rsidRPr="00000000" w14:paraId="000000EB">
                  <w:pPr>
                    <w:widowControl w:val="0"/>
                    <w:numPr>
                      <w:ilvl w:val="0"/>
                      <w:numId w:val="12"/>
                    </w:numPr>
                    <w:spacing w:after="0" w:lineRule="auto"/>
                    <w:ind w:left="720" w:hanging="360"/>
                    <w:rPr>
                      <w:rFonts w:ascii="Arial" w:cs="Arial" w:eastAsia="Arial" w:hAnsi="Arial"/>
                      <w:color w:val="212529"/>
                    </w:rPr>
                  </w:pPr>
                  <w:r w:rsidDel="00000000" w:rsidR="00000000" w:rsidRPr="00000000">
                    <w:rPr>
                      <w:rFonts w:ascii="Mulish" w:cs="Mulish" w:eastAsia="Mulish" w:hAnsi="Mulish"/>
                      <w:b w:val="1"/>
                      <w:bCs w:val="1"/>
                      <w:i w:val="0"/>
                      <w:iCs w:val="0"/>
                      <w:color w:val="212529"/>
                      <w:u w:val="none"/>
                      <w:vertAlign w:val="baseline"/>
                      <w:rtl w:val="0"/>
                    </w:rPr>
                    <w:t xml:space="preserve">Oui</w:t>
                  </w:r>
                  <w:r w:rsidDel="00000000" w:rsidR="00000000" w:rsidRPr="00000000">
                    <w:rPr>
                      <w:rFonts w:ascii="Mulish" w:cs="Mulish" w:eastAsia="Mulish" w:hAnsi="Mulish"/>
                      <w:b w:val="0"/>
                      <w:bCs w:val="0"/>
                      <w:i w:val="0"/>
                      <w:iCs w:val="0"/>
                      <w:color w:val="212529"/>
                      <w:u w:val="none"/>
                      <w:vertAlign w:val="baseline"/>
                      <w:rtl w:val="0"/>
                    </w:rPr>
                    <w:t xml:space="preserve"> </w:t>
                  </w:r>
                  <w:r w:rsidDel="00000000" w:rsidR="00000000" w:rsidRPr="00000000">
                    <w:rPr>
                      <w:rtl w:val="0"/>
                    </w:rPr>
                  </w:r>
                </w:p>
                <w:p w:rsidR="00000000" w:rsidDel="00000000" w:rsidP="00000000" w:rsidRDefault="00000000" w:rsidRPr="00000000" w14:paraId="000000EC">
                  <w:pPr>
                    <w:widowControl w:val="0"/>
                    <w:numPr>
                      <w:ilvl w:val="0"/>
                      <w:numId w:val="12"/>
                    </w:numPr>
                    <w:spacing w:after="0" w:lineRule="auto"/>
                    <w:ind w:left="720" w:hanging="360"/>
                    <w:rPr>
                      <w:rFonts w:ascii="Mulish" w:cs="Mulish" w:eastAsia="Mulish" w:hAnsi="Mulish"/>
                      <w:b w:val="1"/>
                      <w:bCs w:val="1"/>
                      <w:color w:val="212529"/>
                    </w:rPr>
                  </w:pPr>
                  <w:r w:rsidDel="00000000" w:rsidR="00000000" w:rsidRPr="00000000">
                    <w:rPr>
                      <w:rFonts w:ascii="Mulish" w:cs="Mulish" w:eastAsia="Mulish" w:hAnsi="Mulish"/>
                      <w:b w:val="1"/>
                      <w:bCs w:val="1"/>
                      <w:i w:val="0"/>
                      <w:iCs w:val="0"/>
                      <w:color w:val="212529"/>
                      <w:u w:val="none"/>
                      <w:vertAlign w:val="baseline"/>
                      <w:rtl w:val="0"/>
                    </w:rPr>
                    <w:t xml:space="preserve">Non</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F0">
                  <w:pPr>
                    <w:widowControl w:val="0"/>
                    <w:spacing w:after="0" w:lineRule="auto"/>
                    <w:rPr>
                      <w:rFonts w:ascii="Mulish" w:cs="Mulish" w:eastAsia="Mulish" w:hAnsi="Mulish"/>
                      <w:b w:val="1"/>
                      <w:bCs w:val="1"/>
                      <w:i w:val="1"/>
                      <w:iCs w:val="1"/>
                      <w:color w:val="000000"/>
                    </w:rPr>
                  </w:pPr>
                  <w:r w:rsidDel="00000000" w:rsidR="00000000" w:rsidRPr="00000000">
                    <w:rPr>
                      <w:rFonts w:ascii="Mulish" w:cs="Mulish" w:eastAsia="Mulish" w:hAnsi="Mulish"/>
                      <w:b w:val="1"/>
                      <w:bCs w:val="1"/>
                      <w:i w:val="1"/>
                      <w:iCs w:val="1"/>
                      <w:color w:val="212529"/>
                      <w:u w:val="none"/>
                      <w:vertAlign w:val="baseline"/>
                      <w:rtl w:val="0"/>
                    </w:rPr>
                    <w:t xml:space="preserve">Si oui, veuillez fournir le(s) formulaire(s) de consentement en pièce jointe ou par lien</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0F1">
                  <w:pPr>
                    <w:widowControl w:val="0"/>
                    <w:spacing w:after="0" w:lineRule="auto"/>
                    <w:rPr>
                      <w:rFonts w:ascii="Mulish" w:cs="Mulish" w:eastAsia="Mulish" w:hAnsi="Mulish"/>
                      <w:color w:val="000000"/>
                    </w:rPr>
                  </w:pP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F5">
                  <w:pPr>
                    <w:widowControl w:val="0"/>
                    <w:spacing w:after="0" w:lineRule="auto"/>
                    <w:rPr>
                      <w:rFonts w:ascii="Mulish" w:cs="Mulish" w:eastAsia="Mulish" w:hAnsi="Mulish"/>
                      <w:color w:val="000000"/>
                    </w:rPr>
                  </w:pPr>
                  <w:r w:rsidDel="00000000" w:rsidR="00000000" w:rsidRPr="00000000">
                    <w:rPr>
                      <w:rFonts w:ascii="Mulish" w:cs="Mulish" w:eastAsia="Mulish" w:hAnsi="Mulish"/>
                      <w:b w:val="1"/>
                      <w:bCs w:val="1"/>
                      <w:i w:val="1"/>
                      <w:iCs w:val="1"/>
                      <w:color w:val="212529"/>
                      <w:u w:val="none"/>
                      <w:vertAlign w:val="baseline"/>
                      <w:rtl w:val="0"/>
                    </w:rPr>
                    <w:t xml:space="preserve">Un pseudonyme est-il utilisé pour cette histoire ?</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0F6">
                  <w:pPr>
                    <w:widowControl w:val="0"/>
                    <w:numPr>
                      <w:ilvl w:val="0"/>
                      <w:numId w:val="10"/>
                    </w:numPr>
                    <w:spacing w:after="0" w:lineRule="auto"/>
                    <w:ind w:left="720" w:hanging="360"/>
                    <w:rPr>
                      <w:rFonts w:ascii="Arial" w:cs="Arial" w:eastAsia="Arial" w:hAnsi="Arial"/>
                      <w:b w:val="1"/>
                      <w:bCs w:val="1"/>
                      <w:color w:val="212529"/>
                    </w:rPr>
                  </w:pPr>
                  <w:r w:rsidDel="00000000" w:rsidR="00000000" w:rsidRPr="00000000">
                    <w:rPr>
                      <w:rFonts w:ascii="Mulish" w:cs="Mulish" w:eastAsia="Mulish" w:hAnsi="Mulish"/>
                      <w:b w:val="1"/>
                      <w:bCs w:val="1"/>
                      <w:i w:val="0"/>
                      <w:iCs w:val="0"/>
                      <w:color w:val="212529"/>
                      <w:u w:val="none"/>
                      <w:vertAlign w:val="baseline"/>
                      <w:rtl w:val="0"/>
                    </w:rPr>
                    <w:t xml:space="preserve">Oui</w:t>
                  </w:r>
                  <w:r w:rsidDel="00000000" w:rsidR="00000000" w:rsidRPr="00000000">
                    <w:rPr>
                      <w:rtl w:val="0"/>
                    </w:rPr>
                  </w:r>
                </w:p>
                <w:p w:rsidR="00000000" w:rsidDel="00000000" w:rsidP="00000000" w:rsidRDefault="00000000" w:rsidRPr="00000000" w14:paraId="000000F7">
                  <w:pPr>
                    <w:widowControl w:val="0"/>
                    <w:numPr>
                      <w:ilvl w:val="0"/>
                      <w:numId w:val="10"/>
                    </w:numPr>
                    <w:spacing w:after="0" w:lineRule="auto"/>
                    <w:ind w:left="720" w:hanging="360"/>
                    <w:rPr>
                      <w:rFonts w:ascii="Mulish" w:cs="Mulish" w:eastAsia="Mulish" w:hAnsi="Mulish"/>
                      <w:b w:val="1"/>
                      <w:bCs w:val="1"/>
                      <w:color w:val="212529"/>
                    </w:rPr>
                  </w:pPr>
                  <w:r w:rsidDel="00000000" w:rsidR="00000000" w:rsidRPr="00000000">
                    <w:rPr>
                      <w:rFonts w:ascii="Mulish" w:cs="Mulish" w:eastAsia="Mulish" w:hAnsi="Mulish"/>
                      <w:b w:val="1"/>
                      <w:bCs w:val="1"/>
                      <w:i w:val="0"/>
                      <w:iCs w:val="0"/>
                      <w:color w:val="212529"/>
                      <w:u w:val="none"/>
                      <w:vertAlign w:val="baseline"/>
                      <w:rtl w:val="0"/>
                    </w:rPr>
                    <w:t xml:space="preserve">Non</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0FB">
                  <w:pPr>
                    <w:widowControl w:val="0"/>
                    <w:spacing w:after="0" w:lineRule="auto"/>
                    <w:rPr>
                      <w:rFonts w:ascii="Mulish" w:cs="Mulish" w:eastAsia="Mulish" w:hAnsi="Mulish"/>
                      <w:color w:val="000000"/>
                    </w:rPr>
                  </w:pPr>
                  <w:r w:rsidDel="00000000" w:rsidR="00000000" w:rsidRPr="00000000">
                    <w:rPr>
                      <w:rFonts w:ascii="Mulish" w:cs="Mulish" w:eastAsia="Mulish" w:hAnsi="Mulish"/>
                      <w:b w:val="1"/>
                      <w:bCs w:val="1"/>
                      <w:i w:val="1"/>
                      <w:iCs w:val="1"/>
                      <w:color w:val="212529"/>
                      <w:u w:val="none"/>
                      <w:vertAlign w:val="baseline"/>
                      <w:rtl w:val="0"/>
                    </w:rPr>
                    <w:t xml:space="preserve">Si oui, merci d’énumérer tous les pseudonymes utilisés</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0FC">
                  <w:pPr>
                    <w:widowControl w:val="0"/>
                    <w:spacing w:after="0" w:lineRule="auto"/>
                    <w:rPr>
                      <w:rFonts w:ascii="Mulish" w:cs="Mulish" w:eastAsia="Mulish" w:hAnsi="Mulish"/>
                      <w:color w:val="000000"/>
                    </w:rPr>
                  </w:pP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100">
                  <w:pPr>
                    <w:widowControl w:val="0"/>
                    <w:spacing w:after="0" w:lineRule="auto"/>
                    <w:rPr>
                      <w:rFonts w:ascii="Mulish" w:cs="Mulish" w:eastAsia="Mulish" w:hAnsi="Mulish"/>
                      <w:b w:val="1"/>
                      <w:bCs w:val="1"/>
                      <w:i w:val="1"/>
                      <w:iCs w:val="1"/>
                      <w:color w:val="212529"/>
                    </w:rPr>
                  </w:pPr>
                  <w:r w:rsidDel="00000000" w:rsidR="00000000" w:rsidRPr="00000000">
                    <w:rPr>
                      <w:rFonts w:ascii="Mulish" w:cs="Mulish" w:eastAsia="Mulish" w:hAnsi="Mulish"/>
                      <w:b w:val="1"/>
                      <w:bCs w:val="1"/>
                      <w:i w:val="1"/>
                      <w:iCs w:val="1"/>
                      <w:color w:val="212529"/>
                      <w:u w:val="none"/>
                      <w:vertAlign w:val="baseline"/>
                      <w:rtl w:val="0"/>
                    </w:rPr>
                    <w:t xml:space="preserve">Cette histoire contient-elle des images ?</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01">
                  <w:pPr>
                    <w:widowControl w:val="0"/>
                    <w:numPr>
                      <w:ilvl w:val="0"/>
                      <w:numId w:val="10"/>
                    </w:numPr>
                    <w:spacing w:after="0" w:lineRule="auto"/>
                    <w:ind w:left="720" w:hanging="360"/>
                    <w:rPr>
                      <w:rFonts w:ascii="Mulish" w:cs="Mulish" w:eastAsia="Mulish" w:hAnsi="Mulish"/>
                      <w:color w:val="212529"/>
                    </w:rPr>
                  </w:pPr>
                  <w:r w:rsidDel="00000000" w:rsidR="00000000" w:rsidRPr="00000000">
                    <w:rPr>
                      <w:rFonts w:ascii="Mulish" w:cs="Mulish" w:eastAsia="Mulish" w:hAnsi="Mulish"/>
                      <w:b w:val="1"/>
                      <w:bCs w:val="1"/>
                      <w:i w:val="0"/>
                      <w:iCs w:val="0"/>
                      <w:color w:val="212529"/>
                      <w:u w:val="none"/>
                      <w:vertAlign w:val="baseline"/>
                      <w:rtl w:val="0"/>
                    </w:rPr>
                    <w:t xml:space="preserve">Oui</w:t>
                  </w:r>
                  <w:r w:rsidDel="00000000" w:rsidR="00000000" w:rsidRPr="00000000">
                    <w:rPr>
                      <w:rtl w:val="0"/>
                    </w:rPr>
                  </w:r>
                </w:p>
                <w:p w:rsidR="00000000" w:rsidDel="00000000" w:rsidP="00000000" w:rsidRDefault="00000000" w:rsidRPr="00000000" w14:paraId="00000102">
                  <w:pPr>
                    <w:widowControl w:val="0"/>
                    <w:numPr>
                      <w:ilvl w:val="0"/>
                      <w:numId w:val="10"/>
                    </w:numPr>
                    <w:spacing w:after="0" w:lineRule="auto"/>
                    <w:ind w:left="720" w:hanging="360"/>
                    <w:rPr>
                      <w:rFonts w:ascii="Mulish" w:cs="Mulish" w:eastAsia="Mulish" w:hAnsi="Mulish"/>
                      <w:b w:val="1"/>
                      <w:bCs w:val="1"/>
                      <w:color w:val="212529"/>
                    </w:rPr>
                  </w:pPr>
                  <w:r w:rsidDel="00000000" w:rsidR="00000000" w:rsidRPr="00000000">
                    <w:rPr>
                      <w:rFonts w:ascii="Mulish" w:cs="Mulish" w:eastAsia="Mulish" w:hAnsi="Mulish"/>
                      <w:b w:val="1"/>
                      <w:bCs w:val="1"/>
                      <w:i w:val="0"/>
                      <w:iCs w:val="0"/>
                      <w:color w:val="212529"/>
                      <w:u w:val="none"/>
                      <w:vertAlign w:val="baseline"/>
                      <w:rtl w:val="0"/>
                    </w:rPr>
                    <w:t xml:space="preserve">Non</w:t>
                  </w:r>
                  <w:r w:rsidDel="00000000" w:rsidR="00000000" w:rsidRPr="00000000">
                    <w:rPr>
                      <w:rtl w:val="0"/>
                    </w:rPr>
                  </w:r>
                </w:p>
              </w:tc>
            </w:tr>
            <w:tr>
              <w:trPr>
                <w:cantSplit w:val="0"/>
                <w:tblHeader w:val="0"/>
              </w:trPr>
              <w:tc>
                <w:tcPr>
                  <w:tcBorders>
                    <w:top w:color="00819e" w:space="0" w:sz="6" w:val="single"/>
                    <w:left w:color="00819e" w:space="0" w:sz="6" w:val="single"/>
                    <w:bottom w:color="00819e" w:space="0" w:sz="6" w:val="single"/>
                    <w:right w:color="00819e" w:space="0" w:sz="6" w:val="single"/>
                  </w:tcBorders>
                  <w:shd w:fill="e1ecf4" w:val="clear"/>
                  <w:tcMar>
                    <w:top w:w="40.0" w:type="dxa"/>
                    <w:left w:w="40.0" w:type="dxa"/>
                    <w:bottom w:w="40.0" w:type="dxa"/>
                    <w:right w:w="40.0" w:type="dxa"/>
                  </w:tcMar>
                  <w:vAlign w:val="center"/>
                </w:tcPr>
                <w:p w:rsidR="00000000" w:rsidDel="00000000" w:rsidP="00000000" w:rsidRDefault="00000000" w:rsidRPr="00000000" w14:paraId="00000106">
                  <w:pPr>
                    <w:widowControl w:val="0"/>
                    <w:spacing w:after="0" w:lineRule="auto"/>
                    <w:rPr>
                      <w:rFonts w:ascii="Mulish" w:cs="Mulish" w:eastAsia="Mulish" w:hAnsi="Mulish"/>
                      <w:b w:val="1"/>
                      <w:bCs w:val="1"/>
                      <w:i w:val="1"/>
                      <w:iCs w:val="1"/>
                      <w:color w:val="212529"/>
                    </w:rPr>
                  </w:pPr>
                  <w:r w:rsidDel="00000000" w:rsidR="00000000" w:rsidRPr="00000000">
                    <w:rPr>
                      <w:rFonts w:ascii="Mulish" w:cs="Mulish" w:eastAsia="Mulish" w:hAnsi="Mulish"/>
                      <w:b w:val="1"/>
                      <w:bCs w:val="1"/>
                      <w:i w:val="1"/>
                      <w:iCs w:val="1"/>
                      <w:color w:val="212529"/>
                      <w:u w:val="none"/>
                      <w:vertAlign w:val="baseline"/>
                      <w:rtl w:val="0"/>
                    </w:rPr>
                    <w:t xml:space="preserve">Date de fin du délai d’embargo </w:t>
                  </w:r>
                  <w:r w:rsidDel="00000000" w:rsidR="00000000" w:rsidRPr="00000000">
                    <w:rPr>
                      <w:rtl w:val="0"/>
                    </w:rPr>
                  </w:r>
                </w:p>
                <w:p w:rsidR="00000000" w:rsidDel="00000000" w:rsidP="00000000" w:rsidRDefault="00000000" w:rsidRPr="00000000" w14:paraId="00000107">
                  <w:pPr>
                    <w:widowControl w:val="0"/>
                    <w:spacing w:after="0" w:lineRule="auto"/>
                    <w:rPr>
                      <w:rFonts w:ascii="Mulish" w:cs="Mulish" w:eastAsia="Mulish" w:hAnsi="Mulish"/>
                      <w:b w:val="1"/>
                      <w:bCs w:val="1"/>
                      <w:i w:val="1"/>
                      <w:iCs w:val="1"/>
                      <w:color w:val="212529"/>
                    </w:rPr>
                  </w:pPr>
                  <w:r w:rsidDel="00000000" w:rsidR="00000000" w:rsidRPr="00000000">
                    <w:rPr>
                      <w:rFonts w:ascii="Mulish" w:cs="Mulish" w:eastAsia="Mulish" w:hAnsi="Mulish"/>
                      <w:b w:val="0"/>
                      <w:bCs w:val="0"/>
                      <w:i w:val="0"/>
                      <w:iCs w:val="0"/>
                      <w:color w:val="000000"/>
                      <w:u w:val="none"/>
                      <w:vertAlign w:val="baseline"/>
                      <w:rtl w:val="0"/>
                    </w:rPr>
                    <w:t xml:space="preserve">Veuillez saisir la date à laquelle l’histoire devient libre de droits.</w:t>
                  </w:r>
                  <w:r w:rsidDel="00000000" w:rsidR="00000000" w:rsidRPr="00000000">
                    <w:rPr>
                      <w:rtl w:val="0"/>
                    </w:rPr>
                  </w:r>
                </w:p>
              </w:tc>
              <w:tc>
                <w:tcPr>
                  <w:gridSpan w:val="4"/>
                  <w:tcBorders>
                    <w:top w:color="00819e" w:space="0" w:sz="6" w:val="single"/>
                    <w:left w:color="00819e" w:space="0" w:sz="6" w:val="single"/>
                    <w:bottom w:color="00819e" w:space="0" w:sz="6" w:val="single"/>
                    <w:right w:color="00819e" w:space="0" w:sz="6" w:val="single"/>
                  </w:tcBorders>
                  <w:tcMar>
                    <w:top w:w="40.0" w:type="dxa"/>
                    <w:left w:w="40.0" w:type="dxa"/>
                    <w:bottom w:w="40.0" w:type="dxa"/>
                    <w:right w:w="40.0" w:type="dxa"/>
                  </w:tcMar>
                  <w:vAlign w:val="center"/>
                </w:tcPr>
                <w:p w:rsidR="00000000" w:rsidDel="00000000" w:rsidP="00000000" w:rsidRDefault="00000000" w:rsidRPr="00000000" w14:paraId="00000108">
                  <w:pPr>
                    <w:widowControl w:val="0"/>
                    <w:spacing w:after="0" w:lineRule="auto"/>
                    <w:rPr>
                      <w:rFonts w:ascii="Mulish" w:cs="Mulish" w:eastAsia="Mulish" w:hAnsi="Mulish"/>
                      <w:color w:val="000000"/>
                    </w:rPr>
                  </w:pPr>
                  <w:r w:rsidDel="00000000" w:rsidR="00000000" w:rsidRPr="00000000">
                    <w:rPr>
                      <w:rtl w:val="0"/>
                    </w:rPr>
                  </w:r>
                </w:p>
              </w:tc>
            </w:tr>
          </w:tbl>
          <w:p w:rsidR="00000000" w:rsidDel="00000000" w:rsidP="00000000" w:rsidRDefault="00000000" w:rsidRPr="00000000" w14:paraId="0000010C">
            <w:pPr>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10D">
      <w:pPr>
        <w:spacing w:after="0"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0E">
      <w:pPr>
        <w:spacing w:after="0"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10F">
      <w:pP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0">
      <w:pP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1">
      <w:pP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2">
      <w:pP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3">
      <w:pP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4">
      <w:pPr>
        <w:pStyle w:val="Heading2"/>
        <w:spacing w:after="200" w:before="0" w:lineRule="auto"/>
        <w:rPr>
          <w:rFonts w:ascii="Arial" w:cs="Arial" w:eastAsia="Arial" w:hAnsi="Arial"/>
          <w:color w:val="000000"/>
          <w:sz w:val="20"/>
          <w:szCs w:val="20"/>
        </w:rPr>
      </w:pPr>
      <w:bookmarkStart w:colFirst="0" w:colLast="0" w:name="_aap9l213emqv" w:id="9"/>
      <w:bookmarkEnd w:id="9"/>
      <w:r w:rsidDel="00000000" w:rsidR="00000000" w:rsidRPr="00000000">
        <w:rPr>
          <w:b w:val="1"/>
          <w:bCs w:val="1"/>
          <w:i w:val="0"/>
          <w:iCs w:val="0"/>
          <w:u w:val="none"/>
          <w:vertAlign w:val="baseline"/>
          <w:rtl w:val="0"/>
        </w:rPr>
        <w:t xml:space="preserve">Section E - Évaluation et gestion des risques</w:t>
      </w:r>
      <w:r w:rsidDel="00000000" w:rsidR="00000000" w:rsidRPr="00000000">
        <w:rPr>
          <w:b w:val="1"/>
          <w:bCs w:val="1"/>
          <w:i w:val="0"/>
          <w:iCs w:val="0"/>
          <w:u w:val="none"/>
          <w:vertAlign w:val="superscript"/>
        </w:rPr>
        <w:footnoteReference w:customMarkFollows="0" w:id="2"/>
      </w:r>
      <w:r w:rsidDel="00000000" w:rsidR="00000000" w:rsidRPr="00000000">
        <w:rPr>
          <w:rtl w:val="0"/>
        </w:rPr>
      </w:r>
    </w:p>
    <w:tbl>
      <w:tblPr>
        <w:tblStyle w:val="Table1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145"/>
        <w:tblGridChange w:id="0">
          <w:tblGrid>
            <w:gridCol w:w="4035"/>
            <w:gridCol w:w="5145"/>
          </w:tblGrid>
        </w:tblGridChange>
      </w:tblGrid>
      <w:tr>
        <w:trPr>
          <w:cantSplit w:val="0"/>
          <w:trHeight w:val="400" w:hRule="atLeast"/>
          <w:tblHeader w:val="0"/>
        </w:trPr>
        <w:tc>
          <w:tcPr>
            <w:gridSpan w:val="2"/>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115">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Y a-t-il eu des changements sur le plan des facteurs de risque, de l’atténuation des risques et/ou des niveaux de risque par rapport à votre évaluation initiale des risques ? </w:t>
            </w:r>
            <w:r w:rsidDel="00000000" w:rsidR="00000000" w:rsidRPr="00000000">
              <w:rPr>
                <w:rtl w:val="0"/>
              </w:rPr>
            </w:r>
          </w:p>
          <w:p w:rsidR="00000000" w:rsidDel="00000000" w:rsidP="00000000" w:rsidRDefault="00000000" w:rsidRPr="00000000" w14:paraId="00000116">
            <w:pPr>
              <w:numPr>
                <w:ilvl w:val="0"/>
                <w:numId w:val="1"/>
              </w:numPr>
              <w:spacing w:after="0" w:lineRule="auto"/>
              <w:ind w:left="720" w:hanging="360"/>
              <w:rPr/>
            </w:pPr>
            <w:r w:rsidDel="00000000" w:rsidR="00000000" w:rsidRPr="00000000">
              <w:rPr>
                <w:b w:val="0"/>
                <w:bCs w:val="0"/>
                <w:i w:val="0"/>
                <w:iCs w:val="0"/>
                <w:u w:val="none"/>
                <w:vertAlign w:val="baseline"/>
                <w:rtl w:val="0"/>
              </w:rPr>
              <w:t xml:space="preserve">Oui</w:t>
            </w:r>
            <w:r w:rsidDel="00000000" w:rsidR="00000000" w:rsidRPr="00000000">
              <w:rPr>
                <w:rtl w:val="0"/>
              </w:rPr>
            </w:r>
          </w:p>
          <w:p w:rsidR="00000000" w:rsidDel="00000000" w:rsidP="00000000" w:rsidRDefault="00000000" w:rsidRPr="00000000" w14:paraId="00000117">
            <w:pPr>
              <w:numPr>
                <w:ilvl w:val="0"/>
                <w:numId w:val="1"/>
              </w:numPr>
              <w:spacing w:after="0" w:lineRule="auto"/>
              <w:ind w:left="720" w:hanging="360"/>
              <w:rPr/>
            </w:pPr>
            <w:r w:rsidDel="00000000" w:rsidR="00000000" w:rsidRPr="00000000">
              <w:rPr>
                <w:b w:val="0"/>
                <w:bCs w:val="0"/>
                <w:i w:val="0"/>
                <w:iCs w:val="0"/>
                <w:u w:val="none"/>
                <w:vertAlign w:val="baseline"/>
                <w:rtl w:val="0"/>
              </w:rPr>
              <w:t xml:space="preserve">Non</w:t>
            </w:r>
            <w:r w:rsidDel="00000000" w:rsidR="00000000" w:rsidRPr="00000000">
              <w:rPr>
                <w:rtl w:val="0"/>
              </w:rPr>
            </w:r>
          </w:p>
        </w:tc>
      </w:tr>
      <w:tr>
        <w:trPr>
          <w:cantSplit w:val="0"/>
          <w:trHeight w:val="1575"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19">
            <w:pPr>
              <w:spacing w:after="0" w:lineRule="auto"/>
              <w:rPr/>
            </w:pPr>
            <w:r w:rsidDel="00000000" w:rsidR="00000000" w:rsidRPr="00000000">
              <w:rPr>
                <w:b w:val="0"/>
                <w:bCs w:val="0"/>
                <w:i w:val="0"/>
                <w:iCs w:val="0"/>
                <w:u w:val="none"/>
                <w:vertAlign w:val="baseline"/>
                <w:rtl w:val="0"/>
              </w:rPr>
              <w:t xml:space="preserve">Si oui, expliquez ce qui a changé et les mesures prises pour gérer ce risque.</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1A">
            <w:pPr>
              <w:widowControl w:val="0"/>
              <w:spacing w:after="0" w:lineRule="auto"/>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11B">
      <w:pPr>
        <w:pStyle w:val="Heading2"/>
        <w:spacing w:after="200" w:before="500" w:lineRule="auto"/>
        <w:rPr>
          <w:rFonts w:ascii="Arial" w:cs="Arial" w:eastAsia="Arial" w:hAnsi="Arial"/>
          <w:color w:val="212529"/>
          <w:sz w:val="20"/>
          <w:szCs w:val="20"/>
          <w:highlight w:val="white"/>
        </w:rPr>
      </w:pPr>
      <w:bookmarkStart w:colFirst="0" w:colLast="0" w:name="_lzlom71j62hg" w:id="10"/>
      <w:bookmarkEnd w:id="10"/>
      <w:r w:rsidDel="00000000" w:rsidR="00000000" w:rsidRPr="00000000">
        <w:rPr>
          <w:b w:val="1"/>
          <w:bCs w:val="1"/>
          <w:i w:val="0"/>
          <w:iCs w:val="0"/>
          <w:u w:val="none"/>
          <w:vertAlign w:val="baseline"/>
          <w:rtl w:val="0"/>
        </w:rPr>
        <w:t xml:space="preserve">Section F - Rapport financier</w:t>
      </w:r>
      <w:r w:rsidDel="00000000" w:rsidR="00000000" w:rsidRPr="00000000">
        <w:rPr>
          <w:rtl w:val="0"/>
        </w:rPr>
      </w:r>
    </w:p>
    <w:tbl>
      <w:tblPr>
        <w:tblStyle w:val="Table14"/>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rHeight w:val="570"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11C">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b w:val="0"/>
                <w:bCs w:val="0"/>
                <w:i w:val="0"/>
                <w:iCs w:val="0"/>
                <w:u w:val="none"/>
                <w:vertAlign w:val="baseline"/>
                <w:rtl w:val="0"/>
              </w:rPr>
              <w:t xml:space="preserve">Lien vers la feuille de calcul du Rapport financier </w:t>
            </w:r>
            <w:r w:rsidDel="00000000" w:rsidR="00000000" w:rsidRPr="00000000">
              <w:rPr>
                <w:rtl w:val="0"/>
              </w:rPr>
            </w:r>
          </w:p>
        </w:tc>
      </w:tr>
      <w:tr>
        <w:trPr>
          <w:cantSplit w:val="0"/>
          <w:trHeight w:val="2100"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1D">
            <w:pPr>
              <w:spacing w:after="0" w:lineRule="auto"/>
              <w:rPr/>
            </w:pPr>
            <w:r w:rsidDel="00000000" w:rsidR="00000000" w:rsidRPr="00000000">
              <w:rPr>
                <w:rtl w:val="0"/>
              </w:rPr>
            </w:r>
          </w:p>
        </w:tc>
      </w:tr>
    </w:tbl>
    <w:p w:rsidR="00000000" w:rsidDel="00000000" w:rsidP="00000000" w:rsidRDefault="00000000" w:rsidRPr="00000000" w14:paraId="0000011E">
      <w:pP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1F">
      <w:pPr>
        <w:pStyle w:val="Heading2"/>
        <w:spacing w:after="200" w:before="500" w:lineRule="auto"/>
        <w:rPr>
          <w:rFonts w:ascii="Arial" w:cs="Arial" w:eastAsia="Arial" w:hAnsi="Arial"/>
          <w:color w:val="000000"/>
          <w:sz w:val="20"/>
          <w:szCs w:val="20"/>
        </w:rPr>
      </w:pPr>
      <w:bookmarkStart w:colFirst="0" w:colLast="0" w:name="_h8q6byc5en4y" w:id="11"/>
      <w:bookmarkEnd w:id="11"/>
      <w:r w:rsidDel="00000000" w:rsidR="00000000" w:rsidRPr="00000000">
        <w:rPr>
          <w:b w:val="1"/>
          <w:bCs w:val="1"/>
          <w:i w:val="0"/>
          <w:iCs w:val="0"/>
          <w:u w:val="none"/>
          <w:vertAlign w:val="baseline"/>
          <w:rtl w:val="0"/>
        </w:rPr>
        <w:t xml:space="preserve">Section G - Documents connexes</w:t>
      </w:r>
      <w:r w:rsidDel="00000000" w:rsidR="00000000" w:rsidRPr="00000000">
        <w:rPr>
          <w:rtl w:val="0"/>
        </w:rPr>
      </w:r>
    </w:p>
    <w:tbl>
      <w:tblPr>
        <w:tblStyle w:val="Table15"/>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rHeight w:val="879.9609375" w:hRule="atLeast"/>
          <w:tblHeader w:val="0"/>
        </w:trPr>
        <w:tc>
          <w:tcPr>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120">
            <w:pPr>
              <w:spacing w:after="0" w:lineRule="auto"/>
              <w:rPr>
                <w:rFonts w:ascii="Mulish ExtraBold" w:cs="Mulish ExtraBold" w:eastAsia="Mulish ExtraBold" w:hAnsi="Mulish ExtraBold"/>
              </w:rPr>
            </w:pPr>
            <w:r w:rsidDel="00000000" w:rsidR="00000000" w:rsidRPr="00000000">
              <w:rPr>
                <w:rFonts w:ascii="Mulish ExtraBold" w:cs="Mulish ExtraBold" w:eastAsia="Mulish ExtraBold" w:hAnsi="Mulish ExtraBold"/>
                <w:rtl w:val="0"/>
              </w:rPr>
              <w:t xml:space="preserve">J</w:t>
            </w:r>
            <w:r w:rsidDel="00000000" w:rsidR="00000000" w:rsidRPr="00000000">
              <w:rPr>
                <w:rFonts w:ascii="Mulish ExtraBold" w:cs="Mulish ExtraBold" w:eastAsia="Mulish ExtraBold" w:hAnsi="Mulish ExtraBold"/>
                <w:b w:val="0"/>
                <w:bCs w:val="0"/>
                <w:i w:val="0"/>
                <w:iCs w:val="0"/>
                <w:u w:val="none"/>
                <w:vertAlign w:val="baseline"/>
                <w:rtl w:val="0"/>
              </w:rPr>
              <w:t xml:space="preserve">oignez ici tout document complémentaire tel qu’étude de référence, revue des </w:t>
            </w:r>
            <w:r w:rsidDel="00000000" w:rsidR="00000000" w:rsidRPr="00000000">
              <w:rPr>
                <w:rFonts w:ascii="Mulish ExtraBold" w:cs="Mulish ExtraBold" w:eastAsia="Mulish ExtraBold" w:hAnsi="Mulish ExtraBold"/>
                <w:rtl w:val="0"/>
              </w:rPr>
              <w:t xml:space="preserve">acquis </w:t>
            </w:r>
            <w:r w:rsidDel="00000000" w:rsidR="00000000" w:rsidRPr="00000000">
              <w:rPr>
                <w:rFonts w:ascii="Mulish ExtraBold" w:cs="Mulish ExtraBold" w:eastAsia="Mulish ExtraBold" w:hAnsi="Mulish ExtraBold"/>
                <w:b w:val="0"/>
                <w:bCs w:val="0"/>
                <w:i w:val="0"/>
                <w:iCs w:val="0"/>
                <w:u w:val="none"/>
                <w:vertAlign w:val="baseline"/>
                <w:rtl w:val="0"/>
              </w:rPr>
              <w:t xml:space="preserve">ou évaluation soutenant ce rapport (facultatif).</w:t>
            </w:r>
            <w:r w:rsidDel="00000000" w:rsidR="00000000" w:rsidRPr="00000000">
              <w:rPr>
                <w:rtl w:val="0"/>
              </w:rPr>
            </w:r>
          </w:p>
        </w:tc>
      </w:tr>
      <w:tr>
        <w:trPr>
          <w:cantSplit w:val="0"/>
          <w:trHeight w:val="2235" w:hRule="atLeast"/>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21">
            <w:pPr>
              <w:spacing w:after="0" w:lineRule="auto"/>
              <w:rPr/>
            </w:pPr>
            <w:r w:rsidDel="00000000" w:rsidR="00000000" w:rsidRPr="00000000">
              <w:rPr>
                <w:rtl w:val="0"/>
              </w:rPr>
            </w:r>
          </w:p>
        </w:tc>
      </w:tr>
    </w:tbl>
    <w:p w:rsidR="00000000" w:rsidDel="00000000" w:rsidP="00000000" w:rsidRDefault="00000000" w:rsidRPr="00000000" w14:paraId="00000122">
      <w:pPr>
        <w:spacing w:after="0" w:lineRule="auto"/>
        <w:rPr>
          <w:rFonts w:ascii="Arial" w:cs="Arial" w:eastAsia="Arial" w:hAnsi="Arial"/>
          <w:b w:val="1"/>
          <w:bCs w:val="1"/>
          <w:color w:val="000000"/>
          <w:sz w:val="20"/>
          <w:szCs w:val="20"/>
        </w:rPr>
        <w:sectPr>
          <w:pgSz w:h="16834" w:w="11909" w:orient="portrait"/>
          <w:pgMar w:bottom="1133.8582677165355" w:top="1133.8582677165355" w:left="1133.8582677165355" w:right="1133.8582677165355" w:header="720" w:footer="720"/>
          <w:pgNumType w:start="1"/>
        </w:sectPr>
      </w:pPr>
      <w:r w:rsidDel="00000000" w:rsidR="00000000" w:rsidRPr="00000000">
        <w:rPr>
          <w:rtl w:val="0"/>
        </w:rPr>
      </w:r>
    </w:p>
    <w:p w:rsidR="00000000" w:rsidDel="00000000" w:rsidP="00000000" w:rsidRDefault="00000000" w:rsidRPr="00000000" w14:paraId="0000012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sz w:val="20"/>
          <w:szCs w:val="20"/>
        </w:rPr>
        <w:sectPr>
          <w:headerReference r:id="rId7" w:type="default"/>
          <w:footerReference r:id="rId8" w:type="default"/>
          <w:type w:val="nextPage"/>
          <w:pgSz w:h="16834" w:w="11909" w:orient="portrait"/>
          <w:pgMar w:bottom="1133.8582677165355" w:top="1133.8582677165355" w:left="1133.8582677165355" w:right="1133.8582677165355" w:header="720" w:footer="720"/>
          <w:pgNumType w:start="1"/>
        </w:sectPr>
      </w:pPr>
      <w:bookmarkStart w:colFirst="0" w:colLast="0" w:name="_qreybmi3x8qi" w:id="12"/>
      <w:bookmarkEnd w:id="12"/>
      <w:r w:rsidDel="00000000" w:rsidR="00000000" w:rsidRPr="00000000">
        <w:rPr>
          <w:rtl w:val="0"/>
        </w:rPr>
      </w:r>
    </w:p>
    <w:bookmarkStart w:colFirst="0" w:colLast="0" w:name="o3f2h2h07qub" w:id="13"/>
    <w:bookmarkEnd w:id="13"/>
    <w:p w:rsidR="00000000" w:rsidDel="00000000" w:rsidP="00000000" w:rsidRDefault="00000000" w:rsidRPr="00000000" w14:paraId="00000124">
      <w:pPr>
        <w:pStyle w:val="Heading1"/>
        <w:rPr/>
      </w:pPr>
      <w:bookmarkStart w:colFirst="0" w:colLast="0" w:name="_q2hboqq3oshe" w:id="14"/>
      <w:bookmarkEnd w:id="14"/>
      <w:r w:rsidDel="00000000" w:rsidR="00000000" w:rsidRPr="00000000">
        <w:rPr>
          <w:b w:val="1"/>
          <w:bCs w:val="1"/>
          <w:i w:val="0"/>
          <w:iCs w:val="0"/>
          <w:u w:val="none"/>
          <w:vertAlign w:val="baseline"/>
          <w:rtl w:val="0"/>
        </w:rPr>
        <w:t xml:space="preserve">Annexe</w:t>
      </w:r>
      <w:r w:rsidDel="00000000" w:rsidR="00000000" w:rsidRPr="00000000">
        <w:rPr>
          <w:rtl w:val="0"/>
        </w:rPr>
      </w:r>
    </w:p>
    <w:bookmarkStart w:colFirst="0" w:colLast="0" w:name="7sxpa43t0fh7" w:id="15"/>
    <w:bookmarkEnd w:id="15"/>
    <w:p w:rsidR="00000000" w:rsidDel="00000000" w:rsidP="00000000" w:rsidRDefault="00000000" w:rsidRPr="00000000" w14:paraId="00000125">
      <w:pPr>
        <w:pStyle w:val="Heading2"/>
        <w:rPr/>
      </w:pPr>
      <w:bookmarkStart w:colFirst="0" w:colLast="0" w:name="_ege10cpw8ehn" w:id="16"/>
      <w:bookmarkEnd w:id="16"/>
      <w:r w:rsidDel="00000000" w:rsidR="00000000" w:rsidRPr="00000000">
        <w:rPr>
          <w:b w:val="1"/>
          <w:bCs w:val="1"/>
          <w:i w:val="0"/>
          <w:iCs w:val="0"/>
          <w:u w:val="none"/>
          <w:vertAlign w:val="baseline"/>
          <w:rtl w:val="0"/>
        </w:rPr>
        <w:t xml:space="preserve">Glossaire</w:t>
      </w:r>
      <w:r w:rsidDel="00000000" w:rsidR="00000000" w:rsidRPr="00000000">
        <w:rPr>
          <w:rtl w:val="0"/>
        </w:rPr>
      </w:r>
    </w:p>
    <w:p w:rsidR="00000000" w:rsidDel="00000000" w:rsidP="00000000" w:rsidRDefault="00000000" w:rsidRPr="00000000" w14:paraId="00000126">
      <w:pPr>
        <w:spacing w:after="0" w:line="276" w:lineRule="auto"/>
        <w:rPr>
          <w:rFonts w:ascii="Arial" w:cs="Arial" w:eastAsia="Arial" w:hAnsi="Arial"/>
          <w:color w:val="000000"/>
          <w:sz w:val="22"/>
          <w:szCs w:val="22"/>
        </w:rPr>
      </w:pPr>
      <w:r w:rsidDel="00000000" w:rsidR="00000000" w:rsidRPr="00000000">
        <w:rPr>
          <w:rtl w:val="0"/>
        </w:rPr>
      </w:r>
    </w:p>
    <w:tbl>
      <w:tblPr>
        <w:tblStyle w:val="Table16"/>
        <w:tblW w:w="9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5"/>
        <w:gridCol w:w="7845"/>
        <w:tblGridChange w:id="0">
          <w:tblGrid>
            <w:gridCol w:w="1725"/>
            <w:gridCol w:w="7845"/>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27">
            <w:pPr>
              <w:rPr/>
            </w:pPr>
            <w:r w:rsidDel="00000000" w:rsidR="00000000" w:rsidRPr="00000000">
              <w:rPr>
                <w:b w:val="0"/>
                <w:bCs w:val="0"/>
                <w:i w:val="0"/>
                <w:iCs w:val="0"/>
                <w:u w:val="none"/>
                <w:vertAlign w:val="baseline"/>
                <w:rtl w:val="0"/>
              </w:rPr>
              <w:t xml:space="preserve">Point de référence</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28">
            <w:pPr>
              <w:rPr/>
            </w:pPr>
            <w:r w:rsidDel="00000000" w:rsidR="00000000" w:rsidRPr="00000000">
              <w:rPr>
                <w:rtl w:val="0"/>
              </w:rPr>
              <w:t xml:space="preserve">Description de la s</w:t>
            </w:r>
            <w:r w:rsidDel="00000000" w:rsidR="00000000" w:rsidRPr="00000000">
              <w:rPr>
                <w:b w:val="0"/>
                <w:bCs w:val="0"/>
                <w:i w:val="0"/>
                <w:iCs w:val="0"/>
                <w:u w:val="none"/>
                <w:vertAlign w:val="baseline"/>
                <w:rtl w:val="0"/>
              </w:rPr>
              <w:t xml:space="preserve">ituation avant le démarrage d'un projet ou d'un programme, afin que les progrès puissent être mesurés et comparés à cette situation.</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29">
            <w:pPr>
              <w:rPr/>
            </w:pPr>
            <w:r w:rsidDel="00000000" w:rsidR="00000000" w:rsidRPr="00000000">
              <w:rPr>
                <w:b w:val="0"/>
                <w:bCs w:val="0"/>
                <w:i w:val="0"/>
                <w:iCs w:val="0"/>
                <w:u w:val="none"/>
                <w:vertAlign w:val="baseline"/>
                <w:rtl w:val="0"/>
              </w:rPr>
              <w:t xml:space="preserve">Impact</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2A">
            <w:pPr>
              <w:numPr>
                <w:ilvl w:val="0"/>
                <w:numId w:val="8"/>
              </w:numPr>
              <w:ind w:left="283.46456692913375" w:hanging="75"/>
              <w:rPr/>
            </w:pPr>
            <w:r w:rsidDel="00000000" w:rsidR="00000000" w:rsidRPr="00000000">
              <w:rPr>
                <w:b w:val="0"/>
                <w:bCs w:val="0"/>
                <w:i w:val="0"/>
                <w:iCs w:val="0"/>
                <w:u w:val="none"/>
                <w:vertAlign w:val="baseline"/>
                <w:rtl w:val="0"/>
              </w:rPr>
              <w:t xml:space="preserve">Changements durables, à long terme et de haut niveau ne relevant généralement pas du contrôle d'un projet spécifique. </w:t>
            </w:r>
            <w:r w:rsidDel="00000000" w:rsidR="00000000" w:rsidRPr="00000000">
              <w:rPr>
                <w:rtl w:val="0"/>
              </w:rPr>
            </w:r>
          </w:p>
          <w:p w:rsidR="00000000" w:rsidDel="00000000" w:rsidP="00000000" w:rsidRDefault="00000000" w:rsidRPr="00000000" w14:paraId="0000012B">
            <w:pPr>
              <w:numPr>
                <w:ilvl w:val="0"/>
                <w:numId w:val="8"/>
              </w:numPr>
              <w:ind w:left="283.46456692913375" w:hanging="75"/>
              <w:rPr/>
            </w:pPr>
            <w:r w:rsidDel="00000000" w:rsidR="00000000" w:rsidRPr="00000000">
              <w:rPr>
                <w:b w:val="0"/>
                <w:bCs w:val="0"/>
                <w:i w:val="0"/>
                <w:iCs w:val="0"/>
                <w:u w:val="none"/>
                <w:vertAlign w:val="baseline"/>
                <w:rtl w:val="0"/>
              </w:rPr>
              <w:t xml:space="preserve">Façon dont un projet modifie l’état du monde. </w:t>
            </w:r>
            <w:r w:rsidDel="00000000" w:rsidR="00000000" w:rsidRPr="00000000">
              <w:rPr>
                <w:rtl w:val="0"/>
              </w:rPr>
            </w:r>
          </w:p>
          <w:p w:rsidR="00000000" w:rsidDel="00000000" w:rsidP="00000000" w:rsidRDefault="00000000" w:rsidRPr="00000000" w14:paraId="0000012C">
            <w:pPr>
              <w:numPr>
                <w:ilvl w:val="0"/>
                <w:numId w:val="8"/>
              </w:numPr>
              <w:ind w:left="283.46456692913375" w:hanging="75"/>
              <w:rPr/>
            </w:pPr>
            <w:r w:rsidDel="00000000" w:rsidR="00000000" w:rsidRPr="00000000">
              <w:rPr>
                <w:b w:val="0"/>
                <w:bCs w:val="0"/>
                <w:i w:val="0"/>
                <w:iCs w:val="0"/>
                <w:u w:val="none"/>
                <w:vertAlign w:val="baseline"/>
                <w:rtl w:val="0"/>
              </w:rPr>
              <w:t xml:space="preserve">Effets à long terme, positifs et négatifs, primaires et secondaires produits par une intervention (directe ou indirecte, intentionnelle ou non).</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2D">
            <w:pPr>
              <w:rPr/>
            </w:pPr>
            <w:r w:rsidDel="00000000" w:rsidR="00000000" w:rsidRPr="00000000">
              <w:rPr>
                <w:b w:val="0"/>
                <w:bCs w:val="0"/>
                <w:i w:val="0"/>
                <w:iCs w:val="0"/>
                <w:u w:val="none"/>
                <w:vertAlign w:val="baseline"/>
                <w:rtl w:val="0"/>
              </w:rPr>
              <w:t xml:space="preserve">Indicateurs</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2E">
            <w:pPr>
              <w:rPr/>
            </w:pPr>
            <w:r w:rsidDel="00000000" w:rsidR="00000000" w:rsidRPr="00000000">
              <w:rPr>
                <w:b w:val="0"/>
                <w:bCs w:val="0"/>
                <w:i w:val="0"/>
                <w:iCs w:val="0"/>
                <w:u w:val="none"/>
                <w:vertAlign w:val="baseline"/>
                <w:rtl w:val="0"/>
              </w:rPr>
              <w:t xml:space="preserve">Facteurs ou variables quantitatifs ou qualitatifs qui fournissent un moyen simple et fiable de mesurer les succès pour refléter les changements imputables à un projet, ou pour aider à évaluer la performance d'un projet.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2F">
            <w:pPr>
              <w:rPr/>
            </w:pPr>
            <w:r w:rsidDel="00000000" w:rsidR="00000000" w:rsidRPr="00000000">
              <w:rPr>
                <w:rtl w:val="0"/>
              </w:rPr>
              <w:t xml:space="preserve">Effet/</w:t>
            </w:r>
          </w:p>
          <w:p w:rsidR="00000000" w:rsidDel="00000000" w:rsidP="00000000" w:rsidRDefault="00000000" w:rsidRPr="00000000" w14:paraId="00000130">
            <w:pPr>
              <w:rPr/>
            </w:pPr>
            <w:r w:rsidDel="00000000" w:rsidR="00000000" w:rsidRPr="00000000">
              <w:rPr>
                <w:rtl w:val="0"/>
              </w:rPr>
              <w:t xml:space="preserve">retombée</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31">
            <w:pPr>
              <w:numPr>
                <w:ilvl w:val="0"/>
                <w:numId w:val="9"/>
              </w:numPr>
              <w:ind w:left="283.46456692913375" w:hanging="150"/>
              <w:rPr/>
            </w:pPr>
            <w:r w:rsidDel="00000000" w:rsidR="00000000" w:rsidRPr="00000000">
              <w:rPr>
                <w:b w:val="0"/>
                <w:bCs w:val="0"/>
                <w:i w:val="0"/>
                <w:iCs w:val="0"/>
                <w:u w:val="none"/>
                <w:vertAlign w:val="baseline"/>
                <w:rtl w:val="0"/>
              </w:rPr>
              <w:t xml:space="preserve">Changement survenu sous l’effet de votre projet. Mesurable et limité dans le temps, mais il peut prendre du temps d’en constater l</w:t>
            </w:r>
            <w:r w:rsidDel="00000000" w:rsidR="00000000" w:rsidRPr="00000000">
              <w:rPr>
                <w:rtl w:val="0"/>
              </w:rPr>
              <w:t xml:space="preserve">a</w:t>
            </w:r>
            <w:r w:rsidDel="00000000" w:rsidR="00000000" w:rsidRPr="00000000">
              <w:rPr>
                <w:b w:val="0"/>
                <w:bCs w:val="0"/>
                <w:i w:val="0"/>
                <w:iCs w:val="0"/>
                <w:u w:val="none"/>
                <w:vertAlign w:val="baseline"/>
                <w:rtl w:val="0"/>
              </w:rPr>
              <w:t xml:space="preserve"> pleine </w:t>
            </w:r>
            <w:r w:rsidDel="00000000" w:rsidR="00000000" w:rsidRPr="00000000">
              <w:rPr>
                <w:rtl w:val="0"/>
              </w:rPr>
              <w:t xml:space="preserve">portée</w:t>
            </w:r>
            <w:r w:rsidDel="00000000" w:rsidR="00000000" w:rsidRPr="00000000">
              <w:rPr>
                <w:b w:val="0"/>
                <w:bCs w:val="0"/>
                <w:i w:val="0"/>
                <w:iCs w:val="0"/>
                <w:u w:val="none"/>
                <w:vertAlign w:val="baseline"/>
                <w:rtl w:val="0"/>
              </w:rPr>
              <w:t xml:space="preserve">. </w:t>
            </w:r>
            <w:r w:rsidDel="00000000" w:rsidR="00000000" w:rsidRPr="00000000">
              <w:rPr>
                <w:rtl w:val="0"/>
              </w:rPr>
            </w:r>
          </w:p>
          <w:p w:rsidR="00000000" w:rsidDel="00000000" w:rsidP="00000000" w:rsidRDefault="00000000" w:rsidRPr="00000000" w14:paraId="00000132">
            <w:pPr>
              <w:numPr>
                <w:ilvl w:val="0"/>
                <w:numId w:val="9"/>
              </w:numPr>
              <w:ind w:left="283.46456692913375" w:hanging="150"/>
              <w:rPr/>
            </w:pPr>
            <w:r w:rsidDel="00000000" w:rsidR="00000000" w:rsidRPr="00000000">
              <w:rPr>
                <w:b w:val="0"/>
                <w:bCs w:val="0"/>
                <w:i w:val="0"/>
                <w:iCs w:val="0"/>
                <w:u w:val="none"/>
                <w:vertAlign w:val="baseline"/>
                <w:rtl w:val="0"/>
              </w:rPr>
              <w:t xml:space="preserve">Effet probable ou atteint à court et moyen terme des </w:t>
            </w:r>
            <w:r w:rsidDel="00000000" w:rsidR="00000000" w:rsidRPr="00000000">
              <w:rPr>
                <w:rtl w:val="0"/>
              </w:rPr>
              <w:t xml:space="preserve">résultats </w:t>
            </w:r>
            <w:r w:rsidDel="00000000" w:rsidR="00000000" w:rsidRPr="00000000">
              <w:rPr>
                <w:b w:val="0"/>
                <w:bCs w:val="0"/>
                <w:i w:val="0"/>
                <w:iCs w:val="0"/>
                <w:u w:val="none"/>
                <w:vertAlign w:val="baseline"/>
                <w:rtl w:val="0"/>
              </w:rPr>
              <w:t xml:space="preserve">du projet. </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33">
            <w:pPr>
              <w:rPr/>
            </w:pPr>
            <w:r w:rsidDel="00000000" w:rsidR="00000000" w:rsidRPr="00000000">
              <w:rPr>
                <w:rtl w:val="0"/>
              </w:rPr>
              <w:t xml:space="preserve">Résultat</w:t>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34">
            <w:pPr>
              <w:numPr>
                <w:ilvl w:val="0"/>
                <w:numId w:val="7"/>
              </w:numPr>
              <w:ind w:left="283.46456692913375" w:hanging="150"/>
              <w:rPr/>
            </w:pPr>
            <w:r w:rsidDel="00000000" w:rsidR="00000000" w:rsidRPr="00000000">
              <w:rPr>
                <w:b w:val="0"/>
                <w:bCs w:val="0"/>
                <w:i w:val="0"/>
                <w:iCs w:val="0"/>
                <w:u w:val="none"/>
                <w:vertAlign w:val="baseline"/>
                <w:rtl w:val="0"/>
              </w:rPr>
              <w:t xml:space="preserve">Produits, visibles et invisibles, qui résultent des activités du projet. </w:t>
            </w:r>
            <w:r w:rsidDel="00000000" w:rsidR="00000000" w:rsidRPr="00000000">
              <w:rPr>
                <w:rtl w:val="0"/>
              </w:rPr>
            </w:r>
          </w:p>
          <w:p w:rsidR="00000000" w:rsidDel="00000000" w:rsidP="00000000" w:rsidRDefault="00000000" w:rsidRPr="00000000" w14:paraId="00000135">
            <w:pPr>
              <w:numPr>
                <w:ilvl w:val="0"/>
                <w:numId w:val="7"/>
              </w:numPr>
              <w:ind w:left="283.46456692913375" w:hanging="150"/>
              <w:rPr/>
            </w:pPr>
            <w:r w:rsidDel="00000000" w:rsidR="00000000" w:rsidRPr="00000000">
              <w:rPr>
                <w:b w:val="0"/>
                <w:bCs w:val="0"/>
                <w:i w:val="0"/>
                <w:iCs w:val="0"/>
                <w:u w:val="none"/>
                <w:vertAlign w:val="baseline"/>
                <w:rtl w:val="0"/>
              </w:rPr>
              <w:t xml:space="preserve">Produits, biens et services qui résultent d'un projet. Peut également inclure des changements qui contribuent à la réalisation des résultats.</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36">
            <w:pPr>
              <w:rPr/>
            </w:pPr>
            <w:r w:rsidDel="00000000" w:rsidR="00000000" w:rsidRPr="00000000">
              <w:rPr>
                <w:b w:val="0"/>
                <w:bCs w:val="0"/>
                <w:i w:val="0"/>
                <w:iCs w:val="0"/>
                <w:u w:val="none"/>
                <w:vertAlign w:val="baseline"/>
                <w:rtl w:val="0"/>
              </w:rPr>
              <w:t xml:space="preserve">Qualitatif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37">
            <w:pPr>
              <w:rPr/>
            </w:pPr>
            <w:r w:rsidDel="00000000" w:rsidR="00000000" w:rsidRPr="00000000">
              <w:rPr>
                <w:b w:val="0"/>
                <w:bCs w:val="0"/>
                <w:i w:val="0"/>
                <w:iCs w:val="0"/>
                <w:u w:val="none"/>
                <w:vertAlign w:val="baseline"/>
                <w:rtl w:val="0"/>
              </w:rPr>
              <w:t xml:space="preserve">Mesure de la qualité de quelque chose.</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38">
            <w:pPr>
              <w:rPr/>
            </w:pPr>
            <w:r w:rsidDel="00000000" w:rsidR="00000000" w:rsidRPr="00000000">
              <w:rPr>
                <w:b w:val="0"/>
                <w:bCs w:val="0"/>
                <w:i w:val="0"/>
                <w:iCs w:val="0"/>
                <w:u w:val="none"/>
                <w:vertAlign w:val="baseline"/>
                <w:rtl w:val="0"/>
              </w:rPr>
              <w:t xml:space="preserve">Quantitatif</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39">
            <w:pPr>
              <w:rPr/>
            </w:pPr>
            <w:r w:rsidDel="00000000" w:rsidR="00000000" w:rsidRPr="00000000">
              <w:rPr>
                <w:b w:val="0"/>
                <w:bCs w:val="0"/>
                <w:i w:val="0"/>
                <w:iCs w:val="0"/>
                <w:u w:val="none"/>
                <w:vertAlign w:val="baseline"/>
                <w:rtl w:val="0"/>
              </w:rPr>
              <w:t xml:space="preserve">Mesure de la quantité de quelque chose.</w:t>
            </w:r>
            <w:r w:rsidDel="00000000" w:rsidR="00000000" w:rsidRPr="00000000">
              <w:rPr>
                <w:rtl w:val="0"/>
              </w:rPr>
            </w:r>
          </w:p>
        </w:tc>
      </w:tr>
    </w:tbl>
    <w:p w:rsidR="00000000" w:rsidDel="00000000" w:rsidP="00000000" w:rsidRDefault="00000000" w:rsidRPr="00000000" w14:paraId="0000013A">
      <w:pPr>
        <w:spacing w:after="0" w:lineRule="auto"/>
        <w:rPr/>
      </w:pPr>
      <w:r w:rsidDel="00000000" w:rsidR="00000000" w:rsidRPr="00000000">
        <w:rPr>
          <w:rtl w:val="0"/>
        </w:rPr>
      </w:r>
    </w:p>
    <w:p w:rsidR="00000000" w:rsidDel="00000000" w:rsidP="00000000" w:rsidRDefault="00000000" w:rsidRPr="00000000" w14:paraId="0000013B">
      <w:pPr>
        <w:pStyle w:val="Heading2"/>
        <w:spacing w:after="0" w:lineRule="auto"/>
        <w:rPr>
          <w:sz w:val="22"/>
          <w:szCs w:val="22"/>
        </w:rPr>
      </w:pPr>
      <w:bookmarkStart w:colFirst="0" w:colLast="0" w:name="_i1s2go1nj4bx" w:id="17"/>
      <w:bookmarkEnd w:id="17"/>
      <w:r w:rsidDel="00000000" w:rsidR="00000000" w:rsidRPr="00000000">
        <w:br w:type="page"/>
      </w:r>
      <w:r w:rsidDel="00000000" w:rsidR="00000000" w:rsidRPr="00000000">
        <w:rPr>
          <w:rtl w:val="0"/>
        </w:rPr>
      </w:r>
    </w:p>
    <w:bookmarkStart w:colFirst="0" w:colLast="0" w:name="2qj7kz2gov2o" w:id="18"/>
    <w:bookmarkEnd w:id="18"/>
    <w:p w:rsidR="00000000" w:rsidDel="00000000" w:rsidP="00000000" w:rsidRDefault="00000000" w:rsidRPr="00000000" w14:paraId="0000013C">
      <w:pPr>
        <w:pStyle w:val="Heading2"/>
        <w:rPr/>
      </w:pPr>
      <w:bookmarkStart w:colFirst="0" w:colLast="0" w:name="_q8j2qjka7rfw" w:id="19"/>
      <w:bookmarkEnd w:id="19"/>
      <w:r w:rsidDel="00000000" w:rsidR="00000000" w:rsidRPr="00000000">
        <w:rPr>
          <w:b w:val="1"/>
          <w:bCs w:val="1"/>
          <w:i w:val="0"/>
          <w:iCs w:val="0"/>
          <w:u w:val="none"/>
          <w:vertAlign w:val="baseline"/>
          <w:rtl w:val="0"/>
        </w:rPr>
        <w:t xml:space="preserve">Annexe A - Orientation sur l’exécution et l’impact du projet</w:t>
      </w:r>
      <w:r w:rsidDel="00000000" w:rsidR="00000000" w:rsidRPr="00000000">
        <w:rPr>
          <w:b w:val="0"/>
          <w:bCs w:val="0"/>
          <w:i w:val="0"/>
          <w:iCs w:val="0"/>
          <w:u w:val="none"/>
          <w:vertAlign w:val="baseline"/>
          <w:rtl w:val="0"/>
        </w:rPr>
        <w:tab/>
      </w:r>
      <w:r w:rsidDel="00000000" w:rsidR="00000000" w:rsidRPr="00000000">
        <w:rPr>
          <w:rtl w:val="0"/>
        </w:rPr>
      </w:r>
    </w:p>
    <w:p w:rsidR="00000000" w:rsidDel="00000000" w:rsidP="00000000" w:rsidRDefault="00000000" w:rsidRPr="00000000" w14:paraId="0000013D">
      <w:pPr>
        <w:rPr/>
      </w:pPr>
      <w:r w:rsidDel="00000000" w:rsidR="00000000" w:rsidRPr="00000000">
        <w:rPr>
          <w:b w:val="0"/>
          <w:bCs w:val="0"/>
          <w:i w:val="0"/>
          <w:iCs w:val="0"/>
          <w:u w:val="none"/>
          <w:vertAlign w:val="baseline"/>
          <w:rtl w:val="0"/>
        </w:rPr>
        <w:t xml:space="preserve">Exemple-type</w:t>
      </w:r>
      <w:r w:rsidDel="00000000" w:rsidR="00000000" w:rsidRPr="00000000">
        <w:rPr>
          <w:rtl w:val="0"/>
        </w:rPr>
      </w:r>
    </w:p>
    <w:tbl>
      <w:tblPr>
        <w:tblStyle w:val="Table17"/>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430"/>
        <w:gridCol w:w="3000"/>
        <w:gridCol w:w="4155"/>
        <w:tblGridChange w:id="0">
          <w:tblGrid>
            <w:gridCol w:w="2430"/>
            <w:gridCol w:w="3000"/>
            <w:gridCol w:w="4155"/>
          </w:tblGrid>
        </w:tblGridChange>
      </w:tblGrid>
      <w:tr>
        <w:trPr>
          <w:cantSplit w:val="0"/>
          <w:trHeight w:val="375"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3E">
            <w:pPr>
              <w:spacing w:after="0" w:lineRule="auto"/>
              <w:rPr/>
            </w:pPr>
            <w:r w:rsidDel="00000000" w:rsidR="00000000" w:rsidRPr="00000000">
              <w:rPr>
                <w:b w:val="0"/>
                <w:bCs w:val="0"/>
                <w:i w:val="0"/>
                <w:iCs w:val="0"/>
                <w:u w:val="none"/>
                <w:vertAlign w:val="baseline"/>
                <w:rtl w:val="0"/>
              </w:rPr>
              <w:t xml:space="preserve">Objectif/Impact</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40">
            <w:pPr>
              <w:spacing w:after="0" w:lineRule="auto"/>
              <w:rPr/>
            </w:pPr>
            <w:r w:rsidDel="00000000" w:rsidR="00000000" w:rsidRPr="00000000">
              <w:rPr>
                <w:b w:val="0"/>
                <w:bCs w:val="0"/>
                <w:i w:val="0"/>
                <w:iCs w:val="0"/>
                <w:u w:val="none"/>
                <w:vertAlign w:val="baseline"/>
                <w:rtl w:val="0"/>
              </w:rPr>
              <w:t xml:space="preserve">Narratif</w:t>
            </w:r>
            <w:r w:rsidDel="00000000" w:rsidR="00000000" w:rsidRPr="00000000">
              <w:rPr>
                <w:rtl w:val="0"/>
              </w:rPr>
            </w:r>
          </w:p>
        </w:tc>
      </w:tr>
      <w:tr>
        <w:trPr>
          <w:cantSplit w:val="0"/>
          <w:trHeight w:val="1230" w:hRule="atLeast"/>
          <w:tblHeader w:val="0"/>
        </w:trPr>
        <w:tc>
          <w:tcPr>
            <w:gridSpan w:val="2"/>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41">
            <w:pPr>
              <w:spacing w:after="0" w:lineRule="auto"/>
              <w:rPr/>
            </w:pPr>
            <w:r w:rsidDel="00000000" w:rsidR="00000000" w:rsidRPr="00000000">
              <w:rPr>
                <w:b w:val="0"/>
                <w:bCs w:val="0"/>
                <w:i w:val="0"/>
                <w:iCs w:val="0"/>
                <w:u w:val="none"/>
                <w:vertAlign w:val="baseline"/>
                <w:rtl w:val="0"/>
              </w:rPr>
              <w:t xml:space="preserve">Contribuer à la réduction de l’impact environnemental et à l’amélioration des moyens de subsistance à TA Nkalo.</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43">
            <w:pPr>
              <w:spacing w:after="0" w:lineRule="auto"/>
              <w:rPr/>
            </w:pPr>
            <w:r w:rsidDel="00000000" w:rsidR="00000000" w:rsidRPr="00000000">
              <w:rPr>
                <w:b w:val="0"/>
                <w:bCs w:val="0"/>
                <w:i w:val="0"/>
                <w:iCs w:val="0"/>
                <w:u w:val="none"/>
                <w:vertAlign w:val="baseline"/>
                <w:rtl w:val="0"/>
              </w:rPr>
              <w:t xml:space="preserve">Le projet prévoyait de contribuer à la réduction de l’impact environnemental en améliorant l’accès à des solutions énergétiques durables et propres, et de soutenir les moyens de subsistance en agissant sur les revenus à l’échelle des ménages pour les communautés vulnérables du Rwanda.</w:t>
            </w:r>
            <w:r w:rsidDel="00000000" w:rsidR="00000000" w:rsidRPr="00000000">
              <w:rPr>
                <w:rtl w:val="0"/>
              </w:rPr>
            </w:r>
          </w:p>
        </w:tc>
      </w:tr>
      <w:tr>
        <w:trPr>
          <w:cantSplit w:val="0"/>
          <w:trHeight w:val="37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44">
            <w:pPr>
              <w:spacing w:after="0" w:lineRule="auto"/>
              <w:rPr/>
            </w:pPr>
            <w:r w:rsidDel="00000000" w:rsidR="00000000" w:rsidRPr="00000000">
              <w:rPr>
                <w:b w:val="0"/>
                <w:bCs w:val="0"/>
                <w:i w:val="0"/>
                <w:iCs w:val="0"/>
                <w:u w:val="none"/>
                <w:vertAlign w:val="baseline"/>
                <w:rtl w:val="0"/>
              </w:rPr>
              <w:t xml:space="preserve">Indicateur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45">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46">
            <w:pPr>
              <w:spacing w:after="0" w:lineRule="auto"/>
              <w:rPr/>
            </w:pPr>
            <w:r w:rsidDel="00000000" w:rsidR="00000000" w:rsidRPr="00000000">
              <w:rPr>
                <w:b w:val="0"/>
                <w:bCs w:val="0"/>
                <w:i w:val="0"/>
                <w:iCs w:val="0"/>
                <w:u w:val="none"/>
                <w:vertAlign w:val="baseline"/>
                <w:rtl w:val="0"/>
              </w:rPr>
              <w:t xml:space="preserve">Narratif</w:t>
            </w:r>
            <w:r w:rsidDel="00000000" w:rsidR="00000000" w:rsidRPr="00000000">
              <w:rPr>
                <w:rtl w:val="0"/>
              </w:rPr>
            </w:r>
          </w:p>
        </w:tc>
      </w:tr>
      <w:tr>
        <w:trPr>
          <w:cantSplit w:val="0"/>
          <w:trHeight w:val="2325" w:hRule="atLeast"/>
          <w:tblHeader w:val="0"/>
        </w:trPr>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47">
            <w:pPr>
              <w:spacing w:after="0" w:lineRule="auto"/>
              <w:rPr/>
            </w:pPr>
            <w:r w:rsidDel="00000000" w:rsidR="00000000" w:rsidRPr="00000000">
              <w:rPr>
                <w:b w:val="0"/>
                <w:bCs w:val="0"/>
                <w:i w:val="0"/>
                <w:iCs w:val="0"/>
                <w:u w:val="none"/>
                <w:vertAlign w:val="baseline"/>
                <w:rtl w:val="0"/>
              </w:rPr>
              <w:t xml:space="preserve">Pourcentage de personnes bénéficiant directement de ressources non polluantes (%)</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48">
            <w:pPr>
              <w:spacing w:after="0" w:lineRule="auto"/>
              <w:rPr/>
            </w:pPr>
            <w:r w:rsidDel="00000000" w:rsidR="00000000" w:rsidRPr="00000000">
              <w:rPr>
                <w:rtl w:val="0"/>
              </w:rPr>
            </w:r>
          </w:p>
          <w:tbl>
            <w:tblPr>
              <w:tblStyle w:val="Table18"/>
              <w:tblW w:w="27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350"/>
              <w:gridCol w:w="1395"/>
              <w:tblGridChange w:id="0">
                <w:tblGrid>
                  <w:gridCol w:w="1350"/>
                  <w:gridCol w:w="1395"/>
                </w:tblGrid>
              </w:tblGridChange>
            </w:tblGrid>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49">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4A">
                  <w:pPr>
                    <w:spacing w:after="0" w:lineRule="auto"/>
                    <w:rPr/>
                  </w:pPr>
                  <w:r w:rsidDel="00000000" w:rsidR="00000000" w:rsidRPr="00000000">
                    <w:rPr>
                      <w:b w:val="0"/>
                      <w:bCs w:val="0"/>
                      <w:i w:val="0"/>
                      <w:iCs w:val="0"/>
                      <w:u w:val="none"/>
                      <w:vertAlign w:val="baseline"/>
                      <w:rtl w:val="0"/>
                    </w:rPr>
                    <w:t xml:space="preserve">93 % (+93 %)</w:t>
                  </w:r>
                  <w:r w:rsidDel="00000000" w:rsidR="00000000" w:rsidRPr="00000000">
                    <w:rPr>
                      <w:rtl w:val="0"/>
                    </w:rPr>
                  </w:r>
                </w:p>
              </w:tc>
            </w:tr>
            <w:tr>
              <w:trPr>
                <w:cantSplit w:val="0"/>
                <w:trHeight w:val="70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4B">
                  <w:pPr>
                    <w:spacing w:after="0" w:lineRule="auto"/>
                    <w:rPr/>
                  </w:pPr>
                  <w:r w:rsidDel="00000000" w:rsidR="00000000" w:rsidRPr="00000000">
                    <w:rPr>
                      <w:b w:val="0"/>
                      <w:bCs w:val="0"/>
                      <w:i w:val="0"/>
                      <w:iCs w:val="0"/>
                      <w:u w:val="none"/>
                      <w:vertAlign w:val="baseline"/>
                      <w:rtl w:val="0"/>
                    </w:rPr>
                    <w:t xml:space="preserve">Progrès sur la période de référence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4C">
                  <w:pPr>
                    <w:spacing w:after="0" w:lineRule="auto"/>
                    <w:rPr/>
                  </w:pPr>
                  <w:r w:rsidDel="00000000" w:rsidR="00000000" w:rsidRPr="00000000">
                    <w:rPr>
                      <w:b w:val="0"/>
                      <w:bCs w:val="0"/>
                      <w:i w:val="0"/>
                      <w:iCs w:val="0"/>
                      <w:u w:val="none"/>
                      <w:vertAlign w:val="baseline"/>
                      <w:rtl w:val="0"/>
                    </w:rPr>
                    <w:t xml:space="preserve">+93 %</w:t>
                  </w:r>
                  <w:r w:rsidDel="00000000" w:rsidR="00000000" w:rsidRPr="00000000">
                    <w:rPr>
                      <w:rtl w:val="0"/>
                    </w:rPr>
                  </w:r>
                </w:p>
              </w:tc>
            </w:tr>
          </w:tbl>
          <w:p w:rsidR="00000000" w:rsidDel="00000000" w:rsidP="00000000" w:rsidRDefault="00000000" w:rsidRPr="00000000" w14:paraId="0000014D">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4E">
            <w:pPr>
              <w:spacing w:after="0" w:lineRule="auto"/>
              <w:rPr/>
            </w:pPr>
            <w:r w:rsidDel="00000000" w:rsidR="00000000" w:rsidRPr="00000000">
              <w:rPr>
                <w:b w:val="0"/>
                <w:bCs w:val="0"/>
                <w:i w:val="0"/>
                <w:iCs w:val="0"/>
                <w:u w:val="none"/>
                <w:vertAlign w:val="baseline"/>
                <w:rtl w:val="0"/>
              </w:rPr>
              <w:t xml:space="preserve">Au total, le projet a profité à 93 % des foyers ciblés, qui ont bénéficié de l’initiative pour une énergie durable et propre. Le projet a contribué avec succès à l’installation de systèmes de biogaz dans 25 foyers sur 27 selon les ressources &amp; unités disponibles.</w:t>
            </w:r>
            <w:r w:rsidDel="00000000" w:rsidR="00000000" w:rsidRPr="00000000">
              <w:rPr>
                <w:rtl w:val="0"/>
              </w:rPr>
            </w:r>
          </w:p>
        </w:tc>
      </w:tr>
    </w:tbl>
    <w:p w:rsidR="00000000" w:rsidDel="00000000" w:rsidP="00000000" w:rsidRDefault="00000000" w:rsidRPr="00000000" w14:paraId="0000014F">
      <w:pPr>
        <w:spacing w:after="0" w:lineRule="auto"/>
        <w:rPr/>
      </w:pPr>
      <w:r w:rsidDel="00000000" w:rsidR="00000000" w:rsidRPr="00000000">
        <w:rPr>
          <w:rtl w:val="0"/>
        </w:rPr>
      </w:r>
    </w:p>
    <w:tbl>
      <w:tblPr>
        <w:tblStyle w:val="Table19"/>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80"/>
        <w:gridCol w:w="2865"/>
        <w:gridCol w:w="3840"/>
        <w:tblGridChange w:id="0">
          <w:tblGrid>
            <w:gridCol w:w="2880"/>
            <w:gridCol w:w="2865"/>
            <w:gridCol w:w="3840"/>
          </w:tblGrid>
        </w:tblGridChange>
      </w:tblGrid>
      <w:tr>
        <w:trPr>
          <w:cantSplit w:val="0"/>
          <w:trHeight w:val="420"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50">
            <w:pPr>
              <w:spacing w:after="0" w:lineRule="auto"/>
              <w:rPr/>
            </w:pPr>
            <w:r w:rsidDel="00000000" w:rsidR="00000000" w:rsidRPr="00000000">
              <w:rPr>
                <w:rtl w:val="0"/>
              </w:rPr>
              <w:t xml:space="preserve">Effet 1</w:t>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52">
            <w:pPr>
              <w:spacing w:after="0" w:lineRule="auto"/>
              <w:rPr/>
            </w:pPr>
            <w:r w:rsidDel="00000000" w:rsidR="00000000" w:rsidRPr="00000000">
              <w:rPr>
                <w:b w:val="0"/>
                <w:bCs w:val="0"/>
                <w:i w:val="0"/>
                <w:iCs w:val="0"/>
                <w:u w:val="none"/>
                <w:vertAlign w:val="baseline"/>
                <w:rtl w:val="0"/>
              </w:rPr>
              <w:t xml:space="preserve">Narratif</w:t>
            </w:r>
            <w:r w:rsidDel="00000000" w:rsidR="00000000" w:rsidRPr="00000000">
              <w:rPr>
                <w:rtl w:val="0"/>
              </w:rPr>
            </w:r>
          </w:p>
        </w:tc>
      </w:tr>
      <w:tr>
        <w:trPr>
          <w:cantSplit w:val="0"/>
          <w:trHeight w:val="5670" w:hRule="atLeast"/>
          <w:tblHeader w:val="0"/>
        </w:trPr>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53">
            <w:pPr>
              <w:spacing w:after="0" w:lineRule="auto"/>
              <w:rPr/>
            </w:pPr>
            <w:r w:rsidDel="00000000" w:rsidR="00000000" w:rsidRPr="00000000">
              <w:rPr>
                <w:b w:val="0"/>
                <w:bCs w:val="0"/>
                <w:i w:val="0"/>
                <w:iCs w:val="0"/>
                <w:u w:val="none"/>
                <w:vertAlign w:val="baseline"/>
                <w:rtl w:val="0"/>
              </w:rPr>
              <w:t xml:space="preserve">L’utilisation de sources d’énergie durables </w:t>
            </w:r>
            <w:r w:rsidDel="00000000" w:rsidR="00000000" w:rsidRPr="00000000">
              <w:rPr>
                <w:rtl w:val="0"/>
              </w:rPr>
              <w:t xml:space="preserve">et</w:t>
            </w:r>
            <w:r w:rsidDel="00000000" w:rsidR="00000000" w:rsidRPr="00000000">
              <w:rPr>
                <w:b w:val="0"/>
                <w:bCs w:val="0"/>
                <w:i w:val="0"/>
                <w:iCs w:val="0"/>
                <w:u w:val="none"/>
                <w:vertAlign w:val="baseline"/>
                <w:rtl w:val="0"/>
              </w:rPr>
              <w:t xml:space="preserve"> propres a été promue.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55">
            <w:pPr>
              <w:spacing w:after="0" w:lineRule="auto"/>
              <w:rPr/>
            </w:pPr>
            <w:r w:rsidDel="00000000" w:rsidR="00000000" w:rsidRPr="00000000">
              <w:rPr>
                <w:b w:val="0"/>
                <w:bCs w:val="0"/>
                <w:i w:val="0"/>
                <w:iCs w:val="0"/>
                <w:u w:val="none"/>
                <w:vertAlign w:val="baseline"/>
                <w:rtl w:val="0"/>
              </w:rPr>
              <w:t xml:space="preserve">À court et moyen terme, le projet visait à encourager la communauté à remplacer les sources d’énergie utilisées en cuisine par le biogaz, durable et plus propre. Il s’agissait pour cela de travailler au renforcement des capacités et de sensibiliser la communauté, en l’informant sur les avantages de passer à des sources d’énergie durables et non polluantes telles que le biogaz.</w:t>
            </w:r>
            <w:r w:rsidDel="00000000" w:rsidR="00000000" w:rsidRPr="00000000">
              <w:rPr>
                <w:rtl w:val="0"/>
              </w:rPr>
            </w:r>
          </w:p>
        </w:tc>
      </w:tr>
      <w:tr>
        <w:trPr>
          <w:cantSplit w:val="0"/>
          <w:trHeight w:val="42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56">
            <w:pPr>
              <w:spacing w:after="0" w:lineRule="auto"/>
              <w:rPr/>
            </w:pPr>
            <w:r w:rsidDel="00000000" w:rsidR="00000000" w:rsidRPr="00000000">
              <w:rPr>
                <w:b w:val="0"/>
                <w:bCs w:val="0"/>
                <w:i w:val="0"/>
                <w:iCs w:val="0"/>
                <w:u w:val="none"/>
                <w:vertAlign w:val="baseline"/>
                <w:rtl w:val="0"/>
              </w:rPr>
              <w:t xml:space="preserve">Indicateur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57">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58">
            <w:pPr>
              <w:spacing w:after="0" w:lineRule="auto"/>
              <w:rPr/>
            </w:pPr>
            <w:r w:rsidDel="00000000" w:rsidR="00000000" w:rsidRPr="00000000">
              <w:rPr>
                <w:b w:val="0"/>
                <w:bCs w:val="0"/>
                <w:i w:val="0"/>
                <w:iCs w:val="0"/>
                <w:u w:val="none"/>
                <w:vertAlign w:val="baseline"/>
                <w:rtl w:val="0"/>
              </w:rPr>
              <w:t xml:space="preserve">Narratif</w:t>
            </w:r>
            <w:r w:rsidDel="00000000" w:rsidR="00000000" w:rsidRPr="00000000">
              <w:rPr>
                <w:rtl w:val="0"/>
              </w:rPr>
            </w:r>
          </w:p>
        </w:tc>
      </w:tr>
      <w:tr>
        <w:trPr>
          <w:cantSplit w:val="0"/>
          <w:trHeight w:val="2550" w:hRule="atLeast"/>
          <w:tblHeader w:val="0"/>
        </w:trPr>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59">
            <w:pPr>
              <w:spacing w:after="0" w:lineRule="auto"/>
              <w:rPr/>
            </w:pPr>
            <w:r w:rsidDel="00000000" w:rsidR="00000000" w:rsidRPr="00000000">
              <w:rPr>
                <w:rtl w:val="0"/>
              </w:rPr>
              <w:t xml:space="preserve">N</w:t>
            </w:r>
            <w:r w:rsidDel="00000000" w:rsidR="00000000" w:rsidRPr="00000000">
              <w:rPr>
                <w:b w:val="0"/>
                <w:bCs w:val="0"/>
                <w:i w:val="0"/>
                <w:iCs w:val="0"/>
                <w:u w:val="none"/>
                <w:vertAlign w:val="baseline"/>
                <w:rtl w:val="0"/>
              </w:rPr>
              <w:t xml:space="preserve">ombre de personnes ayant un accès direct au biogaz (bénéficiaires)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5A">
            <w:pPr>
              <w:spacing w:after="0" w:lineRule="auto"/>
              <w:rPr/>
            </w:pPr>
            <w:r w:rsidDel="00000000" w:rsidR="00000000" w:rsidRPr="00000000">
              <w:rPr>
                <w:rtl w:val="0"/>
              </w:rPr>
            </w:r>
          </w:p>
          <w:tbl>
            <w:tblPr>
              <w:tblStyle w:val="Table20"/>
              <w:tblW w:w="26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365"/>
              <w:gridCol w:w="1245"/>
              <w:tblGridChange w:id="0">
                <w:tblGrid>
                  <w:gridCol w:w="1365"/>
                  <w:gridCol w:w="1245"/>
                </w:tblGrid>
              </w:tblGridChange>
            </w:tblGrid>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5B">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5C">
                  <w:pPr>
                    <w:spacing w:after="0" w:lineRule="auto"/>
                    <w:rPr/>
                  </w:pPr>
                  <w:r w:rsidDel="00000000" w:rsidR="00000000" w:rsidRPr="00000000">
                    <w:rPr>
                      <w:b w:val="0"/>
                      <w:bCs w:val="0"/>
                      <w:i w:val="0"/>
                      <w:iCs w:val="0"/>
                      <w:u w:val="none"/>
                      <w:vertAlign w:val="baseline"/>
                      <w:rtl w:val="0"/>
                    </w:rPr>
                    <w:t xml:space="preserve">de 263</w:t>
                  </w:r>
                  <w:r w:rsidDel="00000000" w:rsidR="00000000" w:rsidRPr="00000000">
                    <w:rPr>
                      <w:rtl w:val="0"/>
                    </w:rPr>
                  </w:r>
                </w:p>
                <w:p w:rsidR="00000000" w:rsidDel="00000000" w:rsidP="00000000" w:rsidRDefault="00000000" w:rsidRPr="00000000" w14:paraId="0000015D">
                  <w:pPr>
                    <w:spacing w:after="0" w:lineRule="auto"/>
                    <w:rPr/>
                  </w:pPr>
                  <w:r w:rsidDel="00000000" w:rsidR="00000000" w:rsidRPr="00000000">
                    <w:rPr>
                      <w:b w:val="0"/>
                      <w:bCs w:val="0"/>
                      <w:i w:val="0"/>
                      <w:iCs w:val="0"/>
                      <w:u w:val="none"/>
                      <w:vertAlign w:val="baseline"/>
                      <w:rtl w:val="0"/>
                    </w:rPr>
                    <w:t xml:space="preserve"> (+263</w:t>
                  </w:r>
                  <w:r w:rsidDel="00000000" w:rsidR="00000000" w:rsidRPr="00000000">
                    <w:rPr>
                      <w:rtl w:val="0"/>
                    </w:rPr>
                    <w:t xml:space="preserve">)</w:t>
                  </w:r>
                </w:p>
              </w:tc>
            </w:tr>
            <w:tr>
              <w:trPr>
                <w:cantSplit w:val="0"/>
                <w:trHeight w:val="70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5E">
                  <w:pPr>
                    <w:spacing w:after="0" w:lineRule="auto"/>
                    <w:rPr/>
                  </w:pPr>
                  <w:r w:rsidDel="00000000" w:rsidR="00000000" w:rsidRPr="00000000">
                    <w:rPr>
                      <w:b w:val="0"/>
                      <w:bCs w:val="0"/>
                      <w:i w:val="0"/>
                      <w:iCs w:val="0"/>
                      <w:u w:val="none"/>
                      <w:vertAlign w:val="baseline"/>
                      <w:rtl w:val="0"/>
                    </w:rPr>
                    <w:t xml:space="preserve">Progrès sur la période de référence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5F">
                  <w:pPr>
                    <w:spacing w:after="0" w:lineRule="auto"/>
                    <w:rPr/>
                  </w:pPr>
                  <w:r w:rsidDel="00000000" w:rsidR="00000000" w:rsidRPr="00000000">
                    <w:rPr>
                      <w:b w:val="0"/>
                      <w:bCs w:val="0"/>
                      <w:i w:val="0"/>
                      <w:iCs w:val="0"/>
                      <w:u w:val="none"/>
                      <w:vertAlign w:val="baseline"/>
                      <w:rtl w:val="0"/>
                    </w:rPr>
                    <w:t xml:space="preserve">+263</w:t>
                  </w:r>
                  <w:r w:rsidDel="00000000" w:rsidR="00000000" w:rsidRPr="00000000">
                    <w:rPr>
                      <w:rtl w:val="0"/>
                    </w:rPr>
                  </w:r>
                </w:p>
              </w:tc>
            </w:tr>
          </w:tbl>
          <w:p w:rsidR="00000000" w:rsidDel="00000000" w:rsidP="00000000" w:rsidRDefault="00000000" w:rsidRPr="00000000" w14:paraId="00000160">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61">
            <w:pPr>
              <w:spacing w:after="0" w:lineRule="auto"/>
              <w:rPr/>
            </w:pPr>
            <w:r w:rsidDel="00000000" w:rsidR="00000000" w:rsidRPr="00000000">
              <w:rPr>
                <w:b w:val="0"/>
                <w:bCs w:val="0"/>
                <w:i w:val="0"/>
                <w:iCs w:val="0"/>
                <w:u w:val="none"/>
                <w:vertAlign w:val="baseline"/>
                <w:rtl w:val="0"/>
              </w:rPr>
              <w:t xml:space="preserve">Au total, le projet a bénéficié à 263 personnes, qui ont désormais un accès direct au biogaz pour cuisiner.</w:t>
            </w:r>
            <w:r w:rsidDel="00000000" w:rsidR="00000000" w:rsidRPr="00000000">
              <w:rPr>
                <w:rtl w:val="0"/>
              </w:rPr>
            </w:r>
          </w:p>
        </w:tc>
      </w:tr>
      <w:tr>
        <w:trPr>
          <w:cantSplit w:val="0"/>
          <w:trHeight w:val="420"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62">
            <w:pPr>
              <w:spacing w:after="0" w:lineRule="auto"/>
              <w:rPr/>
            </w:pPr>
            <w:r w:rsidDel="00000000" w:rsidR="00000000" w:rsidRPr="00000000">
              <w:rPr>
                <w:rtl w:val="0"/>
              </w:rPr>
              <w:t xml:space="preserve">Effet </w:t>
            </w:r>
            <w:r w:rsidDel="00000000" w:rsidR="00000000" w:rsidRPr="00000000">
              <w:rPr>
                <w:b w:val="0"/>
                <w:bCs w:val="0"/>
                <w:i w:val="0"/>
                <w:iCs w:val="0"/>
                <w:u w:val="none"/>
                <w:vertAlign w:val="baseline"/>
                <w:rtl w:val="0"/>
              </w:rPr>
              <w:t xml:space="preserve">2</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64">
            <w:pPr>
              <w:spacing w:after="0" w:lineRule="auto"/>
              <w:rPr/>
            </w:pPr>
            <w:r w:rsidDel="00000000" w:rsidR="00000000" w:rsidRPr="00000000">
              <w:rPr>
                <w:b w:val="0"/>
                <w:bCs w:val="0"/>
                <w:i w:val="0"/>
                <w:iCs w:val="0"/>
                <w:u w:val="none"/>
                <w:vertAlign w:val="baseline"/>
                <w:rtl w:val="0"/>
              </w:rPr>
              <w:t xml:space="preserve">Narratif</w:t>
            </w:r>
            <w:r w:rsidDel="00000000" w:rsidR="00000000" w:rsidRPr="00000000">
              <w:rPr>
                <w:rtl w:val="0"/>
              </w:rPr>
            </w:r>
          </w:p>
        </w:tc>
      </w:tr>
      <w:tr>
        <w:trPr>
          <w:cantSplit w:val="0"/>
          <w:trHeight w:val="1230" w:hRule="atLeast"/>
          <w:tblHeader w:val="0"/>
        </w:trPr>
        <w:tc>
          <w:tcPr>
            <w:gridSpan w:val="2"/>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65">
            <w:pPr>
              <w:spacing w:after="0" w:lineRule="auto"/>
              <w:rPr/>
            </w:pPr>
            <w:r w:rsidDel="00000000" w:rsidR="00000000" w:rsidRPr="00000000">
              <w:rPr>
                <w:b w:val="0"/>
                <w:bCs w:val="0"/>
                <w:i w:val="0"/>
                <w:iCs w:val="0"/>
                <w:u w:val="none"/>
                <w:vertAlign w:val="baseline"/>
                <w:rtl w:val="0"/>
              </w:rPr>
              <w:t xml:space="preserve">Agriculture </w:t>
            </w:r>
            <w:r w:rsidDel="00000000" w:rsidR="00000000" w:rsidRPr="00000000">
              <w:rPr>
                <w:rtl w:val="0"/>
              </w:rPr>
              <w:t xml:space="preserve">et</w:t>
            </w:r>
            <w:r w:rsidDel="00000000" w:rsidR="00000000" w:rsidRPr="00000000">
              <w:rPr>
                <w:b w:val="0"/>
                <w:bCs w:val="0"/>
                <w:i w:val="0"/>
                <w:iCs w:val="0"/>
                <w:u w:val="none"/>
                <w:vertAlign w:val="baseline"/>
                <w:rtl w:val="0"/>
              </w:rPr>
              <w:t xml:space="preserve"> moyens de subsistance optimisés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67">
            <w:pPr>
              <w:spacing w:after="0" w:lineRule="auto"/>
              <w:rPr/>
            </w:pPr>
            <w:r w:rsidDel="00000000" w:rsidR="00000000" w:rsidRPr="00000000">
              <w:rPr>
                <w:b w:val="0"/>
                <w:bCs w:val="0"/>
                <w:i w:val="0"/>
                <w:iCs w:val="0"/>
                <w:u w:val="none"/>
                <w:vertAlign w:val="baseline"/>
                <w:rtl w:val="0"/>
              </w:rPr>
              <w:t xml:space="preserve">Le projet visait à améliorer la production agricole et les moyens de subsistance de la communauté en promouvant l’utilisation d’un sous-produit des systèmes de biogaz, le digestat, pour nourrir les sols, mieux lutter contre les parasites et améliorer l’alimentation des élevages.</w:t>
            </w:r>
            <w:r w:rsidDel="00000000" w:rsidR="00000000" w:rsidRPr="00000000">
              <w:rPr>
                <w:rtl w:val="0"/>
              </w:rPr>
            </w:r>
          </w:p>
        </w:tc>
      </w:tr>
      <w:tr>
        <w:trPr>
          <w:cantSplit w:val="0"/>
          <w:trHeight w:val="42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68">
            <w:pPr>
              <w:spacing w:after="0" w:lineRule="auto"/>
              <w:rPr/>
            </w:pPr>
            <w:r w:rsidDel="00000000" w:rsidR="00000000" w:rsidRPr="00000000">
              <w:rPr>
                <w:b w:val="0"/>
                <w:bCs w:val="0"/>
                <w:i w:val="0"/>
                <w:iCs w:val="0"/>
                <w:u w:val="none"/>
                <w:vertAlign w:val="baseline"/>
                <w:rtl w:val="0"/>
              </w:rPr>
              <w:t xml:space="preserve">Indicateur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69">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6A">
            <w:pPr>
              <w:spacing w:after="0" w:lineRule="auto"/>
              <w:rPr/>
            </w:pPr>
            <w:r w:rsidDel="00000000" w:rsidR="00000000" w:rsidRPr="00000000">
              <w:rPr>
                <w:b w:val="0"/>
                <w:bCs w:val="0"/>
                <w:i w:val="0"/>
                <w:iCs w:val="0"/>
                <w:u w:val="none"/>
                <w:vertAlign w:val="baseline"/>
                <w:rtl w:val="0"/>
              </w:rPr>
              <w:t xml:space="preserve">Narratif</w:t>
            </w:r>
            <w:r w:rsidDel="00000000" w:rsidR="00000000" w:rsidRPr="00000000">
              <w:rPr>
                <w:rtl w:val="0"/>
              </w:rPr>
            </w:r>
          </w:p>
        </w:tc>
      </w:tr>
      <w:tr>
        <w:trPr>
          <w:cantSplit w:val="0"/>
          <w:trHeight w:val="2550" w:hRule="atLeast"/>
          <w:tblHeader w:val="0"/>
        </w:trPr>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6B">
            <w:pPr>
              <w:spacing w:after="0" w:lineRule="auto"/>
              <w:rPr/>
            </w:pPr>
            <w:r w:rsidDel="00000000" w:rsidR="00000000" w:rsidRPr="00000000">
              <w:rPr>
                <w:rtl w:val="0"/>
              </w:rPr>
              <w:t xml:space="preserve">N</w:t>
            </w:r>
            <w:r w:rsidDel="00000000" w:rsidR="00000000" w:rsidRPr="00000000">
              <w:rPr>
                <w:b w:val="0"/>
                <w:bCs w:val="0"/>
                <w:i w:val="0"/>
                <w:iCs w:val="0"/>
                <w:u w:val="none"/>
                <w:vertAlign w:val="baseline"/>
                <w:rtl w:val="0"/>
              </w:rPr>
              <w:t xml:space="preserve">ombre de foyers ayant augmenté leur niveau de production agricole et leurs revenus. (Bénéficiaires)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6C">
            <w:pPr>
              <w:spacing w:after="0" w:lineRule="auto"/>
              <w:rPr/>
            </w:pPr>
            <w:r w:rsidDel="00000000" w:rsidR="00000000" w:rsidRPr="00000000">
              <w:rPr>
                <w:rtl w:val="0"/>
              </w:rPr>
            </w:r>
          </w:p>
          <w:tbl>
            <w:tblPr>
              <w:tblStyle w:val="Table21"/>
              <w:tblW w:w="24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455"/>
              <w:gridCol w:w="1005"/>
              <w:tblGridChange w:id="0">
                <w:tblGrid>
                  <w:gridCol w:w="1455"/>
                  <w:gridCol w:w="1005"/>
                </w:tblGrid>
              </w:tblGridChange>
            </w:tblGrid>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6D">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6E">
                  <w:pPr>
                    <w:spacing w:after="0" w:lineRule="auto"/>
                    <w:rPr/>
                  </w:pPr>
                  <w:r w:rsidDel="00000000" w:rsidR="00000000" w:rsidRPr="00000000">
                    <w:rPr>
                      <w:b w:val="0"/>
                      <w:bCs w:val="0"/>
                      <w:i w:val="0"/>
                      <w:iCs w:val="0"/>
                      <w:u w:val="none"/>
                      <w:vertAlign w:val="baseline"/>
                      <w:rtl w:val="0"/>
                    </w:rPr>
                    <w:t xml:space="preserve">109</w:t>
                  </w:r>
                  <w:r w:rsidDel="00000000" w:rsidR="00000000" w:rsidRPr="00000000">
                    <w:rPr>
                      <w:rtl w:val="0"/>
                    </w:rPr>
                  </w:r>
                </w:p>
                <w:p w:rsidR="00000000" w:rsidDel="00000000" w:rsidP="00000000" w:rsidRDefault="00000000" w:rsidRPr="00000000" w14:paraId="0000016F">
                  <w:pPr>
                    <w:spacing w:after="0" w:lineRule="auto"/>
                    <w:rPr/>
                  </w:pPr>
                  <w:r w:rsidDel="00000000" w:rsidR="00000000" w:rsidRPr="00000000">
                    <w:rPr>
                      <w:b w:val="0"/>
                      <w:bCs w:val="0"/>
                      <w:i w:val="0"/>
                      <w:iCs w:val="0"/>
                      <w:u w:val="none"/>
                      <w:vertAlign w:val="baseline"/>
                      <w:rtl w:val="0"/>
                    </w:rPr>
                    <w:t xml:space="preserve"> (+109</w:t>
                  </w:r>
                  <w:r w:rsidDel="00000000" w:rsidR="00000000" w:rsidRPr="00000000">
                    <w:rPr>
                      <w:rtl w:val="0"/>
                    </w:rPr>
                    <w:t xml:space="preserve">)</w:t>
                  </w:r>
                </w:p>
              </w:tc>
            </w:tr>
            <w:tr>
              <w:trPr>
                <w:cantSplit w:val="0"/>
                <w:trHeight w:val="70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70">
                  <w:pPr>
                    <w:spacing w:after="0" w:lineRule="auto"/>
                    <w:rPr/>
                  </w:pPr>
                  <w:r w:rsidDel="00000000" w:rsidR="00000000" w:rsidRPr="00000000">
                    <w:rPr>
                      <w:b w:val="0"/>
                      <w:bCs w:val="0"/>
                      <w:i w:val="0"/>
                      <w:iCs w:val="0"/>
                      <w:u w:val="none"/>
                      <w:vertAlign w:val="baseline"/>
                      <w:rtl w:val="0"/>
                    </w:rPr>
                    <w:t xml:space="preserve">Progrès sur la période de référence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71">
                  <w:pPr>
                    <w:spacing w:after="0" w:lineRule="auto"/>
                    <w:rPr/>
                  </w:pPr>
                  <w:r w:rsidDel="00000000" w:rsidR="00000000" w:rsidRPr="00000000">
                    <w:rPr>
                      <w:b w:val="0"/>
                      <w:bCs w:val="0"/>
                      <w:i w:val="0"/>
                      <w:iCs w:val="0"/>
                      <w:u w:val="none"/>
                      <w:vertAlign w:val="baseline"/>
                      <w:rtl w:val="0"/>
                    </w:rPr>
                    <w:t xml:space="preserve">+109</w:t>
                  </w:r>
                  <w:r w:rsidDel="00000000" w:rsidR="00000000" w:rsidRPr="00000000">
                    <w:rPr>
                      <w:rtl w:val="0"/>
                    </w:rPr>
                  </w:r>
                </w:p>
              </w:tc>
            </w:tr>
          </w:tbl>
          <w:p w:rsidR="00000000" w:rsidDel="00000000" w:rsidP="00000000" w:rsidRDefault="00000000" w:rsidRPr="00000000" w14:paraId="00000172">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73">
            <w:pPr>
              <w:spacing w:after="0" w:lineRule="auto"/>
              <w:rPr/>
            </w:pPr>
            <w:r w:rsidDel="00000000" w:rsidR="00000000" w:rsidRPr="00000000">
              <w:rPr>
                <w:b w:val="0"/>
                <w:bCs w:val="0"/>
                <w:i w:val="0"/>
                <w:iCs w:val="0"/>
                <w:u w:val="none"/>
                <w:vertAlign w:val="baseline"/>
                <w:rtl w:val="0"/>
              </w:rPr>
              <w:t xml:space="preserve">Dans le cadre du projet, la production agricole et les revenus ont augmenté grâce à l’utilisation du sous-produit </w:t>
            </w:r>
            <w:r w:rsidDel="00000000" w:rsidR="00000000" w:rsidRPr="00000000">
              <w:rPr>
                <w:rtl w:val="0"/>
              </w:rPr>
              <w:t xml:space="preserve">comm</w:t>
            </w:r>
            <w:r w:rsidDel="00000000" w:rsidR="00000000" w:rsidRPr="00000000">
              <w:rPr>
                <w:b w:val="0"/>
                <w:bCs w:val="0"/>
                <w:i w:val="0"/>
                <w:iCs w:val="0"/>
                <w:u w:val="none"/>
                <w:vertAlign w:val="baseline"/>
                <w:rtl w:val="0"/>
              </w:rPr>
              <w:t xml:space="preserve">e fertilisant, pesticide naturel et substance pour enrichir l’alimentation animale. Au moins 109 foyers ont vu leurs récoltes augmenter, les cycles de croissance s’améliorer et les poulets produire des œufs en masse. Le tout est vendu pour générer un revenu et répondre aux besoins alimentaires du foyer.</w:t>
            </w:r>
            <w:r w:rsidDel="00000000" w:rsidR="00000000" w:rsidRPr="00000000">
              <w:rPr>
                <w:rtl w:val="0"/>
              </w:rPr>
            </w:r>
          </w:p>
        </w:tc>
      </w:tr>
    </w:tbl>
    <w:p w:rsidR="00000000" w:rsidDel="00000000" w:rsidP="00000000" w:rsidRDefault="00000000" w:rsidRPr="00000000" w14:paraId="00000174">
      <w:pPr>
        <w:spacing w:after="0" w:lineRule="auto"/>
        <w:rPr/>
      </w:pPr>
      <w:r w:rsidDel="00000000" w:rsidR="00000000" w:rsidRPr="00000000">
        <w:rPr>
          <w:rtl w:val="0"/>
        </w:rPr>
      </w:r>
    </w:p>
    <w:tbl>
      <w:tblPr>
        <w:tblStyle w:val="Table22"/>
        <w:tblW w:w="95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940"/>
        <w:gridCol w:w="2715"/>
        <w:gridCol w:w="3930"/>
        <w:tblGridChange w:id="0">
          <w:tblGrid>
            <w:gridCol w:w="2940"/>
            <w:gridCol w:w="2715"/>
            <w:gridCol w:w="3930"/>
          </w:tblGrid>
        </w:tblGridChange>
      </w:tblGrid>
      <w:tr>
        <w:trPr>
          <w:cantSplit w:val="0"/>
          <w:trHeight w:val="375" w:hRule="atLeast"/>
          <w:tblHeader w:val="0"/>
        </w:trPr>
        <w:tc>
          <w:tcPr>
            <w:gridSpan w:val="2"/>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75">
            <w:pPr>
              <w:spacing w:after="0" w:lineRule="auto"/>
              <w:rPr/>
            </w:pPr>
            <w:r w:rsidDel="00000000" w:rsidR="00000000" w:rsidRPr="00000000">
              <w:rPr>
                <w:b w:val="0"/>
                <w:bCs w:val="0"/>
                <w:i w:val="0"/>
                <w:iCs w:val="0"/>
                <w:u w:val="none"/>
                <w:vertAlign w:val="baseline"/>
                <w:rtl w:val="0"/>
              </w:rPr>
              <w:t xml:space="preserve">Résultat 1</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77">
            <w:pPr>
              <w:spacing w:after="0" w:lineRule="auto"/>
              <w:rPr/>
            </w:pPr>
            <w:r w:rsidDel="00000000" w:rsidR="00000000" w:rsidRPr="00000000">
              <w:rPr>
                <w:b w:val="0"/>
                <w:bCs w:val="0"/>
                <w:i w:val="0"/>
                <w:iCs w:val="0"/>
                <w:u w:val="none"/>
                <w:vertAlign w:val="baseline"/>
                <w:rtl w:val="0"/>
              </w:rPr>
              <w:t xml:space="preserve">Narratif</w:t>
            </w:r>
            <w:r w:rsidDel="00000000" w:rsidR="00000000" w:rsidRPr="00000000">
              <w:rPr>
                <w:rtl w:val="0"/>
              </w:rPr>
            </w:r>
          </w:p>
        </w:tc>
      </w:tr>
      <w:tr>
        <w:trPr>
          <w:cantSplit w:val="0"/>
          <w:trHeight w:val="2530.5499999999993" w:hRule="atLeast"/>
          <w:tblHeader w:val="0"/>
        </w:trPr>
        <w:tc>
          <w:tcPr>
            <w:gridSpan w:val="2"/>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78">
            <w:pPr>
              <w:spacing w:after="0" w:lineRule="auto"/>
              <w:rPr/>
            </w:pPr>
            <w:r w:rsidDel="00000000" w:rsidR="00000000" w:rsidRPr="00000000">
              <w:rPr>
                <w:b w:val="0"/>
                <w:bCs w:val="0"/>
                <w:i w:val="0"/>
                <w:iCs w:val="0"/>
                <w:u w:val="none"/>
                <w:vertAlign w:val="baseline"/>
                <w:rtl w:val="0"/>
              </w:rPr>
              <w:t xml:space="preserve">Biogaz utilisé et gestion de capacité promue.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7A">
            <w:pPr>
              <w:spacing w:after="0" w:lineRule="auto"/>
              <w:rPr/>
            </w:pPr>
            <w:r w:rsidDel="00000000" w:rsidR="00000000" w:rsidRPr="00000000">
              <w:rPr>
                <w:b w:val="0"/>
                <w:bCs w:val="0"/>
                <w:i w:val="0"/>
                <w:iCs w:val="0"/>
                <w:u w:val="none"/>
                <w:vertAlign w:val="baseline"/>
                <w:rtl w:val="0"/>
              </w:rPr>
              <w:t xml:space="preserve">Le projet visait à renforcer</w:t>
            </w:r>
            <w:r w:rsidDel="00000000" w:rsidR="00000000" w:rsidRPr="00000000">
              <w:rPr>
                <w:rtl w:val="0"/>
              </w:rPr>
              <w:t xml:space="preserve">, dans la communauté, </w:t>
            </w:r>
            <w:r w:rsidDel="00000000" w:rsidR="00000000" w:rsidRPr="00000000">
              <w:rPr>
                <w:b w:val="0"/>
                <w:bCs w:val="0"/>
                <w:i w:val="0"/>
                <w:iCs w:val="0"/>
                <w:u w:val="none"/>
                <w:vertAlign w:val="baseline"/>
                <w:rtl w:val="0"/>
              </w:rPr>
              <w:t xml:space="preserve">la capacité </w:t>
            </w:r>
            <w:r w:rsidDel="00000000" w:rsidR="00000000" w:rsidRPr="00000000">
              <w:rPr>
                <w:rtl w:val="0"/>
              </w:rPr>
              <w:t xml:space="preserve">à </w:t>
            </w:r>
            <w:r w:rsidDel="00000000" w:rsidR="00000000" w:rsidRPr="00000000">
              <w:rPr>
                <w:b w:val="0"/>
                <w:bCs w:val="0"/>
                <w:i w:val="0"/>
                <w:iCs w:val="0"/>
                <w:u w:val="none"/>
                <w:vertAlign w:val="baseline"/>
                <w:rtl w:val="0"/>
              </w:rPr>
              <w:t xml:space="preserve">utilis</w:t>
            </w:r>
            <w:r w:rsidDel="00000000" w:rsidR="00000000" w:rsidRPr="00000000">
              <w:rPr>
                <w:rtl w:val="0"/>
              </w:rPr>
              <w:t xml:space="preserve">er</w:t>
            </w:r>
            <w:r w:rsidDel="00000000" w:rsidR="00000000" w:rsidRPr="00000000">
              <w:rPr>
                <w:b w:val="0"/>
                <w:bCs w:val="0"/>
                <w:i w:val="0"/>
                <w:iCs w:val="0"/>
                <w:u w:val="none"/>
                <w:vertAlign w:val="baseline"/>
                <w:rtl w:val="0"/>
              </w:rPr>
              <w:t xml:space="preserve"> </w:t>
            </w:r>
            <w:r w:rsidDel="00000000" w:rsidR="00000000" w:rsidRPr="00000000">
              <w:rPr>
                <w:rtl w:val="0"/>
              </w:rPr>
              <w:t xml:space="preserve">le</w:t>
            </w:r>
            <w:r w:rsidDel="00000000" w:rsidR="00000000" w:rsidRPr="00000000">
              <w:rPr>
                <w:b w:val="0"/>
                <w:bCs w:val="0"/>
                <w:i w:val="0"/>
                <w:iCs w:val="0"/>
                <w:u w:val="none"/>
                <w:vertAlign w:val="baseline"/>
                <w:rtl w:val="0"/>
              </w:rPr>
              <w:t xml:space="preserve"> biogaz pour la cuisine ainsi qu</w:t>
            </w:r>
            <w:r w:rsidDel="00000000" w:rsidR="00000000" w:rsidRPr="00000000">
              <w:rPr>
                <w:rtl w:val="0"/>
              </w:rPr>
              <w:t xml:space="preserve">’à assum</w:t>
            </w:r>
            <w:r w:rsidDel="00000000" w:rsidR="00000000" w:rsidRPr="00000000">
              <w:rPr>
                <w:b w:val="0"/>
                <w:bCs w:val="0"/>
                <w:i w:val="0"/>
                <w:iCs w:val="0"/>
                <w:u w:val="none"/>
                <w:vertAlign w:val="baseline"/>
                <w:rtl w:val="0"/>
              </w:rPr>
              <w:t xml:space="preserve">er la gestion technique et l’entretien des installations de biogaz pour leur bon fonctionnement.</w:t>
            </w:r>
            <w:r w:rsidDel="00000000" w:rsidR="00000000" w:rsidRPr="00000000">
              <w:rPr>
                <w:rtl w:val="0"/>
              </w:rPr>
            </w:r>
          </w:p>
        </w:tc>
      </w:tr>
      <w:tr>
        <w:trPr>
          <w:cantSplit w:val="0"/>
          <w:trHeight w:val="37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7B">
            <w:pPr>
              <w:spacing w:after="0" w:lineRule="auto"/>
              <w:rPr/>
            </w:pPr>
            <w:r w:rsidDel="00000000" w:rsidR="00000000" w:rsidRPr="00000000">
              <w:rPr>
                <w:b w:val="0"/>
                <w:bCs w:val="0"/>
                <w:i w:val="0"/>
                <w:iCs w:val="0"/>
                <w:u w:val="none"/>
                <w:vertAlign w:val="baseline"/>
                <w:rtl w:val="0"/>
              </w:rPr>
              <w:t xml:space="preserve">Indicateur</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7C">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7D">
            <w:pPr>
              <w:spacing w:after="0" w:lineRule="auto"/>
              <w:rPr/>
            </w:pPr>
            <w:r w:rsidDel="00000000" w:rsidR="00000000" w:rsidRPr="00000000">
              <w:rPr>
                <w:b w:val="0"/>
                <w:bCs w:val="0"/>
                <w:i w:val="0"/>
                <w:iCs w:val="0"/>
                <w:u w:val="none"/>
                <w:vertAlign w:val="baseline"/>
                <w:rtl w:val="0"/>
              </w:rPr>
              <w:t xml:space="preserve">Narratif</w:t>
            </w:r>
            <w:r w:rsidDel="00000000" w:rsidR="00000000" w:rsidRPr="00000000">
              <w:rPr>
                <w:rtl w:val="0"/>
              </w:rPr>
            </w:r>
          </w:p>
        </w:tc>
      </w:tr>
      <w:tr>
        <w:trPr>
          <w:cantSplit w:val="0"/>
          <w:trHeight w:val="2550" w:hRule="atLeast"/>
          <w:tblHeader w:val="0"/>
        </w:trPr>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7E">
            <w:pPr>
              <w:spacing w:after="0" w:lineRule="auto"/>
              <w:rPr/>
            </w:pPr>
            <w:r w:rsidDel="00000000" w:rsidR="00000000" w:rsidRPr="00000000">
              <w:rPr>
                <w:b w:val="0"/>
                <w:bCs w:val="0"/>
                <w:i w:val="0"/>
                <w:iCs w:val="0"/>
                <w:u w:val="none"/>
                <w:vertAlign w:val="baseline"/>
                <w:rtl w:val="0"/>
              </w:rPr>
              <w:t xml:space="preserve">Nombre de personnes utilisant le biogaz régulièrement. (Bénéficiaires)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7F">
            <w:pPr>
              <w:spacing w:after="0" w:lineRule="auto"/>
              <w:rPr/>
            </w:pPr>
            <w:r w:rsidDel="00000000" w:rsidR="00000000" w:rsidRPr="00000000">
              <w:rPr>
                <w:rtl w:val="0"/>
              </w:rPr>
            </w:r>
          </w:p>
          <w:tbl>
            <w:tblPr>
              <w:tblStyle w:val="Table23"/>
              <w:tblW w:w="24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350"/>
              <w:gridCol w:w="1110"/>
              <w:tblGridChange w:id="0">
                <w:tblGrid>
                  <w:gridCol w:w="1350"/>
                  <w:gridCol w:w="1110"/>
                </w:tblGrid>
              </w:tblGridChange>
            </w:tblGrid>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80">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81">
                  <w:pPr>
                    <w:spacing w:after="0" w:lineRule="auto"/>
                    <w:rPr/>
                  </w:pPr>
                  <w:r w:rsidDel="00000000" w:rsidR="00000000" w:rsidRPr="00000000">
                    <w:rPr>
                      <w:b w:val="0"/>
                      <w:bCs w:val="0"/>
                      <w:i w:val="0"/>
                      <w:iCs w:val="0"/>
                      <w:u w:val="none"/>
                      <w:vertAlign w:val="baseline"/>
                      <w:rtl w:val="0"/>
                    </w:rPr>
                    <w:t xml:space="preserve">155</w:t>
                  </w:r>
                  <w:r w:rsidDel="00000000" w:rsidR="00000000" w:rsidRPr="00000000">
                    <w:rPr>
                      <w:rtl w:val="0"/>
                    </w:rPr>
                  </w:r>
                </w:p>
                <w:p w:rsidR="00000000" w:rsidDel="00000000" w:rsidP="00000000" w:rsidRDefault="00000000" w:rsidRPr="00000000" w14:paraId="00000182">
                  <w:pPr>
                    <w:spacing w:after="0" w:lineRule="auto"/>
                    <w:rPr/>
                  </w:pPr>
                  <w:r w:rsidDel="00000000" w:rsidR="00000000" w:rsidRPr="00000000">
                    <w:rPr>
                      <w:rtl w:val="0"/>
                    </w:rPr>
                    <w:t xml:space="preserve">(</w:t>
                  </w:r>
                  <w:r w:rsidDel="00000000" w:rsidR="00000000" w:rsidRPr="00000000">
                    <w:rPr>
                      <w:b w:val="0"/>
                      <w:bCs w:val="0"/>
                      <w:i w:val="0"/>
                      <w:iCs w:val="0"/>
                      <w:u w:val="none"/>
                      <w:vertAlign w:val="baseline"/>
                      <w:rtl w:val="0"/>
                    </w:rPr>
                    <w:t xml:space="preserve">+155</w:t>
                  </w:r>
                  <w:r w:rsidDel="00000000" w:rsidR="00000000" w:rsidRPr="00000000">
                    <w:rPr>
                      <w:rtl w:val="0"/>
                    </w:rPr>
                    <w:t xml:space="preserve">)</w:t>
                  </w:r>
                </w:p>
              </w:tc>
            </w:tr>
            <w:tr>
              <w:trPr>
                <w:cantSplit w:val="0"/>
                <w:trHeight w:val="70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83">
                  <w:pPr>
                    <w:spacing w:after="0" w:lineRule="auto"/>
                    <w:rPr/>
                  </w:pPr>
                  <w:r w:rsidDel="00000000" w:rsidR="00000000" w:rsidRPr="00000000">
                    <w:rPr>
                      <w:b w:val="0"/>
                      <w:bCs w:val="0"/>
                      <w:i w:val="0"/>
                      <w:iCs w:val="0"/>
                      <w:u w:val="none"/>
                      <w:vertAlign w:val="baseline"/>
                      <w:rtl w:val="0"/>
                    </w:rPr>
                    <w:t xml:space="preserve">Progrès sur la période de référence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84">
                  <w:pPr>
                    <w:spacing w:after="0" w:lineRule="auto"/>
                    <w:rPr/>
                  </w:pPr>
                  <w:r w:rsidDel="00000000" w:rsidR="00000000" w:rsidRPr="00000000">
                    <w:rPr>
                      <w:b w:val="0"/>
                      <w:bCs w:val="0"/>
                      <w:i w:val="0"/>
                      <w:iCs w:val="0"/>
                      <w:u w:val="none"/>
                      <w:vertAlign w:val="baseline"/>
                      <w:rtl w:val="0"/>
                    </w:rPr>
                    <w:t xml:space="preserve">+155</w:t>
                  </w:r>
                  <w:r w:rsidDel="00000000" w:rsidR="00000000" w:rsidRPr="00000000">
                    <w:rPr>
                      <w:rtl w:val="0"/>
                    </w:rPr>
                  </w:r>
                </w:p>
              </w:tc>
            </w:tr>
          </w:tbl>
          <w:p w:rsidR="00000000" w:rsidDel="00000000" w:rsidP="00000000" w:rsidRDefault="00000000" w:rsidRPr="00000000" w14:paraId="00000185">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86">
            <w:pPr>
              <w:spacing w:after="0" w:lineRule="auto"/>
              <w:rPr/>
            </w:pPr>
            <w:r w:rsidDel="00000000" w:rsidR="00000000" w:rsidRPr="00000000">
              <w:rPr>
                <w:b w:val="0"/>
                <w:bCs w:val="0"/>
                <w:i w:val="0"/>
                <w:iCs w:val="0"/>
                <w:u w:val="none"/>
                <w:vertAlign w:val="baseline"/>
                <w:rtl w:val="0"/>
              </w:rPr>
              <w:t xml:space="preserve">Au total, dans le cadre du projet, 155 personnes utilisent le biogaz au quotidien pour cuisiner.</w:t>
            </w:r>
            <w:r w:rsidDel="00000000" w:rsidR="00000000" w:rsidRPr="00000000">
              <w:rPr>
                <w:rtl w:val="0"/>
              </w:rPr>
            </w:r>
          </w:p>
        </w:tc>
      </w:tr>
      <w:tr>
        <w:trPr>
          <w:cantSplit w:val="0"/>
          <w:trHeight w:val="2550" w:hRule="atLeast"/>
          <w:tblHeader w:val="0"/>
        </w:trPr>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87">
            <w:pPr>
              <w:spacing w:after="0" w:lineRule="auto"/>
              <w:rPr/>
            </w:pPr>
            <w:r w:rsidDel="00000000" w:rsidR="00000000" w:rsidRPr="00000000">
              <w:rPr>
                <w:rtl w:val="0"/>
              </w:rPr>
              <w:t xml:space="preserve">N</w:t>
            </w:r>
            <w:r w:rsidDel="00000000" w:rsidR="00000000" w:rsidRPr="00000000">
              <w:rPr>
                <w:b w:val="0"/>
                <w:bCs w:val="0"/>
                <w:i w:val="0"/>
                <w:iCs w:val="0"/>
                <w:u w:val="none"/>
                <w:vertAlign w:val="baseline"/>
                <w:rtl w:val="0"/>
              </w:rPr>
              <w:t xml:space="preserve">ombre de personnes formées à la réparation des installations (bénéficiaires)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auto" w:val="clear"/>
            <w:tcMar>
              <w:top w:w="120.0" w:type="dxa"/>
              <w:left w:w="120.0" w:type="dxa"/>
              <w:bottom w:w="120.0" w:type="dxa"/>
              <w:right w:w="120.0" w:type="dxa"/>
            </w:tcMar>
          </w:tcPr>
          <w:p w:rsidR="00000000" w:rsidDel="00000000" w:rsidP="00000000" w:rsidRDefault="00000000" w:rsidRPr="00000000" w14:paraId="00000188">
            <w:pPr>
              <w:spacing w:after="0" w:lineRule="auto"/>
              <w:rPr/>
            </w:pPr>
            <w:r w:rsidDel="00000000" w:rsidR="00000000" w:rsidRPr="00000000">
              <w:rPr>
                <w:rtl w:val="0"/>
              </w:rPr>
            </w:r>
          </w:p>
          <w:tbl>
            <w:tblPr>
              <w:tblStyle w:val="Table24"/>
              <w:tblW w:w="24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365"/>
              <w:gridCol w:w="1095"/>
              <w:tblGridChange w:id="0">
                <w:tblGrid>
                  <w:gridCol w:w="1365"/>
                  <w:gridCol w:w="1095"/>
                </w:tblGrid>
              </w:tblGridChange>
            </w:tblGrid>
            <w:tr>
              <w:trPr>
                <w:cantSplit w:val="0"/>
                <w:trHeight w:val="540"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89">
                  <w:pPr>
                    <w:spacing w:after="0" w:lineRule="auto"/>
                    <w:rPr/>
                  </w:pPr>
                  <w:r w:rsidDel="00000000" w:rsidR="00000000" w:rsidRPr="00000000">
                    <w:rPr>
                      <w:b w:val="0"/>
                      <w:bCs w:val="0"/>
                      <w:i w:val="0"/>
                      <w:iCs w:val="0"/>
                      <w:u w:val="none"/>
                      <w:vertAlign w:val="baseline"/>
                      <w:rtl w:val="0"/>
                    </w:rPr>
                    <w:t xml:space="preserve">Progrès</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8A">
                  <w:pPr>
                    <w:spacing w:after="0" w:lineRule="auto"/>
                    <w:rPr/>
                  </w:pPr>
                  <w:r w:rsidDel="00000000" w:rsidR="00000000" w:rsidRPr="00000000">
                    <w:rPr>
                      <w:rtl w:val="0"/>
                    </w:rPr>
                    <w:t xml:space="preserve">35</w:t>
                  </w:r>
                </w:p>
                <w:p w:rsidR="00000000" w:rsidDel="00000000" w:rsidP="00000000" w:rsidRDefault="00000000" w:rsidRPr="00000000" w14:paraId="0000018B">
                  <w:pPr>
                    <w:spacing w:after="0" w:lineRule="auto"/>
                    <w:rPr/>
                  </w:pPr>
                  <w:r w:rsidDel="00000000" w:rsidR="00000000" w:rsidRPr="00000000">
                    <w:rPr>
                      <w:rtl w:val="0"/>
                    </w:rPr>
                    <w:t xml:space="preserve">(+35)</w:t>
                  </w:r>
                </w:p>
              </w:tc>
            </w:tr>
            <w:tr>
              <w:trPr>
                <w:cantSplit w:val="0"/>
                <w:trHeight w:val="705" w:hRule="atLeast"/>
                <w:tblHeader w:val="0"/>
              </w:trPr>
              <w:tc>
                <w:tcPr>
                  <w:tcBorders>
                    <w:top w:color="00819e" w:space="0" w:sz="6" w:val="single"/>
                    <w:left w:color="00819e" w:space="0" w:sz="6" w:val="single"/>
                    <w:bottom w:color="00819e" w:space="0" w:sz="6" w:val="single"/>
                    <w:right w:color="00819e" w:space="0" w:sz="6" w:val="single"/>
                  </w:tcBorders>
                  <w:shd w:fill="e1ecf4" w:val="clear"/>
                  <w:tcMar>
                    <w:top w:w="60.0" w:type="dxa"/>
                    <w:left w:w="60.0" w:type="dxa"/>
                    <w:bottom w:w="60.0" w:type="dxa"/>
                    <w:right w:w="60.0" w:type="dxa"/>
                  </w:tcMar>
                </w:tcPr>
                <w:p w:rsidR="00000000" w:rsidDel="00000000" w:rsidP="00000000" w:rsidRDefault="00000000" w:rsidRPr="00000000" w14:paraId="0000018C">
                  <w:pPr>
                    <w:spacing w:after="0" w:lineRule="auto"/>
                    <w:rPr/>
                  </w:pPr>
                  <w:r w:rsidDel="00000000" w:rsidR="00000000" w:rsidRPr="00000000">
                    <w:rPr>
                      <w:b w:val="0"/>
                      <w:bCs w:val="0"/>
                      <w:i w:val="0"/>
                      <w:iCs w:val="0"/>
                      <w:u w:val="none"/>
                      <w:vertAlign w:val="baseline"/>
                      <w:rtl w:val="0"/>
                    </w:rPr>
                    <w:t xml:space="preserve">Progrès sur la période de référence</w:t>
                  </w: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tcMar>
                    <w:top w:w="120.0" w:type="dxa"/>
                    <w:left w:w="120.0" w:type="dxa"/>
                    <w:bottom w:w="120.0" w:type="dxa"/>
                    <w:right w:w="120.0" w:type="dxa"/>
                  </w:tcMar>
                </w:tcPr>
                <w:p w:rsidR="00000000" w:rsidDel="00000000" w:rsidP="00000000" w:rsidRDefault="00000000" w:rsidRPr="00000000" w14:paraId="0000018D">
                  <w:pPr>
                    <w:spacing w:after="0" w:lineRule="auto"/>
                    <w:rPr/>
                  </w:pPr>
                  <w:r w:rsidDel="00000000" w:rsidR="00000000" w:rsidRPr="00000000">
                    <w:rPr>
                      <w:b w:val="0"/>
                      <w:bCs w:val="0"/>
                      <w:i w:val="0"/>
                      <w:iCs w:val="0"/>
                      <w:u w:val="none"/>
                      <w:vertAlign w:val="baseline"/>
                      <w:rtl w:val="0"/>
                    </w:rPr>
                    <w:t xml:space="preserve">+35</w:t>
                  </w:r>
                  <w:r w:rsidDel="00000000" w:rsidR="00000000" w:rsidRPr="00000000">
                    <w:rPr>
                      <w:rtl w:val="0"/>
                    </w:rPr>
                  </w:r>
                </w:p>
              </w:tc>
            </w:tr>
          </w:tbl>
          <w:p w:rsidR="00000000" w:rsidDel="00000000" w:rsidP="00000000" w:rsidRDefault="00000000" w:rsidRPr="00000000" w14:paraId="0000018E">
            <w:pPr>
              <w:spacing w:after="0" w:lineRule="auto"/>
              <w:rPr/>
            </w:pPr>
            <w:r w:rsidDel="00000000" w:rsidR="00000000" w:rsidRPr="00000000">
              <w:rPr>
                <w:rtl w:val="0"/>
              </w:rPr>
            </w:r>
          </w:p>
        </w:tc>
        <w:tc>
          <w:tcPr>
            <w:tcBorders>
              <w:top w:color="00819e" w:space="0" w:sz="6" w:val="single"/>
              <w:left w:color="00819e" w:space="0" w:sz="6" w:val="single"/>
              <w:bottom w:color="00819e" w:space="0" w:sz="6" w:val="single"/>
              <w:right w:color="00819e" w:space="0" w:sz="6" w:val="single"/>
            </w:tcBorders>
            <w:shd w:fill="00819e" w:val="clear"/>
            <w:tcMar>
              <w:top w:w="120.0" w:type="dxa"/>
              <w:left w:w="120.0" w:type="dxa"/>
              <w:bottom w:w="120.0" w:type="dxa"/>
              <w:right w:w="120.0" w:type="dxa"/>
            </w:tcMar>
          </w:tcPr>
          <w:p w:rsidR="00000000" w:rsidDel="00000000" w:rsidP="00000000" w:rsidRDefault="00000000" w:rsidRPr="00000000" w14:paraId="0000018F">
            <w:pPr>
              <w:spacing w:after="0" w:lineRule="auto"/>
              <w:rPr>
                <w:color w:val="ffffff"/>
              </w:rPr>
            </w:pPr>
            <w:r w:rsidDel="00000000" w:rsidR="00000000" w:rsidRPr="00000000">
              <w:rPr>
                <w:b w:val="0"/>
                <w:bCs w:val="0"/>
                <w:i w:val="0"/>
                <w:iCs w:val="0"/>
                <w:color w:val="ffffff"/>
                <w:u w:val="none"/>
                <w:vertAlign w:val="baseline"/>
                <w:rtl w:val="0"/>
              </w:rPr>
              <w:t xml:space="preserve">35 personnes ont reçu une formation pratique à l’entretien des installations de biogaz et au remplacement des pièces usées.</w:t>
            </w:r>
            <w:r w:rsidDel="00000000" w:rsidR="00000000" w:rsidRPr="00000000">
              <w:rPr>
                <w:rtl w:val="0"/>
              </w:rPr>
            </w:r>
          </w:p>
        </w:tc>
      </w:tr>
    </w:tbl>
    <w:bookmarkStart w:colFirst="0" w:colLast="0" w:name="hcbh0t2witbo" w:id="20"/>
    <w:bookmarkEnd w:id="20"/>
    <w:p w:rsidR="00000000" w:rsidDel="00000000" w:rsidP="00000000" w:rsidRDefault="00000000" w:rsidRPr="00000000" w14:paraId="00000190">
      <w:pPr>
        <w:pStyle w:val="Heading2"/>
        <w:spacing w:after="200" w:before="500" w:lineRule="auto"/>
        <w:rPr/>
      </w:pPr>
      <w:bookmarkStart w:colFirst="0" w:colLast="0" w:name="_m247b0rt8rwv" w:id="21"/>
      <w:bookmarkEnd w:id="21"/>
      <w:r w:rsidDel="00000000" w:rsidR="00000000" w:rsidRPr="00000000">
        <w:rPr>
          <w:b w:val="1"/>
          <w:bCs w:val="1"/>
          <w:i w:val="0"/>
          <w:iCs w:val="0"/>
          <w:u w:val="none"/>
          <w:vertAlign w:val="baseline"/>
          <w:rtl w:val="0"/>
        </w:rPr>
        <w:t xml:space="preserve">Annexe B - Évolution du projet, défis et changements</w:t>
      </w:r>
      <w:r w:rsidDel="00000000" w:rsidR="00000000" w:rsidRPr="00000000">
        <w:rPr>
          <w:rtl w:val="0"/>
        </w:rPr>
      </w:r>
    </w:p>
    <w:p w:rsidR="00000000" w:rsidDel="00000000" w:rsidP="00000000" w:rsidRDefault="00000000" w:rsidRPr="00000000" w14:paraId="00000191">
      <w:pPr>
        <w:rPr/>
      </w:pPr>
      <w:r w:rsidDel="00000000" w:rsidR="00000000" w:rsidRPr="00000000">
        <w:rPr>
          <w:b w:val="0"/>
          <w:bCs w:val="0"/>
          <w:i w:val="0"/>
          <w:iCs w:val="0"/>
          <w:u w:val="none"/>
          <w:vertAlign w:val="baseline"/>
          <w:rtl w:val="0"/>
        </w:rPr>
        <w:t xml:space="preserve">Exemple-type</w:t>
      </w:r>
      <w:r w:rsidDel="00000000" w:rsidR="00000000" w:rsidRPr="00000000">
        <w:rPr>
          <w:rtl w:val="0"/>
        </w:rPr>
      </w:r>
    </w:p>
    <w:tbl>
      <w:tblPr>
        <w:tblStyle w:val="Table25"/>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1.5"/>
        <w:gridCol w:w="4821.5"/>
        <w:tblGridChange w:id="0">
          <w:tblGrid>
            <w:gridCol w:w="4821.5"/>
            <w:gridCol w:w="4821.5"/>
          </w:tblGrid>
        </w:tblGridChange>
      </w:tblGrid>
      <w:tr>
        <w:trPr>
          <w:cantSplit w:val="0"/>
          <w:trHeight w:val="430" w:hRule="atLeast"/>
          <w:tblHeader w:val="0"/>
        </w:trPr>
        <w:tc>
          <w:tcPr>
            <w:gridSpan w:val="2"/>
            <w:tcBorders>
              <w:top w:color="00819e" w:space="0" w:sz="8" w:val="single"/>
              <w:left w:color="00819e" w:space="0" w:sz="8" w:val="single"/>
              <w:bottom w:color="00819e" w:space="0" w:sz="8" w:val="single"/>
              <w:right w:color="00819e" w:space="0" w:sz="8" w:val="single"/>
            </w:tcBorders>
            <w:shd w:fill="e1ecf4" w:val="clear"/>
          </w:tcPr>
          <w:p w:rsidR="00000000" w:rsidDel="00000000" w:rsidP="00000000" w:rsidRDefault="00000000" w:rsidRPr="00000000" w14:paraId="00000192">
            <w:pPr>
              <w:spacing w:after="0" w:lineRule="auto"/>
              <w:rPr/>
            </w:pPr>
            <w:r w:rsidDel="00000000" w:rsidR="00000000" w:rsidRPr="00000000">
              <w:rPr>
                <w:b w:val="0"/>
                <w:bCs w:val="0"/>
                <w:i w:val="0"/>
                <w:iCs w:val="0"/>
                <w:u w:val="none"/>
                <w:vertAlign w:val="baseline"/>
                <w:rtl w:val="0"/>
              </w:rPr>
              <w:t xml:space="preserve"> Évolution du projet, défis et changements</w:t>
            </w:r>
            <w:r w:rsidDel="00000000" w:rsidR="00000000" w:rsidRPr="00000000">
              <w:rPr>
                <w:rtl w:val="0"/>
              </w:rPr>
            </w:r>
          </w:p>
        </w:tc>
      </w:tr>
      <w:tr>
        <w:trPr>
          <w:cantSplit w:val="0"/>
          <w:trHeight w:val="430" w:hRule="atLeast"/>
          <w:tblHeader w:val="0"/>
        </w:trPr>
        <w:tc>
          <w:tcPr>
            <w:gridSpan w:val="2"/>
            <w:vMerge w:val="restart"/>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94">
            <w:pPr>
              <w:widowControl w:val="0"/>
              <w:spacing w:after="240" w:lineRule="auto"/>
              <w:rPr/>
            </w:pPr>
            <w:r w:rsidDel="00000000" w:rsidR="00000000" w:rsidRPr="00000000">
              <w:rPr>
                <w:b w:val="0"/>
                <w:bCs w:val="0"/>
                <w:i w:val="0"/>
                <w:iCs w:val="0"/>
                <w:u w:val="none"/>
                <w:vertAlign w:val="baseline"/>
                <w:rtl w:val="0"/>
              </w:rPr>
              <w:t xml:space="preserve">Le projet a connu une progression régulière et les communautés ont montré une volonté grandissante de dépasser les différences pour participer ensemble à des activités. Cette année, les communautés se sont sensiblement plus investies, notamment à travers des petits tournois promouvant l’unité, la coopération et l’inclusion. Les femmes présentes aux sessions de suivi ont noué des relations solides, véritables ponts entre musulmans et chrétiens, tandis que le groupe des hommes réunit des participants de diverses nationalités et religions. Les coachs ont également développé des amitiés fondées sur le respect mutuel, et nombre de participants se sentent désormais prêts pour des rôles à responsabilité. Plusieurs participeront d’ailleurs à la formation au coaching en avril. Néanmoins, il a été difficile de maintenir le niveau de participation des jeunes, pris entre leurs responsabilités familiales, leurs difficultés économiques et les tensions communautaires, qui les empêchent parfois de participer aux sessions régulièrement. Malgré cela, les choses commencent à changer : on note chez les participants plus de confiance, des relations plus solides et un goût renouvelé pour le volontariat. Beaucoup commencent à prendre des initiatives au sein de leur communauté, rejoignent des programmes de leadership et mettent leurs compétences au service de la paix, du bien-être et d’un engagement positif auprès de la Futsal Academy et au-delà.</w:t>
            </w:r>
            <w:r w:rsidDel="00000000" w:rsidR="00000000" w:rsidRPr="00000000">
              <w:rPr>
                <w:rtl w:val="0"/>
              </w:rPr>
            </w:r>
          </w:p>
        </w:tc>
      </w:tr>
      <w:tr>
        <w:trPr>
          <w:cantSplit w:val="0"/>
          <w:trHeight w:val="360" w:hRule="atLeast"/>
          <w:tblHeader w:val="0"/>
        </w:trPr>
        <w:tc>
          <w:tcPr>
            <w:gridSpan w:val="2"/>
            <w:vMerge w:val="continue"/>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198">
      <w:pPr>
        <w:pStyle w:val="Heading2"/>
        <w:spacing w:before="0" w:lineRule="auto"/>
        <w:rPr/>
      </w:pPr>
      <w:bookmarkStart w:colFirst="0" w:colLast="0" w:name="_k1dxbl8p9435" w:id="22"/>
      <w:bookmarkEnd w:id="22"/>
      <w:r w:rsidDel="00000000" w:rsidR="00000000" w:rsidRPr="00000000">
        <w:br w:type="page"/>
      </w:r>
      <w:r w:rsidDel="00000000" w:rsidR="00000000" w:rsidRPr="00000000">
        <w:rPr>
          <w:rtl w:val="0"/>
        </w:rPr>
      </w:r>
    </w:p>
    <w:bookmarkStart w:colFirst="0" w:colLast="0" w:name="93hcxnh4ahhh" w:id="23"/>
    <w:bookmarkEnd w:id="23"/>
    <w:p w:rsidR="00000000" w:rsidDel="00000000" w:rsidP="00000000" w:rsidRDefault="00000000" w:rsidRPr="00000000" w14:paraId="00000199">
      <w:pPr>
        <w:pStyle w:val="Heading2"/>
        <w:spacing w:after="200" w:before="0" w:lineRule="auto"/>
        <w:rPr>
          <w:rFonts w:ascii="Arial" w:cs="Arial" w:eastAsia="Arial" w:hAnsi="Arial"/>
          <w:color w:val="000000"/>
          <w:sz w:val="20"/>
          <w:szCs w:val="20"/>
        </w:rPr>
      </w:pPr>
      <w:bookmarkStart w:colFirst="0" w:colLast="0" w:name="_7x2d5zpj02r0" w:id="24"/>
      <w:bookmarkEnd w:id="24"/>
      <w:r w:rsidDel="00000000" w:rsidR="00000000" w:rsidRPr="00000000">
        <w:rPr>
          <w:b w:val="1"/>
          <w:bCs w:val="1"/>
          <w:i w:val="0"/>
          <w:iCs w:val="0"/>
          <w:u w:val="none"/>
          <w:vertAlign w:val="baseline"/>
          <w:rtl w:val="0"/>
        </w:rPr>
        <w:t xml:space="preserve">Annexe C Études de cas et histoires de changement</w:t>
      </w:r>
      <w:r w:rsidDel="00000000" w:rsidR="00000000" w:rsidRPr="00000000">
        <w:rPr>
          <w:rtl w:val="0"/>
        </w:rPr>
      </w:r>
    </w:p>
    <w:tbl>
      <w:tblPr>
        <w:tblStyle w:val="Table26"/>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870"/>
        <w:tblGridChange w:id="0">
          <w:tblGrid>
            <w:gridCol w:w="2730"/>
            <w:gridCol w:w="6870"/>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9A">
            <w:pPr>
              <w:rPr>
                <w:rFonts w:ascii="Mulish" w:cs="Mulish" w:eastAsia="Mulish" w:hAnsi="Mulish"/>
                <w:b w:val="1"/>
                <w:bCs w:val="1"/>
                <w:i w:val="1"/>
                <w:iCs w:val="1"/>
                <w:color w:val="000000"/>
              </w:rPr>
            </w:pPr>
            <w:r w:rsidDel="00000000" w:rsidR="00000000" w:rsidRPr="00000000">
              <w:rPr>
                <w:rFonts w:ascii="Mulish" w:cs="Mulish" w:eastAsia="Mulish" w:hAnsi="Mulish"/>
                <w:b w:val="1"/>
                <w:bCs w:val="1"/>
                <w:i w:val="0"/>
                <w:iCs w:val="0"/>
                <w:color w:val="000000"/>
                <w:u w:val="none"/>
                <w:vertAlign w:val="baseline"/>
                <w:rtl w:val="0"/>
              </w:rPr>
              <w:t xml:space="preserve">Histoire d’une expérience vécue</w:t>
            </w:r>
            <w:r w:rsidDel="00000000" w:rsidR="00000000" w:rsidRPr="00000000">
              <w:rPr>
                <w:rtl w:val="0"/>
              </w:rPr>
            </w:r>
          </w:p>
          <w:p w:rsidR="00000000" w:rsidDel="00000000" w:rsidP="00000000" w:rsidRDefault="00000000" w:rsidRPr="00000000" w14:paraId="0000019B">
            <w:pPr>
              <w:widowControl w:val="0"/>
              <w:rPr>
                <w:rFonts w:ascii="Mulish" w:cs="Mulish" w:eastAsia="Mulish" w:hAnsi="Mulish"/>
                <w:b w:val="1"/>
                <w:bCs w:val="1"/>
                <w:i w:val="1"/>
                <w:iCs w:val="1"/>
                <w:color w:val="000000"/>
                <w:sz w:val="180"/>
                <w:szCs w:val="180"/>
              </w:rPr>
            </w:pPr>
            <w:r w:rsidDel="00000000" w:rsidR="00000000" w:rsidRPr="00000000">
              <w:rPr>
                <w:rFonts w:ascii="Mulish" w:cs="Mulish" w:eastAsia="Mulish" w:hAnsi="Mulish"/>
                <w:b w:val="1"/>
                <w:bCs w:val="1"/>
                <w:i w:val="1"/>
                <w:iCs w:val="1"/>
                <w:color w:val="000000"/>
                <w:sz w:val="180"/>
                <w:szCs w:val="180"/>
                <w:u w:val="none"/>
                <w:vertAlign w:val="baseline"/>
                <w:rtl w:val="0"/>
              </w:rPr>
              <w:t xml:space="preserve">✔</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9C">
            <w:pPr>
              <w:rPr>
                <w:rFonts w:ascii="Mulish" w:cs="Mulish" w:eastAsia="Mulish" w:hAnsi="Mulish"/>
                <w:color w:val="000000"/>
              </w:rPr>
            </w:pPr>
            <w:r w:rsidDel="00000000" w:rsidR="00000000" w:rsidRPr="00000000">
              <w:rPr>
                <w:rFonts w:ascii="Mulish" w:cs="Mulish" w:eastAsia="Mulish" w:hAnsi="Mulish"/>
                <w:color w:val="000000"/>
                <w:rtl w:val="0"/>
              </w:rPr>
              <w:t xml:space="preserve">Cette </w:t>
            </w:r>
            <w:r w:rsidDel="00000000" w:rsidR="00000000" w:rsidRPr="00000000">
              <w:rPr>
                <w:rFonts w:ascii="Mulish" w:cs="Mulish" w:eastAsia="Mulish" w:hAnsi="Mulish"/>
                <w:b w:val="0"/>
                <w:bCs w:val="0"/>
                <w:i w:val="0"/>
                <w:iCs w:val="0"/>
                <w:color w:val="000000"/>
                <w:u w:val="none"/>
                <w:vertAlign w:val="baseline"/>
                <w:rtl w:val="0"/>
              </w:rPr>
              <w:t xml:space="preserve">histoire doit décrire la façon dont le projet a été vécu par une personne représentative de la communauté : quelle était sa vie avant l’intervention, les défis rencontrés, l’aide spécifique reçue pendant le projet. Elle doit ensuite décrire les premiers changements observés dans </w:t>
            </w:r>
            <w:r w:rsidDel="00000000" w:rsidR="00000000" w:rsidRPr="00000000">
              <w:rPr>
                <w:rFonts w:ascii="Mulish" w:cs="Mulish" w:eastAsia="Mulish" w:hAnsi="Mulish"/>
                <w:color w:val="000000"/>
                <w:rtl w:val="0"/>
              </w:rPr>
              <w:t xml:space="preserve">le </w:t>
            </w:r>
            <w:r w:rsidDel="00000000" w:rsidR="00000000" w:rsidRPr="00000000">
              <w:rPr>
                <w:rFonts w:ascii="Mulish" w:cs="Mulish" w:eastAsia="Mulish" w:hAnsi="Mulish"/>
                <w:b w:val="0"/>
                <w:bCs w:val="0"/>
                <w:i w:val="0"/>
                <w:iCs w:val="0"/>
                <w:color w:val="000000"/>
                <w:u w:val="none"/>
                <w:vertAlign w:val="baseline"/>
                <w:rtl w:val="0"/>
              </w:rPr>
              <w:t xml:space="preserve">quotidien de cette personne après la mise en œuvre du projet pour démontrer son utilité. Il ne peut s’agir d’un </w:t>
            </w:r>
            <w:r w:rsidDel="00000000" w:rsidR="00000000" w:rsidRPr="00000000">
              <w:rPr>
                <w:rFonts w:ascii="Mulish" w:cs="Mulish" w:eastAsia="Mulish" w:hAnsi="Mulish"/>
                <w:color w:val="000000"/>
                <w:rtl w:val="0"/>
              </w:rPr>
              <w:t xml:space="preserve">r</w:t>
            </w:r>
            <w:r w:rsidDel="00000000" w:rsidR="00000000" w:rsidRPr="00000000">
              <w:rPr>
                <w:rFonts w:ascii="Mulish" w:cs="Mulish" w:eastAsia="Mulish" w:hAnsi="Mulish"/>
                <w:b w:val="0"/>
                <w:bCs w:val="0"/>
                <w:i w:val="0"/>
                <w:iCs w:val="0"/>
                <w:color w:val="000000"/>
                <w:u w:val="none"/>
                <w:vertAlign w:val="baseline"/>
                <w:rtl w:val="0"/>
              </w:rPr>
              <w:t xml:space="preserve">esponsable d’</w:t>
            </w:r>
            <w:r w:rsidDel="00000000" w:rsidR="00000000" w:rsidRPr="00000000">
              <w:rPr>
                <w:rFonts w:ascii="Mulish" w:cs="Mulish" w:eastAsia="Mulish" w:hAnsi="Mulish"/>
                <w:color w:val="000000"/>
                <w:rtl w:val="0"/>
              </w:rPr>
              <w:t xml:space="preserve">é</w:t>
            </w:r>
            <w:r w:rsidDel="00000000" w:rsidR="00000000" w:rsidRPr="00000000">
              <w:rPr>
                <w:rFonts w:ascii="Mulish" w:cs="Mulish" w:eastAsia="Mulish" w:hAnsi="Mulish"/>
                <w:b w:val="0"/>
                <w:bCs w:val="0"/>
                <w:i w:val="0"/>
                <w:iCs w:val="0"/>
                <w:color w:val="000000"/>
                <w:u w:val="none"/>
                <w:vertAlign w:val="baseline"/>
                <w:rtl w:val="0"/>
              </w:rPr>
              <w:t xml:space="preserve">glise.</w:t>
            </w:r>
            <w:r w:rsidDel="00000000" w:rsidR="00000000" w:rsidRPr="00000000">
              <w:rPr>
                <w:rtl w:val="0"/>
              </w:rPr>
            </w:r>
          </w:p>
          <w:p w:rsidR="00000000" w:rsidDel="00000000" w:rsidP="00000000" w:rsidRDefault="00000000" w:rsidRPr="00000000" w14:paraId="0000019D">
            <w:pPr>
              <w:rPr>
                <w:rFonts w:ascii="Mulish" w:cs="Mulish" w:eastAsia="Mulish" w:hAnsi="Mulish"/>
                <w:color w:val="000000"/>
              </w:rPr>
            </w:pPr>
            <w:r w:rsidDel="00000000" w:rsidR="00000000" w:rsidRPr="00000000">
              <w:rPr>
                <w:rFonts w:ascii="Mulish" w:cs="Mulish" w:eastAsia="Mulish" w:hAnsi="Mulish"/>
                <w:b w:val="0"/>
                <w:bCs w:val="0"/>
                <w:i w:val="0"/>
                <w:iCs w:val="0"/>
                <w:color w:val="000000"/>
                <w:u w:val="none"/>
                <w:vertAlign w:val="baseline"/>
                <w:rtl w:val="0"/>
              </w:rPr>
              <w:t xml:space="preserve">L’histoire peut décrire la vie de tout membre représentatif d’une communauté. Il ne doit pas forcément s’agir d’une personne particulière.</w:t>
            </w:r>
            <w:r w:rsidDel="00000000" w:rsidR="00000000" w:rsidRPr="00000000">
              <w:rPr>
                <w:rtl w:val="0"/>
              </w:rPr>
            </w:r>
          </w:p>
          <w:p w:rsidR="00000000" w:rsidDel="00000000" w:rsidP="00000000" w:rsidRDefault="00000000" w:rsidRPr="00000000" w14:paraId="0000019E">
            <w:pPr>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Orientation : Une bonne histoire réunit les six critères de qualité suivants :</w:t>
            </w:r>
            <w:r w:rsidDel="00000000" w:rsidR="00000000" w:rsidRPr="00000000">
              <w:rPr>
                <w:rtl w:val="0"/>
              </w:rPr>
            </w:r>
          </w:p>
          <w:p w:rsidR="00000000" w:rsidDel="00000000" w:rsidP="00000000" w:rsidRDefault="00000000" w:rsidRPr="00000000" w14:paraId="0000019F">
            <w:pPr>
              <w:numPr>
                <w:ilvl w:val="0"/>
                <w:numId w:val="2"/>
              </w:numPr>
              <w:spacing w:after="200" w:lineRule="auto"/>
              <w:ind w:left="720" w:hanging="360"/>
              <w:rPr/>
            </w:pPr>
            <w:r w:rsidDel="00000000" w:rsidR="00000000" w:rsidRPr="00000000">
              <w:rPr>
                <w:b w:val="0"/>
                <w:bCs w:val="0"/>
                <w:i w:val="0"/>
                <w:iCs w:val="0"/>
                <w:u w:val="none"/>
                <w:vertAlign w:val="baseline"/>
                <w:rtl w:val="0"/>
              </w:rPr>
              <w:t xml:space="preserve">Une description claire du contexte, et du problème/besoin de la personne ou du membre représentatif de la communauté.</w:t>
            </w:r>
            <w:r w:rsidDel="00000000" w:rsidR="00000000" w:rsidRPr="00000000">
              <w:rPr>
                <w:rtl w:val="0"/>
              </w:rPr>
            </w:r>
          </w:p>
          <w:p w:rsidR="00000000" w:rsidDel="00000000" w:rsidP="00000000" w:rsidRDefault="00000000" w:rsidRPr="00000000" w14:paraId="000001A0">
            <w:pPr>
              <w:numPr>
                <w:ilvl w:val="0"/>
                <w:numId w:val="2"/>
              </w:numPr>
              <w:spacing w:after="200" w:lineRule="auto"/>
              <w:ind w:left="720" w:hanging="360"/>
              <w:rPr/>
            </w:pPr>
            <w:r w:rsidDel="00000000" w:rsidR="00000000" w:rsidRPr="00000000">
              <w:rPr>
                <w:b w:val="0"/>
                <w:bCs w:val="0"/>
                <w:i w:val="0"/>
                <w:iCs w:val="0"/>
                <w:u w:val="none"/>
                <w:vertAlign w:val="baseline"/>
                <w:rtl w:val="0"/>
              </w:rPr>
              <w:t xml:space="preserve">Une description claire de la solution proposée par le projet.</w:t>
            </w:r>
            <w:r w:rsidDel="00000000" w:rsidR="00000000" w:rsidRPr="00000000">
              <w:rPr>
                <w:rtl w:val="0"/>
              </w:rPr>
            </w:r>
          </w:p>
          <w:p w:rsidR="00000000" w:rsidDel="00000000" w:rsidP="00000000" w:rsidRDefault="00000000" w:rsidRPr="00000000" w14:paraId="000001A1">
            <w:pPr>
              <w:numPr>
                <w:ilvl w:val="0"/>
                <w:numId w:val="2"/>
              </w:numPr>
              <w:spacing w:after="200" w:lineRule="auto"/>
              <w:ind w:left="720" w:hanging="360"/>
              <w:rPr/>
            </w:pPr>
            <w:r w:rsidDel="00000000" w:rsidR="00000000" w:rsidRPr="00000000">
              <w:rPr>
                <w:b w:val="0"/>
                <w:bCs w:val="0"/>
                <w:i w:val="0"/>
                <w:iCs w:val="0"/>
                <w:u w:val="none"/>
                <w:vertAlign w:val="baseline"/>
                <w:rtl w:val="0"/>
              </w:rPr>
              <w:t xml:space="preserve">Le détail de ce qui pourrait changer dans la vie de cette personne grâce au projet (ou, si l’histoire concerne un participant à un projet passé, ce qui a changé pour cette personne et pourrait changer pour d’autres).</w:t>
            </w:r>
            <w:r w:rsidDel="00000000" w:rsidR="00000000" w:rsidRPr="00000000">
              <w:rPr>
                <w:rtl w:val="0"/>
              </w:rPr>
            </w:r>
          </w:p>
          <w:p w:rsidR="00000000" w:rsidDel="00000000" w:rsidP="00000000" w:rsidRDefault="00000000" w:rsidRPr="00000000" w14:paraId="000001A2">
            <w:pPr>
              <w:numPr>
                <w:ilvl w:val="0"/>
                <w:numId w:val="2"/>
              </w:numPr>
              <w:spacing w:after="200" w:lineRule="auto"/>
              <w:ind w:left="720" w:hanging="360"/>
              <w:rPr/>
            </w:pPr>
            <w:r w:rsidDel="00000000" w:rsidR="00000000" w:rsidRPr="00000000">
              <w:rPr>
                <w:b w:val="0"/>
                <w:bCs w:val="0"/>
                <w:i w:val="0"/>
                <w:iCs w:val="0"/>
                <w:u w:val="none"/>
                <w:vertAlign w:val="baseline"/>
                <w:rtl w:val="0"/>
              </w:rPr>
              <w:t xml:space="preserve">Des citations puissantes de la personne concernée, notamment </w:t>
            </w:r>
            <w:r w:rsidDel="00000000" w:rsidR="00000000" w:rsidRPr="00000000">
              <w:rPr>
                <w:rtl w:val="0"/>
              </w:rPr>
              <w:t xml:space="preserve">l’expression de </w:t>
            </w:r>
            <w:r w:rsidDel="00000000" w:rsidR="00000000" w:rsidRPr="00000000">
              <w:rPr>
                <w:b w:val="0"/>
                <w:bCs w:val="0"/>
                <w:i w:val="0"/>
                <w:iCs w:val="0"/>
                <w:u w:val="none"/>
                <w:vertAlign w:val="baseline"/>
                <w:rtl w:val="0"/>
              </w:rPr>
              <w:t xml:space="preserve">réflexions et de sentiments. Cela peut être extrait de discussions de groupe et de consultations auprès de la communauté concernant le projet.</w:t>
            </w:r>
            <w:r w:rsidDel="00000000" w:rsidR="00000000" w:rsidRPr="00000000">
              <w:rPr>
                <w:rtl w:val="0"/>
              </w:rPr>
            </w:r>
          </w:p>
          <w:p w:rsidR="00000000" w:rsidDel="00000000" w:rsidP="00000000" w:rsidRDefault="00000000" w:rsidRPr="00000000" w14:paraId="000001A3">
            <w:pPr>
              <w:numPr>
                <w:ilvl w:val="0"/>
                <w:numId w:val="2"/>
              </w:numPr>
              <w:spacing w:after="0" w:lineRule="auto"/>
              <w:ind w:left="720" w:hanging="360"/>
              <w:rPr/>
            </w:pPr>
            <w:r w:rsidDel="00000000" w:rsidR="00000000" w:rsidRPr="00000000">
              <w:rPr>
                <w:b w:val="0"/>
                <w:bCs w:val="0"/>
                <w:i w:val="0"/>
                <w:iCs w:val="0"/>
                <w:u w:val="none"/>
                <w:vertAlign w:val="baseline"/>
                <w:rtl w:val="0"/>
              </w:rPr>
              <w:t xml:space="preserve">Si possible, illustrer le besoin par des images évocatrices. Note : la diffusion d’une image représentant une personne identifiable est interdite sans son autorisation écrite.</w:t>
            </w:r>
            <w:r w:rsidDel="00000000" w:rsidR="00000000" w:rsidRPr="00000000">
              <w:rPr>
                <w:rtl w:val="0"/>
              </w:rPr>
            </w:r>
          </w:p>
        </w:tc>
      </w:tr>
    </w:tbl>
    <w:p w:rsidR="00000000" w:rsidDel="00000000" w:rsidP="00000000" w:rsidRDefault="00000000" w:rsidRPr="00000000" w14:paraId="000001A4">
      <w:pPr>
        <w:spacing w:after="120" w:lineRule="auto"/>
        <w:rPr>
          <w:rFonts w:ascii="Arial" w:cs="Arial" w:eastAsia="Arial" w:hAnsi="Arial"/>
          <w:b w:val="1"/>
          <w:bCs w:val="1"/>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A5">
      <w:pPr>
        <w:spacing w:after="0" w:lineRule="auto"/>
        <w:rPr>
          <w:sz w:val="3"/>
          <w:szCs w:val="3"/>
        </w:rPr>
      </w:pPr>
      <w:r w:rsidDel="00000000" w:rsidR="00000000" w:rsidRPr="00000000">
        <w:rPr>
          <w:rtl w:val="0"/>
        </w:rPr>
      </w:r>
    </w:p>
    <w:tbl>
      <w:tblPr>
        <w:tblStyle w:val="Table27"/>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900"/>
        <w:tblGridChange w:id="0">
          <w:tblGrid>
            <w:gridCol w:w="2700"/>
            <w:gridCol w:w="6900"/>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A6">
            <w:pPr>
              <w:widowControl w:val="0"/>
              <w:rPr>
                <w:rFonts w:ascii="Mulish" w:cs="Mulish" w:eastAsia="Mulish" w:hAnsi="Mulish"/>
                <w:b w:val="1"/>
                <w:bCs w:val="1"/>
                <w:i w:val="1"/>
                <w:iCs w:val="1"/>
                <w:color w:val="000000"/>
              </w:rPr>
            </w:pPr>
            <w:r w:rsidDel="00000000" w:rsidR="00000000" w:rsidRPr="00000000">
              <w:rPr>
                <w:rFonts w:ascii="Mulish" w:cs="Mulish" w:eastAsia="Mulish" w:hAnsi="Mulish"/>
                <w:b w:val="1"/>
                <w:bCs w:val="1"/>
                <w:i w:val="1"/>
                <w:iCs w:val="1"/>
                <w:color w:val="000000"/>
                <w:u w:val="none"/>
                <w:vertAlign w:val="baseline"/>
                <w:rtl w:val="0"/>
              </w:rPr>
              <w:t xml:space="preserve">Exemple « </w:t>
            </w:r>
            <w:r w:rsidDel="00000000" w:rsidR="00000000" w:rsidRPr="00000000">
              <w:rPr>
                <w:rFonts w:ascii="Mulish" w:cs="Mulish" w:eastAsia="Mulish" w:hAnsi="Mulish"/>
                <w:b w:val="1"/>
                <w:bCs w:val="1"/>
                <w:i w:val="0"/>
                <w:iCs w:val="0"/>
                <w:color w:val="000000"/>
                <w:u w:val="none"/>
                <w:vertAlign w:val="baseline"/>
                <w:rtl w:val="0"/>
              </w:rPr>
              <w:t xml:space="preserve">Études de cas et histoires de changement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A7">
            <w:pPr>
              <w:rPr/>
            </w:pPr>
            <w:r w:rsidDel="00000000" w:rsidR="00000000" w:rsidRPr="00000000">
              <w:rPr>
                <w:rFonts w:ascii="Mulish" w:cs="Mulish" w:eastAsia="Mulish" w:hAnsi="Mulish"/>
                <w:b w:val="1"/>
                <w:bCs w:val="1"/>
                <w:i w:val="0"/>
                <w:iCs w:val="0"/>
                <w:u w:val="none"/>
                <w:vertAlign w:val="baseline"/>
                <w:rtl w:val="0"/>
              </w:rPr>
              <w:t xml:space="preserve">Titre : Au-delà de la récolte : Briser le cycle de perte dans le village</w:t>
            </w:r>
            <w:r w:rsidDel="00000000" w:rsidR="00000000" w:rsidRPr="00000000">
              <w:rPr>
                <w:rtl w:val="0"/>
              </w:rPr>
            </w:r>
          </w:p>
          <w:p w:rsidR="00000000" w:rsidDel="00000000" w:rsidP="00000000" w:rsidRDefault="00000000" w:rsidRPr="00000000" w14:paraId="000001A8">
            <w:pPr>
              <w:spacing w:before="24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Nom de l’auteur : </w:t>
            </w:r>
            <w:r w:rsidDel="00000000" w:rsidR="00000000" w:rsidRPr="00000000">
              <w:rPr>
                <w:rtl w:val="0"/>
              </w:rPr>
            </w:r>
          </w:p>
          <w:p w:rsidR="00000000" w:rsidDel="00000000" w:rsidP="00000000" w:rsidRDefault="00000000" w:rsidRPr="00000000" w14:paraId="000001A9">
            <w:pPr>
              <w:spacing w:before="240" w:lineRule="auto"/>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Description de l’histoire</w:t>
            </w:r>
            <w:r w:rsidDel="00000000" w:rsidR="00000000" w:rsidRPr="00000000">
              <w:rPr>
                <w:rtl w:val="0"/>
              </w:rPr>
            </w:r>
          </w:p>
          <w:p w:rsidR="00000000" w:rsidDel="00000000" w:rsidP="00000000" w:rsidRDefault="00000000" w:rsidRPr="00000000" w14:paraId="000001AA">
            <w:pPr>
              <w:spacing w:after="600" w:before="240" w:lineRule="auto"/>
              <w:ind w:left="600" w:right="600" w:firstLine="0"/>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Anna et son « souffle d’espoir » pour un avenir sans pollution et sans maladie </w:t>
            </w:r>
            <w:r w:rsidDel="00000000" w:rsidR="00000000" w:rsidRPr="00000000">
              <w:rPr>
                <w:rFonts w:ascii="Mulish" w:cs="Mulish" w:eastAsia="Mulish" w:hAnsi="Mulish"/>
                <w:b w:val="1"/>
                <w:bCs w:val="1"/>
                <w:rtl w:val="0"/>
              </w:rPr>
              <w:t xml:space="preserve">- </w:t>
            </w:r>
            <w:r w:rsidDel="00000000" w:rsidR="00000000" w:rsidRPr="00000000">
              <w:rPr>
                <w:rFonts w:ascii="Mulish" w:cs="Mulish" w:eastAsia="Mulish" w:hAnsi="Mulish"/>
                <w:b w:val="1"/>
                <w:bCs w:val="1"/>
                <w:i w:val="0"/>
                <w:iCs w:val="0"/>
                <w:u w:val="none"/>
                <w:vertAlign w:val="baseline"/>
                <w:rtl w:val="0"/>
              </w:rPr>
              <w:t xml:space="preserve">Date du témoignage : 15/02/2026</w:t>
            </w:r>
            <w:r w:rsidDel="00000000" w:rsidR="00000000" w:rsidRPr="00000000">
              <w:rPr>
                <w:rtl w:val="0"/>
              </w:rPr>
            </w:r>
          </w:p>
          <w:p w:rsidR="00000000" w:rsidDel="00000000" w:rsidP="00000000" w:rsidRDefault="00000000" w:rsidRPr="00000000" w14:paraId="000001AB">
            <w:pPr>
              <w:spacing w:after="0" w:before="240" w:lineRule="auto"/>
              <w:ind w:left="600" w:right="600" w:firstLine="0"/>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Anna Devs, responsable d’église locale, agricultrice et mère résiliente, originaire du village de Maone, dans l’Autorité traditionnelle Niro, District de l’État du sud, raconte comment l’arrivée du biogaz chez elle a amélioré sa qualité de vie. Avant d’avoir du biogaz, préparer les repas pour sa famille était un vrai problème car Anna est asthmatique, et utiliser des combustibles solides en cuisine, notamment du bois de chauffage qui produit une fumée épaisse, aggravait ses troubles respiratoires. </w:t>
            </w:r>
            <w:r w:rsidDel="00000000" w:rsidR="00000000" w:rsidRPr="00000000">
              <w:rPr>
                <w:rFonts w:ascii="Mulish" w:cs="Mulish" w:eastAsia="Mulish" w:hAnsi="Mulish"/>
                <w:b w:val="1"/>
                <w:bCs w:val="1"/>
                <w:rtl w:val="0"/>
              </w:rPr>
              <w:t xml:space="preserve">Quelquefois, </w:t>
            </w:r>
            <w:r w:rsidDel="00000000" w:rsidR="00000000" w:rsidRPr="00000000">
              <w:rPr>
                <w:rFonts w:ascii="Mulish" w:cs="Mulish" w:eastAsia="Mulish" w:hAnsi="Mulish"/>
                <w:b w:val="1"/>
                <w:bCs w:val="1"/>
                <w:i w:val="0"/>
                <w:iCs w:val="0"/>
                <w:u w:val="none"/>
                <w:vertAlign w:val="baseline"/>
                <w:rtl w:val="0"/>
              </w:rPr>
              <w:t xml:space="preserve">la fumée était si irrespirable qu’</w:t>
            </w:r>
            <w:r w:rsidDel="00000000" w:rsidR="00000000" w:rsidRPr="00000000">
              <w:rPr>
                <w:rFonts w:ascii="Mulish" w:cs="Mulish" w:eastAsia="Mulish" w:hAnsi="Mulish"/>
                <w:b w:val="1"/>
                <w:bCs w:val="1"/>
                <w:rtl w:val="0"/>
              </w:rPr>
              <w:t xml:space="preserve">Anna</w:t>
            </w:r>
            <w:r w:rsidDel="00000000" w:rsidR="00000000" w:rsidRPr="00000000">
              <w:rPr>
                <w:rFonts w:ascii="Mulish" w:cs="Mulish" w:eastAsia="Mulish" w:hAnsi="Mulish"/>
                <w:b w:val="1"/>
                <w:bCs w:val="1"/>
                <w:i w:val="0"/>
                <w:iCs w:val="0"/>
                <w:u w:val="none"/>
                <w:vertAlign w:val="baseline"/>
                <w:rtl w:val="0"/>
              </w:rPr>
              <w:t xml:space="preserve"> d</w:t>
            </w:r>
            <w:r w:rsidDel="00000000" w:rsidR="00000000" w:rsidRPr="00000000">
              <w:rPr>
                <w:rFonts w:ascii="Mulish" w:cs="Mulish" w:eastAsia="Mulish" w:hAnsi="Mulish"/>
                <w:b w:val="1"/>
                <w:bCs w:val="1"/>
                <w:rtl w:val="0"/>
              </w:rPr>
              <w:t xml:space="preserve">evait</w:t>
            </w:r>
            <w:r w:rsidDel="00000000" w:rsidR="00000000" w:rsidRPr="00000000">
              <w:rPr>
                <w:rFonts w:ascii="Mulish" w:cs="Mulish" w:eastAsia="Mulish" w:hAnsi="Mulish"/>
                <w:b w:val="1"/>
                <w:bCs w:val="1"/>
                <w:i w:val="0"/>
                <w:iCs w:val="0"/>
                <w:u w:val="none"/>
                <w:vertAlign w:val="baseline"/>
                <w:rtl w:val="0"/>
              </w:rPr>
              <w:t xml:space="preserve"> choisir entre sa santé et préparer de quoi nourrir sa famille. L’introduction du biogaz dans sa communauté a été un vrai progrès et apprendre qu’elle serait l’une des </w:t>
            </w:r>
            <w:r w:rsidDel="00000000" w:rsidR="00000000" w:rsidRPr="00000000">
              <w:rPr>
                <w:rFonts w:ascii="Mulish" w:cs="Mulish" w:eastAsia="Mulish" w:hAnsi="Mulish"/>
                <w:b w:val="1"/>
                <w:bCs w:val="1"/>
                <w:rtl w:val="0"/>
              </w:rPr>
              <w:t xml:space="preserve">personnes </w:t>
            </w:r>
            <w:r w:rsidDel="00000000" w:rsidR="00000000" w:rsidRPr="00000000">
              <w:rPr>
                <w:rFonts w:ascii="Mulish" w:cs="Mulish" w:eastAsia="Mulish" w:hAnsi="Mulish"/>
                <w:b w:val="1"/>
                <w:bCs w:val="1"/>
                <w:i w:val="0"/>
                <w:iCs w:val="0"/>
                <w:u w:val="none"/>
                <w:vertAlign w:val="baseline"/>
                <w:rtl w:val="0"/>
              </w:rPr>
              <w:t xml:space="preserve">à être équipée du Sistema-Bio 8 a été un tournant heureux pour Anna et sa famille. Cuisiner avec des combustibles solides, Anna s’en souvient encore et c’est avec joie et gratitude qu’elle explique à quel point le biogaz a transformé sa vie. Le sourire aux lèvres, elle raconte : « Avant l’installation du système de biogaz, je ne pouvais pas cuisiner à cause de la fumée. Je suis asthmatique. Mais maintenant, le biogaz me fournit une énergie propre, efficace et sans fumée, ce qui me permet de faire mes tâches ménagères facilement. J’utilise aussi beaucoup moins souvent mon traitement contre l’asthme. » En plus de lui permettre de retrouver une vie saine, l’arrivée du biogaz a été un facteur de dignité, d’harmonie et d’inclusion autour d’elle.</w:t>
            </w:r>
            <w:r w:rsidDel="00000000" w:rsidR="00000000" w:rsidRPr="00000000">
              <w:rPr>
                <w:rtl w:val="0"/>
              </w:rPr>
            </w:r>
          </w:p>
        </w:tc>
      </w:tr>
    </w:tbl>
    <w:p w:rsidR="00000000" w:rsidDel="00000000" w:rsidP="00000000" w:rsidRDefault="00000000" w:rsidRPr="00000000" w14:paraId="000001AC">
      <w:pPr>
        <w:spacing w:after="0" w:lineRule="auto"/>
        <w:rPr>
          <w:rFonts w:ascii="Arial" w:cs="Arial" w:eastAsia="Arial" w:hAnsi="Arial"/>
          <w:b w:val="1"/>
          <w:bCs w:val="1"/>
          <w:color w:val="000000"/>
          <w:sz w:val="20"/>
          <w:szCs w:val="20"/>
        </w:rPr>
        <w:sectPr>
          <w:headerReference r:id="rId9" w:type="default"/>
          <w:footerReference r:id="rId10" w:type="default"/>
          <w:type w:val="nextPage"/>
          <w:pgSz w:h="16834" w:w="11909" w:orient="portrait"/>
          <w:pgMar w:bottom="1133.8582677165355" w:top="1133.8582677165355" w:left="1133.8582677165355" w:right="1133.8582677165355" w:header="720" w:footer="720"/>
          <w:pgNumType w:start="9"/>
        </w:sectPr>
      </w:pPr>
      <w:r w:rsidDel="00000000" w:rsidR="00000000" w:rsidRPr="00000000">
        <w:rPr>
          <w:rtl w:val="0"/>
        </w:rPr>
      </w:r>
    </w:p>
    <w:p w:rsidR="00000000" w:rsidDel="00000000" w:rsidP="00000000" w:rsidRDefault="00000000" w:rsidRPr="00000000" w14:paraId="000001AD">
      <w:pPr>
        <w:spacing w:after="0" w:lineRule="auto"/>
        <w:rPr>
          <w:sz w:val="3"/>
          <w:szCs w:val="3"/>
        </w:rPr>
      </w:pPr>
      <w:r w:rsidDel="00000000" w:rsidR="00000000" w:rsidRPr="00000000">
        <w:rPr>
          <w:rtl w:val="0"/>
        </w:rPr>
      </w:r>
    </w:p>
    <w:tbl>
      <w:tblPr>
        <w:tblStyle w:val="Table28"/>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6855"/>
        <w:tblGridChange w:id="0">
          <w:tblGrid>
            <w:gridCol w:w="2745"/>
            <w:gridCol w:w="6855"/>
          </w:tblGrid>
        </w:tblGridChange>
      </w:tblGrid>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AE">
            <w:pPr>
              <w:widowControl w:val="0"/>
              <w:rPr>
                <w:rFonts w:ascii="Mulish" w:cs="Mulish" w:eastAsia="Mulish" w:hAnsi="Mulish"/>
                <w:b w:val="1"/>
                <w:bCs w:val="1"/>
                <w:i w:val="1"/>
                <w:iCs w:val="1"/>
                <w:color w:val="000000"/>
              </w:rPr>
            </w:pP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AF">
            <w:pPr>
              <w:spacing w:after="0" w:lineRule="auto"/>
              <w:ind w:left="600" w:right="600" w:firstLine="0"/>
              <w:rPr>
                <w:rFonts w:ascii="Mulish" w:cs="Mulish" w:eastAsia="Mulish" w:hAnsi="Mulish"/>
                <w:b w:val="1"/>
                <w:bCs w:val="1"/>
              </w:rPr>
            </w:pPr>
            <w:r w:rsidDel="00000000" w:rsidR="00000000" w:rsidRPr="00000000">
              <w:rPr>
                <w:rFonts w:ascii="Mulish" w:cs="Mulish" w:eastAsia="Mulish" w:hAnsi="Mulish"/>
                <w:b w:val="1"/>
                <w:bCs w:val="1"/>
                <w:i w:val="0"/>
                <w:iCs w:val="0"/>
                <w:u w:val="none"/>
                <w:vertAlign w:val="baseline"/>
                <w:rtl w:val="0"/>
              </w:rPr>
              <w:t xml:space="preserve">Avant le biogaz, la cuisine était considérée comme une responsabilité strictement féminine à exercer dans les cuisines extérieures. Aujourd’hui, les repas sont préparés à l’intérieur, ce qui a encouragé son mari à participer. Avant, entre la quantité de fumée produite et les normes sociales qui interdisaient aux hommes de participer ouvertement aux tâches ménagères en présence de leur femme et des membres de leur famille, rien de tout cela n’était possible. Ce changement a introduit une responsabilité partagée, renforçant les liens familiaux et remettant en question des normes de genre ancestrales. Autre conséquence, les environs de sa propriété sont plus sains, et la bouse de vache, qu’on laissait avant se décomposer avec les problèmes d’hygiène que cela suppose, est maintenant transformée en énergie, ce qui réduit le risque de maladies causées par le manque d’hygiène. L’arrivée du biogaz chez Anna a mis un terme à sa lutte quotidienne, et a fait revenir la santé, l’espoir et la capacité d’action.</w:t>
            </w:r>
            <w:r w:rsidDel="00000000" w:rsidR="00000000" w:rsidRPr="00000000">
              <w:rPr>
                <w:rtl w:val="0"/>
              </w:rPr>
            </w:r>
          </w:p>
        </w:tc>
      </w:tr>
      <w:tr>
        <w:trPr>
          <w:cantSplit w:val="0"/>
          <w:tblHeader w:val="0"/>
        </w:trPr>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B0">
            <w:pPr>
              <w:widowControl w:val="0"/>
              <w:rPr>
                <w:rFonts w:ascii="Mulish" w:cs="Mulish" w:eastAsia="Mulish" w:hAnsi="Mulish"/>
                <w:i w:val="1"/>
                <w:iCs w:val="1"/>
                <w:color w:val="000000"/>
              </w:rPr>
            </w:pPr>
            <w:r w:rsidDel="00000000" w:rsidR="00000000" w:rsidRPr="00000000">
              <w:rPr>
                <w:rFonts w:ascii="Mulish" w:cs="Mulish" w:eastAsia="Mulish" w:hAnsi="Mulish"/>
                <w:b w:val="1"/>
                <w:bCs w:val="1"/>
                <w:i w:val="1"/>
                <w:iCs w:val="1"/>
                <w:color w:val="212529"/>
                <w:u w:val="none"/>
                <w:vertAlign w:val="baseline"/>
                <w:rtl w:val="0"/>
              </w:rPr>
              <w:t xml:space="preserve">L’utilisation de l’histoire et des images est-elle soumise à autorisation ? </w:t>
            </w:r>
            <w:r w:rsidDel="00000000" w:rsidR="00000000" w:rsidRPr="00000000">
              <w:rPr>
                <w:rtl w:val="0"/>
              </w:rPr>
            </w:r>
          </w:p>
        </w:tc>
        <w:tc>
          <w:tcPr>
            <w:tcBorders>
              <w:top w:color="00819e" w:space="0" w:sz="8" w:val="single"/>
              <w:left w:color="00819e" w:space="0" w:sz="8" w:val="single"/>
              <w:bottom w:color="00819e" w:space="0" w:sz="8" w:val="single"/>
              <w:right w:color="00819e" w:space="0" w:sz="8" w:val="single"/>
            </w:tcBorders>
          </w:tcPr>
          <w:p w:rsidR="00000000" w:rsidDel="00000000" w:rsidP="00000000" w:rsidRDefault="00000000" w:rsidRPr="00000000" w14:paraId="000001B1">
            <w:pPr>
              <w:rPr>
                <w:rFonts w:ascii="Mulish" w:cs="Mulish" w:eastAsia="Mulish" w:hAnsi="Mulish"/>
                <w:color w:val="212529"/>
              </w:rPr>
            </w:pPr>
            <w:r w:rsidDel="00000000" w:rsidR="00000000" w:rsidRPr="00000000">
              <w:rPr>
                <w:rFonts w:ascii="Mulish ExtraBold" w:cs="Mulish ExtraBold" w:eastAsia="Mulish ExtraBold" w:hAnsi="Mulish ExtraBold"/>
                <w:b w:val="0"/>
                <w:bCs w:val="0"/>
                <w:i w:val="0"/>
                <w:iCs w:val="0"/>
                <w:color w:val="008caa"/>
                <w:u w:val="none"/>
                <w:vertAlign w:val="baseline"/>
                <w:rtl w:val="0"/>
              </w:rPr>
              <w:t xml:space="preserve">Orientation :</w:t>
            </w:r>
            <w:r w:rsidDel="00000000" w:rsidR="00000000" w:rsidRPr="00000000">
              <w:rPr>
                <w:rFonts w:ascii="Mulish" w:cs="Mulish" w:eastAsia="Mulish" w:hAnsi="Mulish"/>
                <w:b w:val="1"/>
                <w:bCs w:val="1"/>
                <w:i w:val="1"/>
                <w:iCs w:val="1"/>
                <w:color w:val="212529"/>
                <w:u w:val="none"/>
                <w:vertAlign w:val="baseline"/>
                <w:rtl w:val="0"/>
              </w:rPr>
              <w:t xml:space="preserve"> </w:t>
            </w:r>
            <w:r w:rsidDel="00000000" w:rsidR="00000000" w:rsidRPr="00000000">
              <w:rPr>
                <w:rFonts w:ascii="Mulish" w:cs="Mulish" w:eastAsia="Mulish" w:hAnsi="Mulish"/>
                <w:b w:val="0"/>
                <w:bCs w:val="0"/>
                <w:i w:val="0"/>
                <w:iCs w:val="0"/>
                <w:color w:val="212529"/>
                <w:u w:val="none"/>
                <w:vertAlign w:val="baseline"/>
                <w:rtl w:val="0"/>
              </w:rPr>
              <w:t xml:space="preserve">Le consentement éclairé est requis à moins que L’ENSEMBLE des critères suivants ne soit rempli :</w:t>
            </w:r>
            <w:r w:rsidDel="00000000" w:rsidR="00000000" w:rsidRPr="00000000">
              <w:rPr>
                <w:rtl w:val="0"/>
              </w:rPr>
            </w:r>
          </w:p>
          <w:p w:rsidR="00000000" w:rsidDel="00000000" w:rsidP="00000000" w:rsidRDefault="00000000" w:rsidRPr="00000000" w14:paraId="000001B2">
            <w:pPr>
              <w:numPr>
                <w:ilvl w:val="0"/>
                <w:numId w:val="6"/>
              </w:numPr>
              <w:spacing w:after="200" w:lineRule="auto"/>
              <w:ind w:left="720" w:hanging="360"/>
              <w:rPr>
                <w:rFonts w:ascii="Mulish" w:cs="Mulish" w:eastAsia="Mulish" w:hAnsi="Mulish"/>
              </w:rPr>
            </w:pPr>
            <w:r w:rsidDel="00000000" w:rsidR="00000000" w:rsidRPr="00000000">
              <w:rPr>
                <w:rFonts w:ascii="Mulish" w:cs="Mulish" w:eastAsia="Mulish" w:hAnsi="Mulish"/>
                <w:b w:val="0"/>
                <w:bCs w:val="0"/>
                <w:i w:val="0"/>
                <w:iCs w:val="0"/>
                <w:color w:val="212529"/>
                <w:u w:val="none"/>
                <w:vertAlign w:val="baseline"/>
                <w:rtl w:val="0"/>
              </w:rPr>
              <w:t xml:space="preserve">Le contenu est obtenu dans un contexte public.</w:t>
            </w:r>
            <w:r w:rsidDel="00000000" w:rsidR="00000000" w:rsidRPr="00000000">
              <w:rPr>
                <w:rtl w:val="0"/>
              </w:rPr>
            </w:r>
          </w:p>
          <w:p w:rsidR="00000000" w:rsidDel="00000000" w:rsidP="00000000" w:rsidRDefault="00000000" w:rsidRPr="00000000" w14:paraId="000001B3">
            <w:pPr>
              <w:numPr>
                <w:ilvl w:val="0"/>
                <w:numId w:val="6"/>
              </w:numPr>
              <w:spacing w:after="200" w:lineRule="auto"/>
              <w:ind w:left="720" w:hanging="360"/>
              <w:rPr>
                <w:rFonts w:ascii="Mulish" w:cs="Mulish" w:eastAsia="Mulish" w:hAnsi="Mulish"/>
              </w:rPr>
            </w:pPr>
            <w:r w:rsidDel="00000000" w:rsidR="00000000" w:rsidRPr="00000000">
              <w:rPr>
                <w:rFonts w:ascii="Mulish" w:cs="Mulish" w:eastAsia="Mulish" w:hAnsi="Mulish"/>
                <w:b w:val="0"/>
                <w:bCs w:val="0"/>
                <w:i w:val="0"/>
                <w:iCs w:val="0"/>
                <w:color w:val="212529"/>
                <w:u w:val="none"/>
                <w:vertAlign w:val="baseline"/>
                <w:rtl w:val="0"/>
              </w:rPr>
              <w:t xml:space="preserve">Le contenu est de nature générale, et l’inclusion d’individus reconnaissables est marginale et n’occupe pas le premier plan.</w:t>
            </w:r>
            <w:r w:rsidDel="00000000" w:rsidR="00000000" w:rsidRPr="00000000">
              <w:rPr>
                <w:rtl w:val="0"/>
              </w:rPr>
            </w:r>
          </w:p>
          <w:p w:rsidR="00000000" w:rsidDel="00000000" w:rsidP="00000000" w:rsidRDefault="00000000" w:rsidRPr="00000000" w14:paraId="000001B4">
            <w:pPr>
              <w:numPr>
                <w:ilvl w:val="0"/>
                <w:numId w:val="6"/>
              </w:numPr>
              <w:spacing w:after="200" w:lineRule="auto"/>
              <w:ind w:left="720" w:hanging="360"/>
              <w:rPr>
                <w:rFonts w:ascii="Mulish" w:cs="Mulish" w:eastAsia="Mulish" w:hAnsi="Mulish"/>
              </w:rPr>
            </w:pPr>
            <w:r w:rsidDel="00000000" w:rsidR="00000000" w:rsidRPr="00000000">
              <w:rPr>
                <w:rFonts w:ascii="Mulish" w:cs="Mulish" w:eastAsia="Mulish" w:hAnsi="Mulish"/>
                <w:b w:val="0"/>
                <w:bCs w:val="0"/>
                <w:i w:val="0"/>
                <w:iCs w:val="0"/>
                <w:color w:val="212529"/>
                <w:u w:val="none"/>
                <w:vertAlign w:val="baseline"/>
                <w:rtl w:val="0"/>
              </w:rPr>
              <w:t xml:space="preserve">Outre l’inclusion d’individus potentiellement reconnaissables, aucune donnée personnelle n’est recueillie.</w:t>
            </w:r>
            <w:r w:rsidDel="00000000" w:rsidR="00000000" w:rsidRPr="00000000">
              <w:rPr>
                <w:rtl w:val="0"/>
              </w:rPr>
            </w:r>
          </w:p>
          <w:p w:rsidR="00000000" w:rsidDel="00000000" w:rsidP="00000000" w:rsidRDefault="00000000" w:rsidRPr="00000000" w14:paraId="000001B5">
            <w:pPr>
              <w:numPr>
                <w:ilvl w:val="0"/>
                <w:numId w:val="6"/>
              </w:numPr>
              <w:spacing w:after="200" w:lineRule="auto"/>
              <w:ind w:left="720" w:hanging="360"/>
              <w:rPr>
                <w:rFonts w:ascii="Mulish" w:cs="Mulish" w:eastAsia="Mulish" w:hAnsi="Mulish"/>
              </w:rPr>
            </w:pPr>
            <w:r w:rsidDel="00000000" w:rsidR="00000000" w:rsidRPr="00000000">
              <w:rPr>
                <w:rFonts w:ascii="Mulish" w:cs="Mulish" w:eastAsia="Mulish" w:hAnsi="Mulish"/>
                <w:b w:val="0"/>
                <w:bCs w:val="0"/>
                <w:i w:val="0"/>
                <w:iCs w:val="0"/>
                <w:color w:val="212529"/>
                <w:u w:val="none"/>
                <w:vertAlign w:val="baseline"/>
                <w:rtl w:val="0"/>
              </w:rPr>
              <w:t xml:space="preserve">Le type de contenu recueilli est conforme à la loi (des variations sont possibles d’un endroit à l’autre).</w:t>
            </w:r>
            <w:r w:rsidDel="00000000" w:rsidR="00000000" w:rsidRPr="00000000">
              <w:rPr>
                <w:rtl w:val="0"/>
              </w:rPr>
            </w:r>
          </w:p>
          <w:p w:rsidR="00000000" w:rsidDel="00000000" w:rsidP="00000000" w:rsidRDefault="00000000" w:rsidRPr="00000000" w14:paraId="000001B6">
            <w:pPr>
              <w:numPr>
                <w:ilvl w:val="0"/>
                <w:numId w:val="6"/>
              </w:numPr>
              <w:spacing w:after="200" w:lineRule="auto"/>
              <w:ind w:left="720" w:hanging="360"/>
              <w:rPr>
                <w:rFonts w:ascii="Mulish" w:cs="Mulish" w:eastAsia="Mulish" w:hAnsi="Mulish"/>
              </w:rPr>
            </w:pPr>
            <w:r w:rsidDel="00000000" w:rsidR="00000000" w:rsidRPr="00000000">
              <w:rPr>
                <w:rFonts w:ascii="Mulish" w:cs="Mulish" w:eastAsia="Mulish" w:hAnsi="Mulish"/>
                <w:b w:val="0"/>
                <w:bCs w:val="0"/>
                <w:i w:val="0"/>
                <w:iCs w:val="0"/>
                <w:color w:val="212529"/>
                <w:u w:val="none"/>
                <w:vertAlign w:val="baseline"/>
                <w:rtl w:val="0"/>
              </w:rPr>
              <w:t xml:space="preserve">Recueillir ce type de contenu ne constitue ni risque ni nuisance pour personne.</w:t>
            </w:r>
            <w:r w:rsidDel="00000000" w:rsidR="00000000" w:rsidRPr="00000000">
              <w:rPr>
                <w:rtl w:val="0"/>
              </w:rPr>
            </w:r>
          </w:p>
          <w:p w:rsidR="00000000" w:rsidDel="00000000" w:rsidP="00000000" w:rsidRDefault="00000000" w:rsidRPr="00000000" w14:paraId="000001B7">
            <w:pPr>
              <w:numPr>
                <w:ilvl w:val="0"/>
                <w:numId w:val="6"/>
              </w:numPr>
              <w:spacing w:after="0" w:lineRule="auto"/>
              <w:ind w:left="720" w:hanging="360"/>
              <w:rPr>
                <w:rFonts w:ascii="Mulish" w:cs="Mulish" w:eastAsia="Mulish" w:hAnsi="Mulish"/>
              </w:rPr>
            </w:pPr>
            <w:r w:rsidDel="00000000" w:rsidR="00000000" w:rsidRPr="00000000">
              <w:rPr>
                <w:rFonts w:ascii="Mulish" w:cs="Mulish" w:eastAsia="Mulish" w:hAnsi="Mulish"/>
                <w:b w:val="0"/>
                <w:bCs w:val="0"/>
                <w:i w:val="0"/>
                <w:iCs w:val="0"/>
                <w:color w:val="212529"/>
                <w:u w:val="none"/>
                <w:vertAlign w:val="baseline"/>
                <w:rtl w:val="0"/>
              </w:rPr>
              <w:t xml:space="preserve">Aucun individu figurant dans le contenu n’a exprimé d’inquiétude ou d’objection.</w:t>
            </w:r>
            <w:r w:rsidDel="00000000" w:rsidR="00000000" w:rsidRPr="00000000">
              <w:rPr>
                <w:rtl w:val="0"/>
              </w:rPr>
            </w:r>
          </w:p>
        </w:tc>
      </w:tr>
    </w:tbl>
    <w:p w:rsidR="00000000" w:rsidDel="00000000" w:rsidP="00000000" w:rsidRDefault="00000000" w:rsidRPr="00000000" w14:paraId="000001B8">
      <w:pPr>
        <w:spacing w:after="0" w:lineRule="auto"/>
        <w:rPr>
          <w:rFonts w:ascii="Arial" w:cs="Arial" w:eastAsia="Arial" w:hAnsi="Arial"/>
          <w:b w:val="1"/>
          <w:bCs w:val="1"/>
          <w:color w:val="000000"/>
          <w:sz w:val="20"/>
          <w:szCs w:val="20"/>
        </w:rPr>
      </w:pPr>
      <w:r w:rsidDel="00000000" w:rsidR="00000000" w:rsidRPr="00000000">
        <w:rPr>
          <w:rtl w:val="0"/>
        </w:rPr>
      </w:r>
    </w:p>
    <w:sectPr>
      <w:headerReference r:id="rId11" w:type="default"/>
      <w:footerReference r:id="rId12" w:type="default"/>
      <w:type w:val="nextPage"/>
      <w:pgSz w:h="16834" w:w="11909" w:orient="portrait"/>
      <w:pgMar w:bottom="1133.8582677165355" w:top="1133.8582677165355" w:left="1133.8582677165355" w:right="1133.858267716535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Mulis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ulish ExtraBold">
    <w:embedBold w:fontKey="{00000000-0000-0000-0000-000000000000}" r:id="rId5" w:subsetted="0"/>
    <w:embedBoldItalic w:fontKey="{00000000-0000-0000-0000-000000000000}" r:id="rId6" w:subsetted="0"/>
  </w:font>
  <w:font w:name="Rubik">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Rubik SemiBold">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Mulish Medium">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9"/>
        <w:szCs w:val="19"/>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tabs>
        <w:tab w:val="right" w:leader="none" w:pos="9636.141732283466"/>
      </w:tabs>
      <w:spacing w:after="0" w:lineRule="auto"/>
      <w:rPr/>
    </w:pPr>
    <w:r w:rsidDel="00000000" w:rsidR="00000000" w:rsidRPr="00000000">
      <w:rPr>
        <w:b w:val="0"/>
        <w:bCs w:val="0"/>
        <w:i w:val="0"/>
        <w:iCs w:val="0"/>
        <w:color w:val="00819e"/>
        <w:sz w:val="18"/>
        <w:szCs w:val="18"/>
        <w:u w:val="none"/>
        <w:vertAlign w:val="baseline"/>
        <w:rtl w:val="0"/>
      </w:rPr>
      <w:t xml:space="preserve">Modèle de rapport standard de Tearfund</w:t>
      <w:tab/>
    </w:r>
    <w:r w:rsidDel="00000000" w:rsidR="00000000" w:rsidRPr="00000000">
      <w:rPr>
        <w:b w:val="0"/>
        <w:bCs w:val="0"/>
        <w:i w:val="0"/>
        <w:iCs w:val="0"/>
        <w:color w:val="00819e"/>
        <w:sz w:val="18"/>
        <w:szCs w:val="18"/>
        <w:u w:val="none"/>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spacing w:after="0" w:lineRule="auto"/>
      <w:rPr>
        <w:color w:val="e5e5e5"/>
        <w:sz w:val="6"/>
        <w:szCs w:val="6"/>
      </w:rPr>
    </w:pPr>
    <w:r w:rsidDel="00000000" w:rsidR="00000000" w:rsidRPr="00000000">
      <w:rPr>
        <w:rtl w:val="0"/>
      </w:rPr>
    </w:r>
  </w:p>
  <w:tbl>
    <w:tblPr>
      <w:tblStyle w:val="Table29"/>
      <w:tblW w:w="10485.0" w:type="dxa"/>
      <w:jc w:val="left"/>
      <w:tblInd w:w="-375.0" w:type="dxa"/>
      <w:tblLayout w:type="fixed"/>
      <w:tblLook w:val="0600"/>
    </w:tblPr>
    <w:tblGrid>
      <w:gridCol w:w="6810"/>
      <w:gridCol w:w="3675"/>
      <w:tblGridChange w:id="0">
        <w:tblGrid>
          <w:gridCol w:w="6810"/>
          <w:gridCol w:w="3675"/>
        </w:tblGrid>
      </w:tblGridChange>
    </w:tblGrid>
    <w:tr>
      <w:trPr>
        <w:cantSplit w:val="0"/>
        <w:trHeight w:val="210" w:hRule="atLeast"/>
        <w:tblHeader w:val="0"/>
      </w:trPr>
      <w:tc>
        <w:tcPr>
          <w:gridSpan w:val="2"/>
          <w:tcMar>
            <w:top w:w="0.0" w:type="dxa"/>
            <w:left w:w="0.0" w:type="dxa"/>
            <w:bottom w:w="0.0" w:type="dxa"/>
            <w:right w:w="0.0" w:type="dxa"/>
          </w:tcMar>
        </w:tcPr>
        <w:p w:rsidR="00000000" w:rsidDel="00000000" w:rsidP="00000000" w:rsidRDefault="00000000" w:rsidRPr="00000000" w14:paraId="000001C1">
          <w:pPr>
            <w:pBdr>
              <w:top w:color="e5e5e5" w:space="2" w:sz="4" w:val="single"/>
            </w:pBdr>
            <w:spacing w:after="0" w:lineRule="auto"/>
            <w:rPr>
              <w:color w:val="e5e5e5"/>
              <w:sz w:val="6"/>
              <w:szCs w:val="6"/>
            </w:rPr>
          </w:pPr>
          <w:r w:rsidDel="00000000" w:rsidR="00000000" w:rsidRPr="00000000">
            <w:rPr>
              <w:rtl w:val="0"/>
            </w:rPr>
          </w:r>
        </w:p>
        <w:p w:rsidR="00000000" w:rsidDel="00000000" w:rsidP="00000000" w:rsidRDefault="00000000" w:rsidRPr="00000000" w14:paraId="000001C2">
          <w:pPr>
            <w:spacing w:after="0" w:line="276" w:lineRule="auto"/>
            <w:rPr>
              <w:b w:val="1"/>
              <w:bCs w:val="1"/>
              <w:sz w:val="2"/>
              <w:szCs w:val="2"/>
            </w:rPr>
          </w:pPr>
          <w:r w:rsidDel="00000000" w:rsidR="00000000" w:rsidRPr="00000000">
            <w:rPr>
              <w:rtl w:val="0"/>
            </w:rPr>
          </w:r>
        </w:p>
      </w:tc>
    </w:tr>
    <w:tr>
      <w:trPr>
        <w:cantSplit w:val="0"/>
        <w:tblHeader w:val="0"/>
      </w:trPr>
      <w:tc>
        <w:tcPr>
          <w:tcMar>
            <w:top w:w="0.0" w:type="dxa"/>
            <w:left w:w="0.0" w:type="dxa"/>
            <w:bottom w:w="0.0" w:type="dxa"/>
            <w:right w:w="0.0" w:type="dxa"/>
          </w:tcMar>
        </w:tcPr>
        <w:p w:rsidR="00000000" w:rsidDel="00000000" w:rsidP="00000000" w:rsidRDefault="00000000" w:rsidRPr="00000000" w14:paraId="000001C4">
          <w:pPr>
            <w:spacing w:after="0" w:lineRule="auto"/>
            <w:rPr>
              <w:sz w:val="18"/>
              <w:szCs w:val="18"/>
            </w:rPr>
          </w:pPr>
          <w:r w:rsidDel="00000000" w:rsidR="00000000" w:rsidRPr="00000000">
            <w:rPr>
              <w:b w:val="0"/>
              <w:bCs w:val="0"/>
              <w:i w:val="0"/>
              <w:iCs w:val="0"/>
              <w:sz w:val="18"/>
              <w:szCs w:val="18"/>
              <w:u w:val="none"/>
              <w:vertAlign w:val="baseline"/>
              <w:rtl w:val="0"/>
            </w:rPr>
            <w:t xml:space="preserve">Tearfund, 100 Church Road, Teddington, TW11 8QE, Royaume-Uni.</w:t>
          </w:r>
          <w:r w:rsidDel="00000000" w:rsidR="00000000" w:rsidRPr="00000000">
            <w:rPr>
              <w:rtl w:val="0"/>
            </w:rPr>
          </w:r>
        </w:p>
        <w:p w:rsidR="00000000" w:rsidDel="00000000" w:rsidP="00000000" w:rsidRDefault="00000000" w:rsidRPr="00000000" w14:paraId="000001C5">
          <w:pPr>
            <w:spacing w:after="0" w:lineRule="auto"/>
            <w:rPr>
              <w:rFonts w:ascii="Mulish ExtraBold" w:cs="Mulish ExtraBold" w:eastAsia="Mulish ExtraBold" w:hAnsi="Mulish ExtraBold"/>
              <w:sz w:val="22"/>
              <w:szCs w:val="22"/>
            </w:rPr>
          </w:pPr>
          <w:r w:rsidDel="00000000" w:rsidR="00000000" w:rsidRPr="00000000">
            <w:rPr>
              <w:b w:val="0"/>
              <w:bCs w:val="0"/>
              <w:i w:val="0"/>
              <w:iCs w:val="0"/>
              <w:sz w:val="18"/>
              <w:szCs w:val="18"/>
              <w:u w:val="none"/>
              <w:vertAlign w:val="baseline"/>
            </w:rPr>
            <w:drawing>
              <wp:inline distB="114300" distT="114300" distL="114300" distR="114300">
                <wp:extent cx="82800" cy="82800"/>
                <wp:effectExtent b="0" l="0" r="0" t="0"/>
                <wp:docPr descr="Icône d’un téléphone" id="1" name="image4.png"/>
                <a:graphic>
                  <a:graphicData uri="http://schemas.openxmlformats.org/drawingml/2006/picture">
                    <pic:pic>
                      <pic:nvPicPr>
                        <pic:cNvPr descr="Icône d’un téléphone" id="0" name="image4.png"/>
                        <pic:cNvPicPr preferRelativeResize="0"/>
                      </pic:nvPicPr>
                      <pic:blipFill>
                        <a:blip r:embed="rId1"/>
                        <a:srcRect b="0" l="0" r="0" t="0"/>
                        <a:stretch>
                          <a:fillRect/>
                        </a:stretch>
                      </pic:blipFill>
                      <pic:spPr>
                        <a:xfrm>
                          <a:off x="0" y="0"/>
                          <a:ext cx="82800" cy="82800"/>
                        </a:xfrm>
                        <a:prstGeom prst="rect"/>
                        <a:ln/>
                      </pic:spPr>
                    </pic:pic>
                  </a:graphicData>
                </a:graphic>
              </wp:inline>
            </w:drawing>
          </w:r>
          <w:r w:rsidDel="00000000" w:rsidR="00000000" w:rsidRPr="00000000">
            <w:rPr>
              <w:b w:val="0"/>
              <w:bCs w:val="0"/>
              <w:i w:val="0"/>
              <w:iCs w:val="0"/>
              <w:sz w:val="18"/>
              <w:szCs w:val="18"/>
              <w:u w:val="none"/>
              <w:vertAlign w:val="baseline"/>
              <w:rtl w:val="0"/>
            </w:rPr>
            <w:t xml:space="preserve"> +44 (0)20 3906 3906  </w:t>
          </w:r>
          <w:r w:rsidDel="00000000" w:rsidR="00000000" w:rsidRPr="00000000">
            <w:rPr>
              <w:b w:val="0"/>
              <w:bCs w:val="0"/>
              <w:i w:val="0"/>
              <w:iCs w:val="0"/>
              <w:sz w:val="18"/>
              <w:szCs w:val="18"/>
              <w:u w:val="none"/>
              <w:vertAlign w:val="baseline"/>
            </w:rPr>
            <w:drawing>
              <wp:inline distB="114300" distT="114300" distL="114300" distR="114300">
                <wp:extent cx="100800" cy="70560"/>
                <wp:effectExtent b="0" l="0" r="0" t="0"/>
                <wp:docPr descr="Icône E-mail" id="4" name="image3.png"/>
                <a:graphic>
                  <a:graphicData uri="http://schemas.openxmlformats.org/drawingml/2006/picture">
                    <pic:pic>
                      <pic:nvPicPr>
                        <pic:cNvPr descr="Icône E-mail" id="0" name="image3.png"/>
                        <pic:cNvPicPr preferRelativeResize="0"/>
                      </pic:nvPicPr>
                      <pic:blipFill>
                        <a:blip r:embed="rId2"/>
                        <a:srcRect b="16552" l="0" r="0" t="13465"/>
                        <a:stretch>
                          <a:fillRect/>
                        </a:stretch>
                      </pic:blipFill>
                      <pic:spPr>
                        <a:xfrm>
                          <a:off x="0" y="0"/>
                          <a:ext cx="100800" cy="70560"/>
                        </a:xfrm>
                        <a:prstGeom prst="rect"/>
                        <a:ln/>
                      </pic:spPr>
                    </pic:pic>
                  </a:graphicData>
                </a:graphic>
              </wp:inline>
            </w:drawing>
          </w:r>
          <w:r w:rsidDel="00000000" w:rsidR="00000000" w:rsidRPr="00000000">
            <w:rPr>
              <w:b w:val="0"/>
              <w:bCs w:val="0"/>
              <w:i w:val="0"/>
              <w:iCs w:val="0"/>
              <w:sz w:val="18"/>
              <w:szCs w:val="18"/>
              <w:u w:val="none"/>
              <w:vertAlign w:val="baseline"/>
              <w:rtl w:val="0"/>
            </w:rPr>
            <w:t xml:space="preserve"> publications@tearfund.org </w:t>
          </w:r>
          <w:r w:rsidDel="00000000" w:rsidR="00000000" w:rsidRPr="00000000">
            <w:rPr>
              <w:rFonts w:ascii="Mulish ExtraBold" w:cs="Mulish ExtraBold" w:eastAsia="Mulish ExtraBold" w:hAnsi="Mulish ExtraBold"/>
              <w:b w:val="0"/>
              <w:bCs w:val="0"/>
              <w:i w:val="0"/>
              <w:iCs w:val="0"/>
              <w:sz w:val="18"/>
              <w:szCs w:val="18"/>
              <w:u w:val="none"/>
              <w:vertAlign w:val="baseline"/>
              <w:rtl w:val="0"/>
            </w:rPr>
            <w:t xml:space="preserve"> learn.tearfund.org</w:t>
          </w:r>
          <w:r w:rsidDel="00000000" w:rsidR="00000000" w:rsidRPr="00000000">
            <w:rPr>
              <w:rtl w:val="0"/>
            </w:rPr>
          </w:r>
        </w:p>
        <w:p w:rsidR="00000000" w:rsidDel="00000000" w:rsidP="00000000" w:rsidRDefault="00000000" w:rsidRPr="00000000" w14:paraId="000001C6">
          <w:pPr>
            <w:spacing w:after="40" w:line="276" w:lineRule="auto"/>
            <w:rPr>
              <w:b w:val="1"/>
              <w:bCs w:val="1"/>
              <w:sz w:val="12"/>
              <w:szCs w:val="12"/>
            </w:rPr>
          </w:pPr>
          <w:r w:rsidDel="00000000" w:rsidR="00000000" w:rsidRPr="00000000">
            <w:rPr>
              <w:rtl w:val="0"/>
            </w:rPr>
          </w:r>
        </w:p>
        <w:p w:rsidR="00000000" w:rsidDel="00000000" w:rsidP="00000000" w:rsidRDefault="00000000" w:rsidRPr="00000000" w14:paraId="000001C7">
          <w:pPr>
            <w:spacing w:after="40" w:line="276" w:lineRule="auto"/>
            <w:rPr>
              <w:sz w:val="20"/>
              <w:szCs w:val="20"/>
            </w:rPr>
          </w:pPr>
          <w:r w:rsidDel="00000000" w:rsidR="00000000" w:rsidRPr="00000000">
            <w:rPr>
              <w:b w:val="0"/>
              <w:bCs w:val="0"/>
              <w:i w:val="0"/>
              <w:iCs w:val="0"/>
              <w:sz w:val="14"/>
              <w:szCs w:val="14"/>
              <w:u w:val="none"/>
              <w:vertAlign w:val="baseline"/>
              <w:rtl w:val="0"/>
            </w:rPr>
            <w:t xml:space="preserve">Siège social : Tearfund, 100 Church Road, Teddington, TW11 8QE, Royaume-Uni. </w:t>
            <w:br w:type="textWrapping"/>
            <w:t xml:space="preserve">Enregistrée en Angleterre : 994339. Société à responsabilité limitée par garantie. Organisation caritative n</w:t>
          </w:r>
          <w:r w:rsidDel="00000000" w:rsidR="00000000" w:rsidRPr="00000000">
            <w:rPr>
              <w:b w:val="0"/>
              <w:bCs w:val="0"/>
              <w:i w:val="0"/>
              <w:iCs w:val="0"/>
              <w:sz w:val="14"/>
              <w:szCs w:val="14"/>
              <w:u w:val="none"/>
              <w:vertAlign w:val="superscript"/>
              <w:rtl w:val="0"/>
            </w:rPr>
            <w:t xml:space="preserve">o</w:t>
          </w:r>
          <w:r w:rsidDel="00000000" w:rsidR="00000000" w:rsidRPr="00000000">
            <w:rPr>
              <w:b w:val="0"/>
              <w:bCs w:val="0"/>
              <w:i w:val="0"/>
              <w:iCs w:val="0"/>
              <w:sz w:val="14"/>
              <w:szCs w:val="14"/>
              <w:u w:val="none"/>
              <w:vertAlign w:val="baseline"/>
              <w:rtl w:val="0"/>
            </w:rPr>
            <w:t xml:space="preserve"> 265464 </w:t>
            <w:br w:type="textWrapping"/>
            <w:t xml:space="preserve">(Angleterre et pays de Galles) Organisation caritative n</w:t>
          </w:r>
          <w:r w:rsidDel="00000000" w:rsidR="00000000" w:rsidRPr="00000000">
            <w:rPr>
              <w:b w:val="0"/>
              <w:bCs w:val="0"/>
              <w:i w:val="0"/>
              <w:iCs w:val="0"/>
              <w:sz w:val="14"/>
              <w:szCs w:val="14"/>
              <w:u w:val="none"/>
              <w:vertAlign w:val="superscript"/>
              <w:rtl w:val="0"/>
            </w:rPr>
            <w:t xml:space="preserve">o</w:t>
          </w:r>
          <w:r w:rsidDel="00000000" w:rsidR="00000000" w:rsidRPr="00000000">
            <w:rPr>
              <w:b w:val="0"/>
              <w:bCs w:val="0"/>
              <w:i w:val="0"/>
              <w:iCs w:val="0"/>
              <w:sz w:val="14"/>
              <w:szCs w:val="14"/>
              <w:u w:val="none"/>
              <w:vertAlign w:val="baseline"/>
              <w:rtl w:val="0"/>
            </w:rPr>
            <w:t xml:space="preserve"> SC037624 (Écosse)</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1C8">
          <w:pPr>
            <w:widowControl w:val="0"/>
            <w:spacing w:after="0" w:lineRule="auto"/>
            <w:jc w:val="right"/>
            <w:rPr>
              <w:color w:val="181818"/>
              <w:sz w:val="22"/>
              <w:szCs w:val="22"/>
            </w:rPr>
          </w:pPr>
          <w:r w:rsidDel="00000000" w:rsidR="00000000" w:rsidRPr="00000000">
            <w:rPr>
              <w:b w:val="0"/>
              <w:bCs w:val="0"/>
              <w:i w:val="0"/>
              <w:iCs w:val="0"/>
              <w:color w:val="181818"/>
              <w:sz w:val="22"/>
              <w:szCs w:val="22"/>
              <w:u w:val="none"/>
              <w:vertAlign w:val="baseline"/>
              <w:rtl w:val="0"/>
            </w:rPr>
            <w:t xml:space="preserve">                  </w:t>
          </w:r>
          <w:r w:rsidDel="00000000" w:rsidR="00000000" w:rsidRPr="00000000">
            <w:rPr>
              <w:b w:val="0"/>
              <w:bCs w:val="0"/>
              <w:i w:val="0"/>
              <w:iCs w:val="0"/>
              <w:color w:val="181818"/>
              <w:sz w:val="22"/>
              <w:szCs w:val="22"/>
              <w:u w:val="none"/>
              <w:vertAlign w:val="baseline"/>
            </w:rPr>
            <w:drawing>
              <wp:inline distB="114300" distT="114300" distL="114300" distR="114300">
                <wp:extent cx="1605600" cy="510873"/>
                <wp:effectExtent b="0" l="0" r="0" t="0"/>
                <wp:docPr id="3"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605600" cy="51087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C9">
    <w:pPr>
      <w:spacing w:after="0" w:lineRule="auto"/>
      <w:rPr>
        <w:sz w:val="2"/>
        <w:szCs w:val="2"/>
      </w:rPr>
    </w:pPr>
    <w:r w:rsidDel="00000000" w:rsidR="00000000" w:rsidRPr="00000000">
      <w:rPr>
        <w:rtl w:val="0"/>
      </w:rPr>
    </w:r>
  </w:p>
  <w:p w:rsidR="00000000" w:rsidDel="00000000" w:rsidP="00000000" w:rsidRDefault="00000000" w:rsidRPr="00000000" w14:paraId="000001CA">
    <w:pPr>
      <w:spacing w:after="0" w:lineRule="auto"/>
      <w:rPr>
        <w:sz w:val="2"/>
        <w:szCs w:val="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1B9">
      <w:pPr>
        <w:spacing w:after="0" w:lineRule="auto"/>
        <w:rPr>
          <w:sz w:val="19"/>
          <w:szCs w:val="19"/>
        </w:rPr>
      </w:pPr>
      <w:r w:rsidDel="00000000" w:rsidR="00000000" w:rsidRPr="00000000">
        <w:rPr>
          <w:rStyle w:val="FootnoteReference"/>
          <w:vertAlign w:val="superscript"/>
        </w:rPr>
        <w:footnoteRef/>
      </w:r>
      <w:r w:rsidDel="00000000" w:rsidR="00000000" w:rsidRPr="00000000">
        <w:rPr>
          <w:b w:val="0"/>
          <w:bCs w:val="0"/>
          <w:i w:val="0"/>
          <w:iCs w:val="0"/>
          <w:sz w:val="19"/>
          <w:szCs w:val="19"/>
          <w:u w:val="none"/>
          <w:vertAlign w:val="baseline"/>
          <w:rtl w:val="0"/>
        </w:rPr>
        <w:t xml:space="preserve"> Il doit s'agir de changements par rapport à la situation décrite dans votre formulaire de proposition.</w:t>
      </w:r>
      <w:r w:rsidDel="00000000" w:rsidR="00000000" w:rsidRPr="00000000">
        <w:rPr>
          <w:rtl w:val="0"/>
        </w:rPr>
      </w:r>
    </w:p>
  </w:footnote>
  <w:footnote w:id="2">
    <w:p w:rsidR="00000000" w:rsidDel="00000000" w:rsidP="00000000" w:rsidRDefault="00000000" w:rsidRPr="00000000" w14:paraId="000001BA">
      <w:pPr>
        <w:spacing w:after="0" w:lineRule="auto"/>
        <w:rPr>
          <w:sz w:val="19"/>
          <w:szCs w:val="19"/>
        </w:rPr>
      </w:pPr>
      <w:r w:rsidDel="00000000" w:rsidR="00000000" w:rsidRPr="00000000">
        <w:rPr>
          <w:rStyle w:val="FootnoteReference"/>
          <w:vertAlign w:val="superscript"/>
        </w:rPr>
        <w:footnoteRef/>
      </w:r>
      <w:r w:rsidDel="00000000" w:rsidR="00000000" w:rsidRPr="00000000">
        <w:rPr>
          <w:b w:val="0"/>
          <w:bCs w:val="0"/>
          <w:i w:val="0"/>
          <w:iCs w:val="0"/>
          <w:sz w:val="19"/>
          <w:szCs w:val="19"/>
          <w:u w:val="none"/>
          <w:vertAlign w:val="baseline"/>
          <w:rtl w:val="0"/>
        </w:rPr>
        <w:t xml:space="preserve">Il doit s'agir de changements par rapport à la situation décrite dans </w:t>
      </w:r>
      <w:r w:rsidDel="00000000" w:rsidR="00000000" w:rsidRPr="00000000">
        <w:rPr>
          <w:sz w:val="19"/>
          <w:szCs w:val="19"/>
          <w:rtl w:val="0"/>
        </w:rPr>
        <w:t xml:space="preserve">la partie </w:t>
      </w:r>
      <w:r w:rsidDel="00000000" w:rsidR="00000000" w:rsidRPr="00000000">
        <w:rPr>
          <w:b w:val="0"/>
          <w:bCs w:val="0"/>
          <w:i w:val="0"/>
          <w:iCs w:val="0"/>
          <w:sz w:val="19"/>
          <w:szCs w:val="19"/>
          <w:u w:val="none"/>
          <w:vertAlign w:val="baseline"/>
          <w:rtl w:val="0"/>
        </w:rPr>
        <w:t xml:space="preserve">de votre proposition consacrée à l</w:t>
      </w:r>
      <w:r w:rsidDel="00000000" w:rsidR="00000000" w:rsidRPr="00000000">
        <w:rPr>
          <w:sz w:val="19"/>
          <w:szCs w:val="19"/>
          <w:rtl w:val="0"/>
        </w:rPr>
        <w:t xml:space="preserve">’évaluation des risques</w:t>
      </w:r>
      <w:r w:rsidDel="00000000" w:rsidR="00000000" w:rsidRPr="00000000">
        <w:rPr>
          <w:b w:val="0"/>
          <w:bCs w:val="0"/>
          <w:i w:val="0"/>
          <w:iCs w:val="0"/>
          <w:sz w:val="19"/>
          <w:szCs w:val="19"/>
          <w:u w:val="none"/>
          <w:vertAlign w:val="baseline"/>
          <w:rtl w:val="0"/>
        </w:rPr>
        <w:t xml:space="preserve">.</w:t>
      </w:r>
      <w:r w:rsidDel="00000000" w:rsidR="00000000" w:rsidRPr="00000000">
        <w:rPr>
          <w:rtl w:val="0"/>
        </w:rPr>
      </w:r>
    </w:p>
  </w:footnote>
  <w:footnote w:id="0">
    <w:p w:rsidR="00000000" w:rsidDel="00000000" w:rsidP="00000000" w:rsidRDefault="00000000" w:rsidRPr="00000000" w14:paraId="000001CB">
      <w:pPr>
        <w:spacing w:after="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Partenaire opérationnel principal - Il est possible que plusieurs organisations soient impliquées dans l’exécution de votre projet, mais nous avons ici besoin des informations concernant celle qui en a la responsabilité première. La proposition doit être remplie et soumise par ce partenaire opérationnel principal.</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9"/>
        <w:szCs w:val="19"/>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jc w:val="right"/>
      <w:rPr/>
    </w:pPr>
    <w:r w:rsidDel="00000000" w:rsidR="00000000" w:rsidRPr="00000000">
      <w:rPr>
        <w:b w:val="0"/>
        <w:bCs w:val="0"/>
        <w:i w:val="0"/>
        <w:iCs w:val="0"/>
        <w:u w:val="none"/>
        <w:vertAlign w:val="baseline"/>
      </w:rPr>
      <w:drawing>
        <wp:inline distB="114300" distT="114300" distL="114300" distR="114300">
          <wp:extent cx="1494563" cy="47089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94563" cy="47089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bCs w:val="1"/>
        <w:color w:val="00819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00819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00819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Roman"/>
      <w:lvlText w:val="%1."/>
      <w:lvlJc w:val="right"/>
      <w:pPr>
        <w:ind w:left="283.46456692913375" w:hanging="149.99999999999997"/>
      </w:pPr>
      <w:rPr>
        <w:rFonts w:ascii="Mulish" w:cs="Mulish" w:eastAsia="Mulish" w:hAnsi="Mulish"/>
        <w:b w:val="1"/>
        <w:bCs w:val="1"/>
        <w:color w:val="00819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lowerRoman"/>
      <w:lvlText w:val="%1."/>
      <w:lvlJc w:val="right"/>
      <w:pPr>
        <w:ind w:left="283.46456692913375" w:hanging="74.99999999999997"/>
      </w:pPr>
      <w:rPr>
        <w:rFonts w:ascii="Mulish" w:cs="Mulish" w:eastAsia="Mulish" w:hAnsi="Mulish"/>
        <w:b w:val="1"/>
        <w:bCs w:val="1"/>
        <w:color w:val="00819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lowerRoman"/>
      <w:lvlText w:val="%1."/>
      <w:lvlJc w:val="right"/>
      <w:pPr>
        <w:ind w:left="283.46456692913375" w:hanging="149.99999999999997"/>
      </w:pPr>
      <w:rPr>
        <w:rFonts w:ascii="Mulish" w:cs="Mulish" w:eastAsia="Mulish" w:hAnsi="Mulish"/>
        <w:b w:val="1"/>
        <w:bCs w:val="1"/>
        <w:color w:val="00819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ulish Medium" w:cs="Mulish Medium" w:eastAsia="Mulish Medium" w:hAnsi="Mulish Medium"/>
        <w:color w:val="333333"/>
        <w:sz w:val="23"/>
        <w:szCs w:val="23"/>
        <w:lang w:val="fr"/>
      </w:rPr>
    </w:rPrDefault>
    <w:pPrDefault>
      <w:pPr>
        <w:spacing w:after="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before="200" w:lineRule="auto"/>
    </w:pPr>
    <w:rPr>
      <w:rFonts w:ascii="Rubik" w:cs="Rubik" w:eastAsia="Rubik" w:hAnsi="Rubik"/>
      <w:b w:val="1"/>
      <w:bCs w:val="1"/>
      <w:color w:val="00819e"/>
      <w:sz w:val="36"/>
      <w:szCs w:val="36"/>
    </w:rPr>
  </w:style>
  <w:style w:type="paragraph" w:styleId="Heading2">
    <w:name w:val="heading 2"/>
    <w:basedOn w:val="Normal"/>
    <w:next w:val="Normal"/>
    <w:pPr>
      <w:keepNext w:val="1"/>
      <w:keepLines w:val="1"/>
      <w:spacing w:after="160" w:before="200" w:lineRule="auto"/>
    </w:pPr>
    <w:rPr>
      <w:rFonts w:ascii="Rubik" w:cs="Rubik" w:eastAsia="Rubik" w:hAnsi="Rubik"/>
      <w:b w:val="1"/>
      <w:bCs w:val="1"/>
      <w:color w:val="00819e"/>
      <w:sz w:val="30"/>
      <w:szCs w:val="30"/>
    </w:rPr>
  </w:style>
  <w:style w:type="paragraph" w:styleId="Heading3">
    <w:name w:val="heading 3"/>
    <w:basedOn w:val="Normal"/>
    <w:next w:val="Normal"/>
    <w:pPr>
      <w:keepNext w:val="1"/>
      <w:keepLines w:val="1"/>
      <w:spacing w:after="160" w:before="540" w:lineRule="auto"/>
    </w:pPr>
    <w:rPr>
      <w:rFonts w:ascii="Rubik" w:cs="Rubik" w:eastAsia="Rubik" w:hAnsi="Rubik"/>
      <w:b w:val="1"/>
      <w:bCs w:val="1"/>
      <w:color w:val="173145"/>
      <w:sz w:val="26"/>
      <w:szCs w:val="26"/>
    </w:rPr>
  </w:style>
  <w:style w:type="paragraph" w:styleId="Heading4">
    <w:name w:val="heading 4"/>
    <w:basedOn w:val="Normal"/>
    <w:next w:val="Normal"/>
    <w:pPr>
      <w:keepNext w:val="1"/>
      <w:keepLines w:val="1"/>
      <w:spacing w:after="100" w:line="276" w:lineRule="auto"/>
      <w:jc w:val="both"/>
    </w:pPr>
    <w:rPr>
      <w:rFonts w:ascii="Mulish ExtraBold" w:cs="Mulish ExtraBold" w:eastAsia="Mulish ExtraBold" w:hAnsi="Mulish ExtraBold"/>
      <w:sz w:val="25"/>
      <w:szCs w:val="25"/>
    </w:rPr>
  </w:style>
  <w:style w:type="paragraph" w:styleId="Heading5">
    <w:name w:val="heading 5"/>
    <w:basedOn w:val="Normal"/>
    <w:next w:val="Normal"/>
    <w:pPr>
      <w:keepNext w:val="1"/>
      <w:keepLines w:val="1"/>
      <w:spacing w:after="200" w:line="240" w:lineRule="auto"/>
    </w:pPr>
    <w:rPr>
      <w:rFonts w:ascii="Calibri" w:cs="Calibri" w:eastAsia="Calibri" w:hAnsi="Calibri"/>
      <w:color w:val="007d98"/>
      <w:u w:val="single"/>
    </w:rPr>
  </w:style>
  <w:style w:type="paragraph" w:styleId="Heading6">
    <w:name w:val="heading 6"/>
    <w:basedOn w:val="Normal"/>
    <w:next w:val="Normal"/>
    <w:pPr>
      <w:keepNext w:val="1"/>
      <w:keepLines w:val="1"/>
      <w:tabs>
        <w:tab w:val="right" w:leader="none" w:pos="9636.141732283466"/>
      </w:tabs>
      <w:spacing w:line="240" w:lineRule="auto"/>
      <w:ind w:right="4.133858267717301"/>
    </w:pPr>
    <w:rPr>
      <w:rFonts w:ascii="Calibri" w:cs="Calibri" w:eastAsia="Calibri" w:hAnsi="Calibri"/>
      <w:color w:val="e1ecf4"/>
      <w:sz w:val="18"/>
      <w:szCs w:val="18"/>
    </w:rPr>
  </w:style>
  <w:style w:type="paragraph" w:styleId="Title">
    <w:name w:val="Title"/>
    <w:basedOn w:val="Normal"/>
    <w:next w:val="Normal"/>
    <w:pPr>
      <w:keepNext w:val="1"/>
      <w:keepLines w:val="1"/>
      <w:spacing w:after="160" w:before="600" w:lineRule="auto"/>
    </w:pPr>
    <w:rPr>
      <w:rFonts w:ascii="Rubik SemiBold" w:cs="Rubik SemiBold" w:eastAsia="Rubik SemiBold" w:hAnsi="Rubik SemiBold"/>
      <w:color w:val="00819e"/>
      <w:sz w:val="110"/>
      <w:szCs w:val="110"/>
    </w:rPr>
  </w:style>
  <w:style w:type="paragraph" w:styleId="Subtitle">
    <w:name w:val="Subtitle"/>
    <w:basedOn w:val="Normal"/>
    <w:next w:val="Normal"/>
    <w:pPr>
      <w:keepNext w:val="1"/>
      <w:keepLines w:val="1"/>
      <w:spacing w:after="200" w:before="400" w:lineRule="auto"/>
    </w:pPr>
    <w:rPr>
      <w:rFonts w:ascii="Mulish" w:cs="Mulish" w:eastAsia="Mulish" w:hAnsi="Mulish"/>
      <w:b w:val="1"/>
      <w:bCs w:val="1"/>
      <w:color w:val="434343"/>
      <w:sz w:val="44"/>
      <w:szCs w:val="44"/>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pPr>
      <w:spacing w:after="0" w:lineRule="auto"/>
    </w:pPr>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pPr>
      <w:spacing w:after="0" w:lineRule="auto"/>
    </w:pPr>
    <w:tblPr>
      <w:tblStyleRowBandSize w:val="1"/>
      <w:tblStyleColBandSize w:val="1"/>
    </w:tblPr>
  </w:style>
  <w:style w:type="table" w:styleId="Table17">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RubikSemiBold-regular.ttf"/><Relationship Id="rId10" Type="http://schemas.openxmlformats.org/officeDocument/2006/relationships/font" Target="fonts/Rubik-boldItalic.ttf"/><Relationship Id="rId13" Type="http://schemas.openxmlformats.org/officeDocument/2006/relationships/font" Target="fonts/RubikSemiBold-italic.ttf"/><Relationship Id="rId12" Type="http://schemas.openxmlformats.org/officeDocument/2006/relationships/font" Target="fonts/RubikSemiBold-bold.ttf"/><Relationship Id="rId1" Type="http://schemas.openxmlformats.org/officeDocument/2006/relationships/font" Target="fonts/Mulish-regular.ttf"/><Relationship Id="rId2" Type="http://schemas.openxmlformats.org/officeDocument/2006/relationships/font" Target="fonts/Mulish-bold.ttf"/><Relationship Id="rId3" Type="http://schemas.openxmlformats.org/officeDocument/2006/relationships/font" Target="fonts/Mulish-italic.ttf"/><Relationship Id="rId4" Type="http://schemas.openxmlformats.org/officeDocument/2006/relationships/font" Target="fonts/Mulish-boldItalic.ttf"/><Relationship Id="rId9" Type="http://schemas.openxmlformats.org/officeDocument/2006/relationships/font" Target="fonts/Rubik-italic.ttf"/><Relationship Id="rId15" Type="http://schemas.openxmlformats.org/officeDocument/2006/relationships/font" Target="fonts/MulishMedium-regular.ttf"/><Relationship Id="rId14" Type="http://schemas.openxmlformats.org/officeDocument/2006/relationships/font" Target="fonts/RubikSemiBold-boldItalic.ttf"/><Relationship Id="rId17" Type="http://schemas.openxmlformats.org/officeDocument/2006/relationships/font" Target="fonts/MulishMedium-italic.ttf"/><Relationship Id="rId16" Type="http://schemas.openxmlformats.org/officeDocument/2006/relationships/font" Target="fonts/MulishMedium-bold.ttf"/><Relationship Id="rId5" Type="http://schemas.openxmlformats.org/officeDocument/2006/relationships/font" Target="fonts/MulishExtraBold-bold.ttf"/><Relationship Id="rId6" Type="http://schemas.openxmlformats.org/officeDocument/2006/relationships/font" Target="fonts/MulishExtraBold-boldItalic.ttf"/><Relationship Id="rId18" Type="http://schemas.openxmlformats.org/officeDocument/2006/relationships/font" Target="fonts/MulishMedium-boldItalic.ttf"/><Relationship Id="rId7" Type="http://schemas.openxmlformats.org/officeDocument/2006/relationships/font" Target="fonts/Rubik-regular.ttf"/><Relationship Id="rId8" Type="http://schemas.openxmlformats.org/officeDocument/2006/relationships/font" Target="fonts/Rubik-bold.ttf"/></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