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1695CF3" w14:textId="77777777" w:rsidR="0014554D" w:rsidRDefault="0040406B">
      <w:pPr>
        <w:pStyle w:val="Title"/>
      </w:pPr>
      <w:bookmarkStart w:id="0" w:name="_1h0nfus13t65" w:colFirst="0" w:colLast="0"/>
      <w:bookmarkStart w:id="1" w:name="_GoBack"/>
      <w:bookmarkEnd w:id="0"/>
      <w:bookmarkEnd w:id="1"/>
      <w:r>
        <w:t>Ethics risk assessment template</w:t>
      </w:r>
    </w:p>
    <w:p w14:paraId="521FC625" w14:textId="77777777" w:rsidR="0014554D" w:rsidRDefault="0040406B">
      <w:pPr>
        <w:pStyle w:val="Heading1"/>
      </w:pPr>
      <w:bookmarkStart w:id="2" w:name="_yfu6ystnnla8" w:colFirst="0" w:colLast="0"/>
      <w:bookmarkEnd w:id="2"/>
      <w:r>
        <w:t>About</w:t>
      </w:r>
    </w:p>
    <w:p w14:paraId="28015A8D" w14:textId="77777777" w:rsidR="0014554D" w:rsidRDefault="0040406B">
      <w:pPr>
        <w:ind w:right="-90"/>
      </w:pPr>
      <w:r>
        <w:t xml:space="preserve">This ethics risk assessment template is part of a toolkit designed to help (I)NGO practitioners apply research ethics to evidence-generating activities, including research and evaluation. The other tools in the toolkit are: </w:t>
      </w:r>
    </w:p>
    <w:p w14:paraId="56FB9648" w14:textId="77777777" w:rsidR="0014554D" w:rsidRDefault="0040406B">
      <w:pPr>
        <w:numPr>
          <w:ilvl w:val="0"/>
          <w:numId w:val="14"/>
        </w:numPr>
      </w:pPr>
      <w:r>
        <w:t>Do research ethics apply to your project? (a checklist)</w:t>
      </w:r>
    </w:p>
    <w:p w14:paraId="0CC137CE" w14:textId="77777777" w:rsidR="0014554D" w:rsidRDefault="0040406B">
      <w:pPr>
        <w:numPr>
          <w:ilvl w:val="0"/>
          <w:numId w:val="14"/>
        </w:numPr>
      </w:pPr>
      <w:r>
        <w:t>Data management plan (a template)</w:t>
      </w:r>
    </w:p>
    <w:p w14:paraId="6B867FAC" w14:textId="77777777" w:rsidR="0014554D" w:rsidRDefault="0040406B">
      <w:pPr>
        <w:numPr>
          <w:ilvl w:val="0"/>
          <w:numId w:val="14"/>
        </w:numPr>
      </w:pPr>
      <w:r>
        <w:t>Participant information sheet and consent form (a two-part template)</w:t>
      </w:r>
    </w:p>
    <w:p w14:paraId="21DCDF46" w14:textId="77777777" w:rsidR="0014554D" w:rsidRDefault="0014554D"/>
    <w:p w14:paraId="316E4896" w14:textId="77777777" w:rsidR="0014554D" w:rsidRDefault="0040406B">
      <w:r>
        <w:t>Figure 1 (below) shows how the tools relate to the different phases of a research or evaluation project cycle.</w:t>
      </w:r>
    </w:p>
    <w:p w14:paraId="6EE37942" w14:textId="77777777" w:rsidR="0014554D" w:rsidRDefault="0040406B">
      <w:r>
        <w:rPr>
          <w:noProof/>
        </w:rPr>
        <w:drawing>
          <wp:inline distT="114300" distB="114300" distL="114300" distR="114300" wp14:anchorId="0BD2A890" wp14:editId="2B995F13">
            <wp:extent cx="6120000" cy="4406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120000" cy="4406900"/>
                    </a:xfrm>
                    <a:prstGeom prst="rect">
                      <a:avLst/>
                    </a:prstGeom>
                    <a:ln/>
                  </pic:spPr>
                </pic:pic>
              </a:graphicData>
            </a:graphic>
          </wp:inline>
        </w:drawing>
      </w:r>
    </w:p>
    <w:p w14:paraId="27AFBFDB" w14:textId="77777777" w:rsidR="0014554D" w:rsidRDefault="0014554D"/>
    <w:p w14:paraId="1C5FF72C" w14:textId="3E502B16" w:rsidR="0014554D" w:rsidRDefault="0040406B">
      <w:r>
        <w:t xml:space="preserve">You can find the rest of the toolkit </w:t>
      </w:r>
      <w:hyperlink r:id="rId8" w:history="1">
        <w:r w:rsidRPr="00294505">
          <w:rPr>
            <w:rStyle w:val="Hyperlink"/>
            <w:color w:val="1155CC"/>
          </w:rPr>
          <w:t>here</w:t>
        </w:r>
      </w:hyperlink>
      <w:r>
        <w:t>. By following this link, you will also be able to read and download a guide to the principles that underlie the tools.</w:t>
      </w:r>
      <w:r>
        <w:rPr>
          <w:vertAlign w:val="superscript"/>
        </w:rPr>
        <w:footnoteReference w:id="1"/>
      </w:r>
      <w:r>
        <w:t xml:space="preserve"> Research ethics is about more than just the tools that we </w:t>
      </w:r>
      <w:r>
        <w:lastRenderedPageBreak/>
        <w:t>use: it concerns the moral integrity with which we conduct research or evaluations, and the extent to which we minimise the risk of harm associated with these activities, while maximising their benefits.</w:t>
      </w:r>
      <w:r>
        <w:rPr>
          <w:vertAlign w:val="superscript"/>
        </w:rPr>
        <w:footnoteReference w:id="2"/>
      </w:r>
    </w:p>
    <w:p w14:paraId="289A18D2" w14:textId="77777777" w:rsidR="0014554D" w:rsidRDefault="0040406B">
      <w:pPr>
        <w:pStyle w:val="Heading2"/>
      </w:pPr>
      <w:bookmarkStart w:id="7" w:name="_8ppdmjilgwef" w:colFirst="0" w:colLast="0"/>
      <w:bookmarkEnd w:id="7"/>
      <w:r>
        <w:t>Assessing and mitigating ethical risks</w:t>
      </w:r>
    </w:p>
    <w:p w14:paraId="3AB6EEDB" w14:textId="516BA5DF" w:rsidR="0014554D" w:rsidRDefault="0040406B">
      <w:r>
        <w:t xml:space="preserve">As explored in </w:t>
      </w:r>
      <w:hyperlink r:id="rId9" w:history="1">
        <w:r w:rsidRPr="00294505">
          <w:rPr>
            <w:rStyle w:val="Hyperlink"/>
            <w:color w:val="1155CC"/>
          </w:rPr>
          <w:t>the guide</w:t>
        </w:r>
      </w:hyperlink>
      <w:r>
        <w:t xml:space="preserve">, conducting research or an evaluation carries with it multiple potential risks to the participants and enumerators/researchers. An </w:t>
      </w:r>
      <w:r>
        <w:rPr>
          <w:b/>
        </w:rPr>
        <w:t>ethics risk assessment</w:t>
      </w:r>
      <w:r>
        <w:t xml:space="preserve">, completed during the research or evaluation design phase, provides a useful way to identify these risks and develop a mitigation strategy. Not only does this ensure that ‘Do No Harm’ principles are built into the research or evaluation, but it also helps improve the integrity and quality of the data. If your organisation has a project-level safeguarding risk assessment, we would recommend carrying it out alongside the ethics risk assessment. </w:t>
      </w:r>
    </w:p>
    <w:p w14:paraId="16F614BD" w14:textId="77777777" w:rsidR="0014554D" w:rsidRDefault="0014554D"/>
    <w:p w14:paraId="79864D94" w14:textId="77777777" w:rsidR="0014554D" w:rsidRDefault="0040406B">
      <w:pPr>
        <w:pStyle w:val="Heading1"/>
      </w:pPr>
      <w:bookmarkStart w:id="8" w:name="_774cqtkbtyh2" w:colFirst="0" w:colLast="0"/>
      <w:bookmarkEnd w:id="8"/>
      <w:r>
        <w:t>How to use</w:t>
      </w:r>
    </w:p>
    <w:p w14:paraId="305B2C70" w14:textId="215E1472" w:rsidR="0014554D" w:rsidRDefault="0040406B">
      <w:r>
        <w:t xml:space="preserve">First, refer to Section 1.2 of </w:t>
      </w:r>
      <w:hyperlink r:id="rId10" w:history="1">
        <w:r w:rsidRPr="00294505">
          <w:rPr>
            <w:rStyle w:val="Hyperlink"/>
            <w:color w:val="1155CC"/>
          </w:rPr>
          <w:t>the guide</w:t>
        </w:r>
      </w:hyperlink>
      <w:r>
        <w:t xml:space="preserve"> for recommendations as to who should be involved in completing an ethics risk assessment. Risk assessments are only as good as the people involved in them, and different people will see different ethical issues in the same piece of research. Broad consultation is recommended.</w:t>
      </w:r>
      <w:r>
        <w:rPr>
          <w:vertAlign w:val="superscript"/>
        </w:rPr>
        <w:footnoteReference w:id="3"/>
      </w:r>
      <w:r>
        <w:t xml:space="preserve"> </w:t>
      </w:r>
    </w:p>
    <w:p w14:paraId="34C4A053" w14:textId="77777777" w:rsidR="0014554D" w:rsidRDefault="0040406B">
      <w:pPr>
        <w:rPr>
          <w:vertAlign w:val="superscript"/>
        </w:rPr>
      </w:pPr>
      <w:r>
        <w:t>Next, refer to the tool itself, where you will find a series of questions.</w:t>
      </w:r>
      <w:r>
        <w:rPr>
          <w:vertAlign w:val="superscript"/>
        </w:rPr>
        <w:footnoteReference w:id="4"/>
      </w:r>
      <w:r>
        <w:t xml:space="preserve"> Consider each of these in turn: they will help you identify the ethical risks (actual or anticipated) associated with your research or evaluation project. Further prompts are written in green: they will help you to describe the identified risks and then identify ways of mitigating them. Replace the green text with normal text as you are completing the assessment.</w:t>
      </w:r>
    </w:p>
    <w:p w14:paraId="76476F9C" w14:textId="77777777" w:rsidR="0014554D" w:rsidRDefault="0040406B">
      <w:r>
        <w:t>This document is a master template, so please ensure that you do not edit it directly. Make a copy for your own use.</w:t>
      </w:r>
    </w:p>
    <w:p w14:paraId="2D919D3F" w14:textId="77777777" w:rsidR="0014554D" w:rsidRDefault="0014554D">
      <w:pPr>
        <w:spacing w:after="0" w:line="276" w:lineRule="auto"/>
      </w:pPr>
    </w:p>
    <w:tbl>
      <w:tblPr>
        <w:tblStyle w:val="a"/>
        <w:tblW w:w="9675"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3510"/>
        <w:gridCol w:w="4140"/>
      </w:tblGrid>
      <w:tr w:rsidR="0014554D" w14:paraId="11358758" w14:textId="77777777">
        <w:tc>
          <w:tcPr>
            <w:tcW w:w="2025" w:type="dxa"/>
            <w:tcBorders>
              <w:top w:val="single" w:sz="4" w:space="0" w:color="1B7779"/>
              <w:left w:val="single" w:sz="4" w:space="0" w:color="1B7779"/>
              <w:bottom w:val="single" w:sz="4" w:space="0" w:color="1B7779"/>
              <w:right w:val="single" w:sz="4" w:space="0" w:color="1B7779"/>
            </w:tcBorders>
            <w:shd w:val="clear" w:color="auto" w:fill="F3F3F3"/>
            <w:tcMar>
              <w:top w:w="99" w:type="dxa"/>
              <w:left w:w="99" w:type="dxa"/>
              <w:bottom w:w="99" w:type="dxa"/>
              <w:right w:w="99" w:type="dxa"/>
            </w:tcMar>
          </w:tcPr>
          <w:p w14:paraId="464A512E" w14:textId="77777777" w:rsidR="0014554D" w:rsidRDefault="0040406B" w:rsidP="006F1998">
            <w:pPr>
              <w:pStyle w:val="Heading4"/>
              <w:keepNext w:val="0"/>
              <w:keepLines w:val="0"/>
            </w:pPr>
            <w:bookmarkStart w:id="11" w:name="_fxxw37ilbtv" w:colFirst="0" w:colLast="0"/>
            <w:bookmarkEnd w:id="11"/>
            <w:r>
              <w:t>Question</w:t>
            </w:r>
          </w:p>
        </w:tc>
        <w:tc>
          <w:tcPr>
            <w:tcW w:w="3510" w:type="dxa"/>
            <w:tcBorders>
              <w:top w:val="single" w:sz="4" w:space="0" w:color="1B7779"/>
              <w:left w:val="single" w:sz="4" w:space="0" w:color="1B7779"/>
              <w:bottom w:val="single" w:sz="4" w:space="0" w:color="1B7779"/>
              <w:right w:val="single" w:sz="4" w:space="0" w:color="1B7779"/>
            </w:tcBorders>
            <w:shd w:val="clear" w:color="auto" w:fill="F3F3F3"/>
            <w:tcMar>
              <w:top w:w="99" w:type="dxa"/>
              <w:left w:w="99" w:type="dxa"/>
              <w:bottom w:w="99" w:type="dxa"/>
              <w:right w:w="99" w:type="dxa"/>
            </w:tcMar>
          </w:tcPr>
          <w:p w14:paraId="2C191CA4" w14:textId="77777777" w:rsidR="0014554D" w:rsidRDefault="0040406B" w:rsidP="006F1998">
            <w:pPr>
              <w:pStyle w:val="Heading4"/>
              <w:keepNext w:val="0"/>
              <w:keepLines w:val="0"/>
            </w:pPr>
            <w:r>
              <w:t>Assessment of risk</w:t>
            </w:r>
          </w:p>
        </w:tc>
        <w:tc>
          <w:tcPr>
            <w:tcW w:w="4140" w:type="dxa"/>
            <w:tcBorders>
              <w:top w:val="single" w:sz="4" w:space="0" w:color="1B7779"/>
              <w:left w:val="single" w:sz="4" w:space="0" w:color="1B7779"/>
              <w:bottom w:val="single" w:sz="4" w:space="0" w:color="1B7779"/>
              <w:right w:val="single" w:sz="4" w:space="0" w:color="1B7779"/>
            </w:tcBorders>
            <w:shd w:val="clear" w:color="auto" w:fill="F3F3F3"/>
            <w:tcMar>
              <w:top w:w="99" w:type="dxa"/>
              <w:left w:w="99" w:type="dxa"/>
              <w:bottom w:w="99" w:type="dxa"/>
              <w:right w:w="99" w:type="dxa"/>
            </w:tcMar>
          </w:tcPr>
          <w:p w14:paraId="5A6C8BA1" w14:textId="77777777" w:rsidR="0014554D" w:rsidRDefault="0040406B" w:rsidP="006F1998">
            <w:pPr>
              <w:pStyle w:val="Heading4"/>
              <w:keepNext w:val="0"/>
              <w:keepLines w:val="0"/>
            </w:pPr>
            <w:bookmarkStart w:id="12" w:name="_ntd81mviw7jz" w:colFirst="0" w:colLast="0"/>
            <w:bookmarkEnd w:id="12"/>
            <w:r>
              <w:t>Mitigation strategy</w:t>
            </w:r>
          </w:p>
        </w:tc>
      </w:tr>
      <w:tr w:rsidR="0014554D" w14:paraId="661ECE70"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4D95E501" w14:textId="77777777" w:rsidR="0014554D" w:rsidRDefault="0040406B" w:rsidP="006F1998">
            <w:pPr>
              <w:pStyle w:val="Heading3"/>
              <w:keepNext w:val="0"/>
              <w:keepLines w:val="0"/>
            </w:pPr>
            <w:r>
              <w:t xml:space="preserve">Does your project involve working with children, people under 18 years or vulnerable adults? </w:t>
            </w:r>
          </w:p>
          <w:p w14:paraId="0A7F2D62" w14:textId="3FC2BE41" w:rsidR="0014554D" w:rsidRDefault="0040406B" w:rsidP="006F1998">
            <w:pPr>
              <w:pStyle w:val="Heading3"/>
              <w:keepNext w:val="0"/>
              <w:keepLines w:val="0"/>
              <w:spacing w:after="0"/>
              <w:rPr>
                <w:b w:val="0"/>
              </w:rPr>
            </w:pPr>
            <w:r>
              <w:rPr>
                <w:b w:val="0"/>
              </w:rPr>
              <w:t xml:space="preserve">See Section 4 of </w:t>
            </w:r>
            <w:hyperlink r:id="rId11" w:history="1">
              <w:r w:rsidRPr="00294505">
                <w:rPr>
                  <w:rStyle w:val="Hyperlink"/>
                  <w:b w:val="0"/>
                  <w:color w:val="1155CC"/>
                </w:rPr>
                <w:t>the guide</w:t>
              </w:r>
            </w:hyperlink>
            <w:r>
              <w:rPr>
                <w:b w:val="0"/>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4BFCD028" w14:textId="77777777" w:rsidR="0014554D" w:rsidRDefault="0040406B" w:rsidP="006F1998">
            <w:pPr>
              <w:rPr>
                <w:i/>
                <w:color w:val="1B7779"/>
              </w:rPr>
            </w:pPr>
            <w:r>
              <w:rPr>
                <w:color w:val="000000"/>
              </w:rPr>
              <w:t xml:space="preserve"> </w:t>
            </w:r>
            <w:r>
              <w:rPr>
                <w:i/>
                <w:color w:val="1B7779"/>
              </w:rPr>
              <w:t xml:space="preserve">If yes, state which groups are included in your research (eg adolescent people living with disabilities). </w:t>
            </w:r>
          </w:p>
          <w:p w14:paraId="3CCA7A47" w14:textId="77777777" w:rsidR="0014554D" w:rsidRDefault="0040406B" w:rsidP="006F1998">
            <w:pPr>
              <w:spacing w:after="0"/>
              <w:rPr>
                <w:i/>
                <w:color w:val="1B7779"/>
              </w:rPr>
            </w:pPr>
            <w:r>
              <w:rPr>
                <w:i/>
                <w:color w:val="1B7779"/>
              </w:rPr>
              <w:t xml:space="preserve">List the additional risks they might face in relation to their safety, inclusion and participation (eg ability to access interview location).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3EC1D746" w14:textId="77777777" w:rsidR="0014554D" w:rsidRDefault="0040406B" w:rsidP="006F1998">
            <w:pPr>
              <w:spacing w:after="0"/>
              <w:rPr>
                <w:i/>
                <w:color w:val="1B7779"/>
              </w:rPr>
            </w:pPr>
            <w:r>
              <w:rPr>
                <w:color w:val="000000"/>
              </w:rPr>
              <w:t xml:space="preserve"> </w:t>
            </w:r>
            <w:r>
              <w:rPr>
                <w:i/>
                <w:color w:val="1B7779"/>
              </w:rPr>
              <w:t xml:space="preserve">Examples include: </w:t>
            </w:r>
          </w:p>
          <w:p w14:paraId="2D6C7E55" w14:textId="77777777" w:rsidR="0014554D" w:rsidRDefault="0040406B" w:rsidP="006F1998">
            <w:pPr>
              <w:numPr>
                <w:ilvl w:val="0"/>
                <w:numId w:val="11"/>
              </w:numPr>
              <w:spacing w:after="0"/>
              <w:ind w:left="360"/>
              <w:rPr>
                <w:i/>
                <w:color w:val="1B7779"/>
              </w:rPr>
            </w:pPr>
            <w:r>
              <w:rPr>
                <w:i/>
                <w:color w:val="1B7779"/>
              </w:rPr>
              <w:t>Ensure all the facilities have disability access.</w:t>
            </w:r>
          </w:p>
          <w:p w14:paraId="36375DEB" w14:textId="77777777" w:rsidR="0014554D" w:rsidRDefault="0040406B" w:rsidP="006F1998">
            <w:pPr>
              <w:numPr>
                <w:ilvl w:val="0"/>
                <w:numId w:val="11"/>
              </w:numPr>
              <w:spacing w:after="0"/>
              <w:ind w:left="360"/>
              <w:rPr>
                <w:i/>
                <w:color w:val="1B7779"/>
              </w:rPr>
            </w:pPr>
            <w:r>
              <w:rPr>
                <w:i/>
                <w:color w:val="1B7779"/>
              </w:rPr>
              <w:t>Seek informed consent from a parent/guardian.</w:t>
            </w:r>
          </w:p>
          <w:p w14:paraId="051ACE73" w14:textId="77777777" w:rsidR="0014554D" w:rsidRDefault="0040406B" w:rsidP="006F1998">
            <w:pPr>
              <w:numPr>
                <w:ilvl w:val="0"/>
                <w:numId w:val="11"/>
              </w:numPr>
              <w:spacing w:after="0"/>
              <w:ind w:left="360"/>
              <w:rPr>
                <w:i/>
                <w:color w:val="1B7779"/>
              </w:rPr>
            </w:pPr>
            <w:r>
              <w:rPr>
                <w:i/>
                <w:color w:val="1B7779"/>
              </w:rPr>
              <w:t>Ensure safer working practices such as not working alone with participants.</w:t>
            </w:r>
          </w:p>
          <w:p w14:paraId="706ECF97" w14:textId="77777777" w:rsidR="0014554D" w:rsidRDefault="0040406B" w:rsidP="006F1998">
            <w:pPr>
              <w:numPr>
                <w:ilvl w:val="0"/>
                <w:numId w:val="11"/>
              </w:numPr>
              <w:spacing w:after="0"/>
              <w:ind w:left="360"/>
              <w:rPr>
                <w:i/>
                <w:color w:val="1B7779"/>
              </w:rPr>
            </w:pPr>
            <w:r>
              <w:rPr>
                <w:i/>
                <w:color w:val="1B7779"/>
              </w:rPr>
              <w:t>Check if researchers need to have a criminal background check or similar.</w:t>
            </w:r>
          </w:p>
        </w:tc>
      </w:tr>
      <w:tr w:rsidR="0014554D" w14:paraId="599E154F"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46E27ED2" w14:textId="77777777" w:rsidR="0014554D" w:rsidRDefault="0040406B" w:rsidP="006F1998">
            <w:pPr>
              <w:pStyle w:val="Heading3"/>
              <w:keepNext w:val="0"/>
              <w:keepLines w:val="0"/>
            </w:pPr>
            <w:r>
              <w:t xml:space="preserve">Does your project involve engagement with marginalised and/or stigmatised groups? </w:t>
            </w:r>
          </w:p>
          <w:p w14:paraId="7A2819D9" w14:textId="750FED59" w:rsidR="0014554D" w:rsidRDefault="0040406B" w:rsidP="006F1998">
            <w:pPr>
              <w:pStyle w:val="Heading3"/>
              <w:keepNext w:val="0"/>
              <w:keepLines w:val="0"/>
              <w:rPr>
                <w:b w:val="0"/>
              </w:rPr>
            </w:pPr>
            <w:r>
              <w:rPr>
                <w:b w:val="0"/>
              </w:rPr>
              <w:t xml:space="preserve">See Section 4 of </w:t>
            </w:r>
            <w:hyperlink r:id="rId12" w:history="1">
              <w:r w:rsidRPr="00294505">
                <w:rPr>
                  <w:rStyle w:val="Hyperlink"/>
                  <w:b w:val="0"/>
                  <w:color w:val="1155CC"/>
                </w:rPr>
                <w:t>the guide</w:t>
              </w:r>
            </w:hyperlink>
            <w:r>
              <w:rPr>
                <w:b w:val="0"/>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6F7498AF" w14:textId="77777777" w:rsidR="0014554D" w:rsidRDefault="0040406B" w:rsidP="006F1998">
            <w:pPr>
              <w:rPr>
                <w:i/>
                <w:color w:val="1B7779"/>
              </w:rPr>
            </w:pPr>
            <w:r>
              <w:rPr>
                <w:color w:val="000000"/>
              </w:rPr>
              <w:t xml:space="preserve"> </w:t>
            </w:r>
            <w:r>
              <w:rPr>
                <w:i/>
                <w:color w:val="1B7779"/>
              </w:rPr>
              <w:t>If yes, state which groups are included in your research (eg victims of SGBV)</w:t>
            </w:r>
            <w:proofErr w:type="gramStart"/>
            <w:r>
              <w:rPr>
                <w:i/>
                <w:color w:val="1B7779"/>
              </w:rPr>
              <w:t>.</w:t>
            </w:r>
            <w:proofErr w:type="gramEnd"/>
            <w:r>
              <w:rPr>
                <w:i/>
                <w:color w:val="1B7779"/>
              </w:rPr>
              <w:t xml:space="preserve"> </w:t>
            </w:r>
          </w:p>
          <w:p w14:paraId="67125F58" w14:textId="77777777" w:rsidR="0014554D" w:rsidRDefault="0040406B" w:rsidP="006F1998">
            <w:pPr>
              <w:rPr>
                <w:i/>
                <w:color w:val="1B7779"/>
              </w:rPr>
            </w:pPr>
            <w:r>
              <w:rPr>
                <w:i/>
                <w:color w:val="1B7779"/>
              </w:rPr>
              <w:t xml:space="preserve">What risks are associated with working with this group? (eg risk of individuals being identified, which risks further victimisation) </w:t>
            </w:r>
          </w:p>
          <w:p w14:paraId="46E090DB" w14:textId="77777777" w:rsidR="0014554D" w:rsidRDefault="0040406B" w:rsidP="006F1998">
            <w:pPr>
              <w:spacing w:after="0"/>
              <w:rPr>
                <w:i/>
                <w:color w:val="1B7779"/>
              </w:rPr>
            </w:pPr>
            <w:r>
              <w:rPr>
                <w:i/>
                <w:color w:val="1B7779"/>
              </w:rPr>
              <w:t xml:space="preserve">What are the risks associated with your choice of research methods and data collection? (eg participants </w:t>
            </w:r>
            <w:r>
              <w:rPr>
                <w:i/>
                <w:color w:val="1B7779"/>
              </w:rPr>
              <w:lastRenderedPageBreak/>
              <w:t xml:space="preserve">might not trust you enough to give you the information and data you need)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3021EBE4" w14:textId="77777777" w:rsidR="0014554D" w:rsidRDefault="0040406B" w:rsidP="006F1998">
            <w:pPr>
              <w:spacing w:after="0"/>
              <w:rPr>
                <w:i/>
                <w:color w:val="1B7779"/>
              </w:rPr>
            </w:pPr>
            <w:r>
              <w:rPr>
                <w:color w:val="000000"/>
              </w:rPr>
              <w:lastRenderedPageBreak/>
              <w:t xml:space="preserve"> </w:t>
            </w:r>
            <w:r>
              <w:rPr>
                <w:i/>
                <w:color w:val="1B7779"/>
              </w:rPr>
              <w:t xml:space="preserve">Examples include: </w:t>
            </w:r>
          </w:p>
          <w:p w14:paraId="20634480" w14:textId="77777777" w:rsidR="0014554D" w:rsidRDefault="0040406B" w:rsidP="006F1998">
            <w:pPr>
              <w:numPr>
                <w:ilvl w:val="0"/>
                <w:numId w:val="4"/>
              </w:numPr>
              <w:spacing w:after="0"/>
              <w:rPr>
                <w:i/>
                <w:color w:val="1B7779"/>
              </w:rPr>
            </w:pPr>
            <w:r>
              <w:rPr>
                <w:i/>
                <w:color w:val="1B7779"/>
              </w:rPr>
              <w:t>Conduct workshops with researchers/evaluators and partner organisations to raise awareness about the complexities of SGBV.</w:t>
            </w:r>
          </w:p>
          <w:p w14:paraId="1B479E98" w14:textId="77777777" w:rsidR="0014554D" w:rsidRDefault="0040406B" w:rsidP="006F1998">
            <w:pPr>
              <w:numPr>
                <w:ilvl w:val="0"/>
                <w:numId w:val="4"/>
              </w:numPr>
              <w:spacing w:after="0"/>
              <w:rPr>
                <w:i/>
                <w:color w:val="1B7779"/>
              </w:rPr>
            </w:pPr>
            <w:r>
              <w:rPr>
                <w:i/>
                <w:color w:val="1B7779"/>
              </w:rPr>
              <w:t xml:space="preserve">Conduct interviews in private settings. </w:t>
            </w:r>
          </w:p>
          <w:p w14:paraId="259BFA9F" w14:textId="77777777" w:rsidR="0014554D" w:rsidRDefault="0040406B" w:rsidP="006F1998">
            <w:pPr>
              <w:numPr>
                <w:ilvl w:val="0"/>
                <w:numId w:val="4"/>
              </w:numPr>
              <w:spacing w:after="0"/>
              <w:rPr>
                <w:i/>
                <w:color w:val="1B7779"/>
              </w:rPr>
            </w:pPr>
            <w:r>
              <w:rPr>
                <w:i/>
                <w:color w:val="1B7779"/>
              </w:rPr>
              <w:t>Make sure the researchers/evaluators are female if interviewing females.</w:t>
            </w:r>
          </w:p>
          <w:p w14:paraId="6BEA7196" w14:textId="77777777" w:rsidR="0014554D" w:rsidRDefault="0040406B" w:rsidP="006F1998">
            <w:pPr>
              <w:numPr>
                <w:ilvl w:val="0"/>
                <w:numId w:val="4"/>
              </w:numPr>
              <w:spacing w:after="0"/>
              <w:rPr>
                <w:i/>
                <w:color w:val="1B7779"/>
              </w:rPr>
            </w:pPr>
            <w:r>
              <w:rPr>
                <w:i/>
                <w:color w:val="1B7779"/>
              </w:rPr>
              <w:t xml:space="preserve">Ensure participants understand how their data will be kept private. </w:t>
            </w:r>
          </w:p>
          <w:p w14:paraId="1C1480CE" w14:textId="77777777" w:rsidR="0014554D" w:rsidRDefault="0040406B" w:rsidP="006F1998">
            <w:pPr>
              <w:numPr>
                <w:ilvl w:val="0"/>
                <w:numId w:val="4"/>
              </w:numPr>
              <w:spacing w:after="0"/>
              <w:rPr>
                <w:i/>
                <w:color w:val="1B7779"/>
              </w:rPr>
            </w:pPr>
            <w:r>
              <w:rPr>
                <w:i/>
                <w:color w:val="1B7779"/>
              </w:rPr>
              <w:lastRenderedPageBreak/>
              <w:t xml:space="preserve">Consider ways of compensating your research participants for their time and inputs. </w:t>
            </w:r>
          </w:p>
        </w:tc>
      </w:tr>
      <w:tr w:rsidR="0014554D" w14:paraId="285F8935"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20A45390" w14:textId="77777777" w:rsidR="0014554D" w:rsidRDefault="0040406B" w:rsidP="006F1998">
            <w:pPr>
              <w:pStyle w:val="Heading3"/>
              <w:keepNext w:val="0"/>
              <w:keepLines w:val="0"/>
            </w:pPr>
            <w:r>
              <w:lastRenderedPageBreak/>
              <w:t xml:space="preserve">Are you engaging  with sensitive topics? </w:t>
            </w:r>
          </w:p>
          <w:p w14:paraId="5B268950" w14:textId="7F8B4DC7" w:rsidR="0014554D" w:rsidRDefault="0040406B" w:rsidP="006F1998">
            <w:pPr>
              <w:pStyle w:val="Heading3"/>
              <w:keepNext w:val="0"/>
              <w:keepLines w:val="0"/>
              <w:rPr>
                <w:b w:val="0"/>
              </w:rPr>
            </w:pPr>
            <w:r>
              <w:rPr>
                <w:b w:val="0"/>
              </w:rPr>
              <w:t xml:space="preserve">See Section 4 of </w:t>
            </w:r>
            <w:hyperlink r:id="rId13" w:history="1">
              <w:r w:rsidRPr="00294505">
                <w:rPr>
                  <w:rStyle w:val="Hyperlink"/>
                  <w:b w:val="0"/>
                  <w:color w:val="1155CC"/>
                </w:rPr>
                <w:t>the guide</w:t>
              </w:r>
            </w:hyperlink>
            <w:r>
              <w:rPr>
                <w:b w:val="0"/>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06E9F45" w14:textId="77777777" w:rsidR="0014554D" w:rsidRDefault="0040406B" w:rsidP="006F1998">
            <w:pPr>
              <w:rPr>
                <w:i/>
                <w:color w:val="1B7779"/>
              </w:rPr>
            </w:pPr>
            <w:r>
              <w:rPr>
                <w:color w:val="000000"/>
              </w:rPr>
              <w:t xml:space="preserve"> </w:t>
            </w:r>
            <w:r>
              <w:rPr>
                <w:i/>
                <w:color w:val="1B7779"/>
              </w:rPr>
              <w:t xml:space="preserve">If yes, state which topics (eg research on gender-based violence; experiences of conflict; experiences of local government service provisions; topics of faith, religion or church) </w:t>
            </w:r>
          </w:p>
          <w:p w14:paraId="5EE118C5" w14:textId="77777777" w:rsidR="0014554D" w:rsidRDefault="0040406B" w:rsidP="006F1998">
            <w:pPr>
              <w:spacing w:after="0"/>
              <w:rPr>
                <w:i/>
                <w:color w:val="1B7779"/>
              </w:rPr>
            </w:pPr>
            <w:r>
              <w:rPr>
                <w:i/>
                <w:color w:val="1B7779"/>
              </w:rPr>
              <w:t>What are the risks associated with the topic(s) and research methods? (eg risk of causing distress or re-traumatisation; increase in domestic violence)</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C801D65" w14:textId="77777777" w:rsidR="0014554D" w:rsidRDefault="0040406B" w:rsidP="006F1998">
            <w:pPr>
              <w:spacing w:after="0"/>
              <w:rPr>
                <w:i/>
                <w:color w:val="1B7779"/>
              </w:rPr>
            </w:pPr>
            <w:r>
              <w:rPr>
                <w:color w:val="000000"/>
              </w:rPr>
              <w:t xml:space="preserve"> </w:t>
            </w:r>
            <w:r>
              <w:rPr>
                <w:i/>
                <w:color w:val="1B7779"/>
              </w:rPr>
              <w:t xml:space="preserve">Examples include: </w:t>
            </w:r>
          </w:p>
          <w:p w14:paraId="59F4B81B" w14:textId="77777777" w:rsidR="0014554D" w:rsidRDefault="0040406B" w:rsidP="006F1998">
            <w:pPr>
              <w:numPr>
                <w:ilvl w:val="0"/>
                <w:numId w:val="3"/>
              </w:numPr>
              <w:spacing w:after="0"/>
              <w:rPr>
                <w:i/>
                <w:color w:val="1B7779"/>
              </w:rPr>
            </w:pPr>
            <w:r>
              <w:rPr>
                <w:i/>
                <w:color w:val="1B7779"/>
              </w:rPr>
              <w:t>Provide participants with a list of relevant referral services.</w:t>
            </w:r>
          </w:p>
          <w:p w14:paraId="1C47CCEF" w14:textId="77777777" w:rsidR="0014554D" w:rsidRDefault="0040406B" w:rsidP="006F1998">
            <w:pPr>
              <w:numPr>
                <w:ilvl w:val="0"/>
                <w:numId w:val="3"/>
              </w:numPr>
              <w:spacing w:after="0"/>
              <w:rPr>
                <w:i/>
                <w:color w:val="1B7779"/>
              </w:rPr>
            </w:pPr>
            <w:r>
              <w:rPr>
                <w:i/>
                <w:color w:val="1B7779"/>
              </w:rPr>
              <w:t xml:space="preserve">Make sure the researchers are aware of the broader political context, social and cultural norms. </w:t>
            </w:r>
          </w:p>
          <w:p w14:paraId="098DC099" w14:textId="75DF5C8B" w:rsidR="0014554D" w:rsidRDefault="000E0DD6" w:rsidP="006F1998">
            <w:pPr>
              <w:numPr>
                <w:ilvl w:val="0"/>
                <w:numId w:val="3"/>
              </w:numPr>
              <w:spacing w:after="0"/>
              <w:rPr>
                <w:i/>
                <w:color w:val="1B7779"/>
              </w:rPr>
            </w:pPr>
            <w:r>
              <w:rPr>
                <w:i/>
                <w:color w:val="1B7779"/>
              </w:rPr>
              <w:t xml:space="preserve">Discuss with </w:t>
            </w:r>
            <w:r w:rsidR="0040406B">
              <w:rPr>
                <w:i/>
                <w:color w:val="1B7779"/>
              </w:rPr>
              <w:t xml:space="preserve">researchers/evaluators how to respond in the event that someone shows signs of distress. </w:t>
            </w:r>
          </w:p>
          <w:p w14:paraId="1E2263E8" w14:textId="77777777" w:rsidR="0014554D" w:rsidRDefault="0040406B" w:rsidP="006F1998">
            <w:pPr>
              <w:numPr>
                <w:ilvl w:val="0"/>
                <w:numId w:val="3"/>
              </w:numPr>
              <w:spacing w:after="0"/>
              <w:rPr>
                <w:i/>
                <w:color w:val="1B7779"/>
              </w:rPr>
            </w:pPr>
            <w:r>
              <w:rPr>
                <w:i/>
                <w:color w:val="1B7779"/>
              </w:rPr>
              <w:t xml:space="preserve">Carry out interviews in a private and safe space. </w:t>
            </w:r>
          </w:p>
        </w:tc>
      </w:tr>
      <w:tr w:rsidR="0014554D" w14:paraId="0C7508C1"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41F8C7E" w14:textId="77777777" w:rsidR="0014554D" w:rsidRDefault="0040406B" w:rsidP="006F1998">
            <w:pPr>
              <w:pStyle w:val="Heading3"/>
              <w:keepNext w:val="0"/>
              <w:keepLines w:val="0"/>
            </w:pPr>
            <w:r>
              <w:t xml:space="preserve">Is there clarity on information and consent procedures? </w:t>
            </w:r>
          </w:p>
          <w:p w14:paraId="795DC098" w14:textId="226D1B49" w:rsidR="0014554D" w:rsidRDefault="0040406B" w:rsidP="006F1998">
            <w:pPr>
              <w:pStyle w:val="Heading3"/>
              <w:keepNext w:val="0"/>
              <w:keepLines w:val="0"/>
              <w:rPr>
                <w:b w:val="0"/>
              </w:rPr>
            </w:pPr>
            <w:r>
              <w:rPr>
                <w:b w:val="0"/>
              </w:rPr>
              <w:t xml:space="preserve">See the participant information sheet and consent form, another of the tools in </w:t>
            </w:r>
            <w:hyperlink r:id="rId14" w:history="1">
              <w:r w:rsidRPr="00294505">
                <w:rPr>
                  <w:rStyle w:val="Hyperlink"/>
                  <w:b w:val="0"/>
                  <w:color w:val="1155CC"/>
                </w:rPr>
                <w:t>the toolkit</w:t>
              </w:r>
            </w:hyperlink>
            <w:r>
              <w:rPr>
                <w:b w:val="0"/>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CB28D1E" w14:textId="77777777" w:rsidR="0014554D" w:rsidRDefault="0040406B" w:rsidP="006F1998">
            <w:pPr>
              <w:rPr>
                <w:i/>
                <w:color w:val="1B7779"/>
              </w:rPr>
            </w:pPr>
            <w:r>
              <w:rPr>
                <w:color w:val="000000"/>
              </w:rPr>
              <w:t xml:space="preserve"> </w:t>
            </w:r>
            <w:r>
              <w:rPr>
                <w:i/>
                <w:color w:val="1B7779"/>
              </w:rPr>
              <w:t xml:space="preserve">Explain how you will go about gaining informed consent from your participants (eg over the telephone, face to face etc). </w:t>
            </w:r>
          </w:p>
          <w:p w14:paraId="08DC8228" w14:textId="77777777" w:rsidR="0014554D" w:rsidRDefault="0040406B" w:rsidP="006F1998">
            <w:pPr>
              <w:rPr>
                <w:i/>
                <w:color w:val="1B7779"/>
              </w:rPr>
            </w:pPr>
            <w:r>
              <w:rPr>
                <w:i/>
                <w:color w:val="1B7779"/>
              </w:rPr>
              <w:t>What risks does your selected process pose to people living with disabilities and other marginalised groups? (eg how will a person who is hard of hearing or who is partially sighted be able to give consent?)</w:t>
            </w:r>
          </w:p>
          <w:p w14:paraId="0E79EC3C" w14:textId="77777777" w:rsidR="0014554D" w:rsidRDefault="0040406B" w:rsidP="006F1998">
            <w:pPr>
              <w:spacing w:after="0"/>
              <w:rPr>
                <w:i/>
                <w:color w:val="1B7779"/>
              </w:rPr>
            </w:pPr>
            <w:r>
              <w:rPr>
                <w:i/>
                <w:color w:val="1B7779"/>
              </w:rPr>
              <w:t>How (if at all) does the individualised consent process contradict the need for collective consent?</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6687A02" w14:textId="77777777" w:rsidR="0014554D" w:rsidRDefault="0040406B" w:rsidP="006F1998">
            <w:pPr>
              <w:spacing w:after="0"/>
              <w:rPr>
                <w:i/>
                <w:color w:val="1B7779"/>
              </w:rPr>
            </w:pPr>
            <w:r>
              <w:rPr>
                <w:color w:val="000000"/>
              </w:rPr>
              <w:t xml:space="preserve"> </w:t>
            </w:r>
            <w:r>
              <w:rPr>
                <w:i/>
                <w:color w:val="1B7779"/>
              </w:rPr>
              <w:t xml:space="preserve">Examples include: </w:t>
            </w:r>
          </w:p>
          <w:p w14:paraId="211D921E" w14:textId="77777777" w:rsidR="0014554D" w:rsidRDefault="0040406B" w:rsidP="006F1998">
            <w:pPr>
              <w:numPr>
                <w:ilvl w:val="0"/>
                <w:numId w:val="7"/>
              </w:numPr>
              <w:spacing w:after="0"/>
              <w:rPr>
                <w:i/>
                <w:color w:val="1B7779"/>
              </w:rPr>
            </w:pPr>
            <w:r>
              <w:rPr>
                <w:i/>
                <w:color w:val="1B7779"/>
              </w:rPr>
              <w:t>Explain clearly how you are going to use this data and in a language/method that is appropriate to that individual.</w:t>
            </w:r>
          </w:p>
          <w:p w14:paraId="067B5840" w14:textId="77777777" w:rsidR="0014554D" w:rsidRDefault="0040406B" w:rsidP="006F1998">
            <w:pPr>
              <w:numPr>
                <w:ilvl w:val="0"/>
                <w:numId w:val="7"/>
              </w:numPr>
              <w:spacing w:after="0"/>
              <w:rPr>
                <w:i/>
                <w:color w:val="1B7779"/>
              </w:rPr>
            </w:pPr>
            <w:r>
              <w:rPr>
                <w:i/>
                <w:color w:val="1B7779"/>
              </w:rPr>
              <w:t>Consider giving the research participants time to discuss the research/process with their family members.</w:t>
            </w:r>
          </w:p>
          <w:p w14:paraId="44F55070" w14:textId="77777777" w:rsidR="0014554D" w:rsidRDefault="0040406B" w:rsidP="006F1998">
            <w:pPr>
              <w:numPr>
                <w:ilvl w:val="0"/>
                <w:numId w:val="7"/>
              </w:numPr>
              <w:spacing w:after="0"/>
              <w:rPr>
                <w:i/>
                <w:color w:val="1B7779"/>
              </w:rPr>
            </w:pPr>
            <w:r>
              <w:rPr>
                <w:i/>
                <w:color w:val="1B7779"/>
              </w:rPr>
              <w:t xml:space="preserve">Read out the participant information sheet and consent form. </w:t>
            </w:r>
          </w:p>
          <w:p w14:paraId="121BB394" w14:textId="77777777" w:rsidR="0014554D" w:rsidRDefault="0040406B" w:rsidP="006F1998">
            <w:pPr>
              <w:numPr>
                <w:ilvl w:val="0"/>
                <w:numId w:val="7"/>
              </w:numPr>
              <w:spacing w:after="0"/>
              <w:rPr>
                <w:i/>
                <w:color w:val="1B7779"/>
              </w:rPr>
            </w:pPr>
            <w:r>
              <w:rPr>
                <w:i/>
                <w:color w:val="1B7779"/>
              </w:rPr>
              <w:t>Where appropriate, record consent verbally.</w:t>
            </w:r>
          </w:p>
          <w:p w14:paraId="4BC4F4E7" w14:textId="77777777" w:rsidR="0014554D" w:rsidRDefault="0040406B" w:rsidP="006F1998">
            <w:pPr>
              <w:numPr>
                <w:ilvl w:val="0"/>
                <w:numId w:val="7"/>
              </w:numPr>
              <w:spacing w:after="0"/>
              <w:rPr>
                <w:i/>
                <w:color w:val="1B7779"/>
              </w:rPr>
            </w:pPr>
            <w:r>
              <w:rPr>
                <w:i/>
                <w:color w:val="1B7779"/>
              </w:rPr>
              <w:t>Keep a record of participants' consent.</w:t>
            </w:r>
          </w:p>
          <w:p w14:paraId="5DF42E56" w14:textId="77777777" w:rsidR="0014554D" w:rsidRDefault="0040406B" w:rsidP="006F1998">
            <w:pPr>
              <w:numPr>
                <w:ilvl w:val="0"/>
                <w:numId w:val="7"/>
              </w:numPr>
              <w:spacing w:after="0"/>
              <w:rPr>
                <w:i/>
                <w:color w:val="1B7779"/>
              </w:rPr>
            </w:pPr>
            <w:r>
              <w:rPr>
                <w:i/>
                <w:color w:val="1B7779"/>
              </w:rPr>
              <w:t xml:space="preserve">Inform participants that they can withdraw their consent at any time. </w:t>
            </w:r>
          </w:p>
          <w:p w14:paraId="7BA29313" w14:textId="77777777" w:rsidR="0014554D" w:rsidRDefault="0040406B" w:rsidP="006F1998">
            <w:pPr>
              <w:numPr>
                <w:ilvl w:val="0"/>
                <w:numId w:val="7"/>
              </w:numPr>
              <w:spacing w:after="0"/>
              <w:rPr>
                <w:i/>
                <w:color w:val="1B7779"/>
              </w:rPr>
            </w:pPr>
            <w:r>
              <w:rPr>
                <w:i/>
                <w:color w:val="1B7779"/>
              </w:rPr>
              <w:t xml:space="preserve">Ensure participants have a way of contacting you and you have a way of contacting them – if what you are doing with the data changes. </w:t>
            </w:r>
          </w:p>
          <w:p w14:paraId="26F12715" w14:textId="77777777" w:rsidR="0014554D" w:rsidRDefault="0040406B" w:rsidP="006F1998">
            <w:pPr>
              <w:numPr>
                <w:ilvl w:val="0"/>
                <w:numId w:val="7"/>
              </w:numPr>
              <w:spacing w:after="0"/>
              <w:rPr>
                <w:i/>
                <w:color w:val="1B7779"/>
              </w:rPr>
            </w:pPr>
            <w:r>
              <w:rPr>
                <w:i/>
                <w:color w:val="1B7779"/>
              </w:rPr>
              <w:t>Consider the option of group consent in the case of participatory/action research.</w:t>
            </w:r>
          </w:p>
        </w:tc>
      </w:tr>
      <w:tr w:rsidR="0014554D" w14:paraId="14B520BC"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00DD8977" w14:textId="77777777" w:rsidR="0014554D" w:rsidRDefault="0040406B" w:rsidP="006F1998">
            <w:pPr>
              <w:pStyle w:val="Heading3"/>
              <w:keepNext w:val="0"/>
              <w:keepLines w:val="0"/>
            </w:pPr>
            <w:r>
              <w:t>Is there clarity on anonymity and confidentiality?</w:t>
            </w:r>
          </w:p>
          <w:p w14:paraId="4DEF5A4B" w14:textId="576C955D" w:rsidR="0014554D" w:rsidRDefault="0040406B" w:rsidP="006F1998">
            <w:pPr>
              <w:pStyle w:val="Heading3"/>
              <w:keepNext w:val="0"/>
              <w:keepLines w:val="0"/>
              <w:rPr>
                <w:b w:val="0"/>
              </w:rPr>
            </w:pPr>
            <w:r>
              <w:rPr>
                <w:b w:val="0"/>
              </w:rPr>
              <w:t xml:space="preserve">See Sections 2.5 and 3.1 of </w:t>
            </w:r>
            <w:hyperlink r:id="rId15" w:history="1">
              <w:r w:rsidRPr="00294505">
                <w:rPr>
                  <w:rStyle w:val="Hyperlink"/>
                  <w:b w:val="0"/>
                  <w:color w:val="1155CC"/>
                </w:rPr>
                <w:t>the guide</w:t>
              </w:r>
            </w:hyperlink>
            <w:r>
              <w:rPr>
                <w:b w:val="0"/>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267D4B3" w14:textId="77777777" w:rsidR="0014554D" w:rsidRDefault="0040406B" w:rsidP="006F1998">
            <w:pPr>
              <w:spacing w:after="0"/>
              <w:rPr>
                <w:i/>
                <w:color w:val="1B7779"/>
              </w:rPr>
            </w:pPr>
            <w:r>
              <w:rPr>
                <w:color w:val="000000"/>
              </w:rPr>
              <w:t xml:space="preserve"> </w:t>
            </w:r>
            <w:r>
              <w:rPr>
                <w:i/>
                <w:color w:val="1B7779"/>
              </w:rPr>
              <w:t>What risks do your research and chosen research methods pose to participant confidentiality and anonymity? (eg how will you ensure any electronic or hard copies of the consent form or interview transcripts are not lost, visible to others or stolen?)</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457BA16" w14:textId="77777777" w:rsidR="0014554D" w:rsidRDefault="0040406B" w:rsidP="006F1998">
            <w:pPr>
              <w:spacing w:after="0"/>
              <w:rPr>
                <w:i/>
                <w:color w:val="1B7779"/>
              </w:rPr>
            </w:pPr>
            <w:r>
              <w:rPr>
                <w:color w:val="000000"/>
              </w:rPr>
              <w:t xml:space="preserve"> </w:t>
            </w:r>
            <w:r>
              <w:rPr>
                <w:i/>
                <w:color w:val="1B7779"/>
              </w:rPr>
              <w:t xml:space="preserve">Examples include: </w:t>
            </w:r>
          </w:p>
          <w:p w14:paraId="048A9691" w14:textId="2065D312" w:rsidR="0014554D" w:rsidRDefault="0040406B" w:rsidP="006F1998">
            <w:pPr>
              <w:numPr>
                <w:ilvl w:val="0"/>
                <w:numId w:val="5"/>
              </w:numPr>
              <w:spacing w:after="0"/>
              <w:rPr>
                <w:i/>
                <w:color w:val="1B7779"/>
              </w:rPr>
            </w:pPr>
            <w:r>
              <w:rPr>
                <w:i/>
                <w:color w:val="1B7779"/>
              </w:rPr>
              <w:t xml:space="preserve">Implement a data management plan (another of the tools in </w:t>
            </w:r>
            <w:hyperlink r:id="rId16" w:history="1">
              <w:r w:rsidRPr="00294505">
                <w:rPr>
                  <w:rStyle w:val="Hyperlink"/>
                  <w:i/>
                  <w:color w:val="1155CC"/>
                </w:rPr>
                <w:t>the toolkit</w:t>
              </w:r>
            </w:hyperlink>
            <w:r>
              <w:rPr>
                <w:i/>
                <w:color w:val="1B7779"/>
              </w:rPr>
              <w:t>).</w:t>
            </w:r>
          </w:p>
          <w:p w14:paraId="53BEF178" w14:textId="77777777" w:rsidR="0014554D" w:rsidRDefault="0040406B" w:rsidP="006F1998">
            <w:pPr>
              <w:numPr>
                <w:ilvl w:val="0"/>
                <w:numId w:val="5"/>
              </w:numPr>
              <w:spacing w:after="0"/>
              <w:rPr>
                <w:i/>
                <w:color w:val="1B7779"/>
              </w:rPr>
            </w:pPr>
            <w:r>
              <w:rPr>
                <w:i/>
                <w:color w:val="1B7779"/>
              </w:rPr>
              <w:t>Don’t use actual names: use pseudonyms or letters for people.</w:t>
            </w:r>
          </w:p>
          <w:p w14:paraId="5F427CA8" w14:textId="77777777" w:rsidR="0014554D" w:rsidRDefault="0040406B" w:rsidP="006F1998">
            <w:pPr>
              <w:numPr>
                <w:ilvl w:val="0"/>
                <w:numId w:val="5"/>
              </w:numPr>
              <w:spacing w:after="0"/>
              <w:rPr>
                <w:i/>
                <w:color w:val="1B7779"/>
              </w:rPr>
            </w:pPr>
            <w:r>
              <w:rPr>
                <w:i/>
                <w:color w:val="1B7779"/>
              </w:rPr>
              <w:t xml:space="preserve">Only collect personal information that is necessary. </w:t>
            </w:r>
          </w:p>
        </w:tc>
      </w:tr>
      <w:tr w:rsidR="0014554D" w14:paraId="0736B958"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03B58EC3" w14:textId="77777777" w:rsidR="0014554D" w:rsidRDefault="0040406B" w:rsidP="006F1998">
            <w:pPr>
              <w:pStyle w:val="Heading3"/>
              <w:keepNext w:val="0"/>
              <w:keepLines w:val="0"/>
            </w:pPr>
            <w:r>
              <w:t xml:space="preserve">What power relations are </w:t>
            </w:r>
            <w:r>
              <w:lastRenderedPageBreak/>
              <w:t xml:space="preserve">represented in your research? </w:t>
            </w:r>
          </w:p>
          <w:p w14:paraId="673286BC" w14:textId="6511D4FB" w:rsidR="0014554D" w:rsidRDefault="0040406B" w:rsidP="006F1998">
            <w:pPr>
              <w:pStyle w:val="Heading3"/>
              <w:keepNext w:val="0"/>
              <w:keepLines w:val="0"/>
              <w:rPr>
                <w:b w:val="0"/>
              </w:rPr>
            </w:pPr>
            <w:r>
              <w:rPr>
                <w:b w:val="0"/>
              </w:rPr>
              <w:t xml:space="preserve">See Section 3.2 of </w:t>
            </w:r>
            <w:hyperlink r:id="rId17" w:history="1">
              <w:r w:rsidRPr="00294505">
                <w:rPr>
                  <w:rStyle w:val="Hyperlink"/>
                  <w:b w:val="0"/>
                  <w:color w:val="1155CC"/>
                </w:rPr>
                <w:t>the guide</w:t>
              </w:r>
            </w:hyperlink>
            <w:r>
              <w:rPr>
                <w:b w:val="0"/>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867C778" w14:textId="77777777" w:rsidR="0014554D" w:rsidRDefault="0040406B" w:rsidP="006F1998">
            <w:pPr>
              <w:pStyle w:val="Heading5"/>
              <w:keepNext w:val="0"/>
              <w:keepLines w:val="0"/>
            </w:pPr>
            <w:r>
              <w:rPr>
                <w:i w:val="0"/>
                <w:color w:val="000000"/>
              </w:rPr>
              <w:lastRenderedPageBreak/>
              <w:t xml:space="preserve"> </w:t>
            </w:r>
            <w:r>
              <w:t xml:space="preserve">How do the different aspects of your identity interact with the identities of the research participants? (eg </w:t>
            </w:r>
            <w:r>
              <w:lastRenderedPageBreak/>
              <w:t>race, gender, age, class, disability, ethnicity, nationality etc)</w:t>
            </w:r>
          </w:p>
          <w:p w14:paraId="605C1305" w14:textId="77777777" w:rsidR="0014554D" w:rsidRDefault="0040406B" w:rsidP="006F1998">
            <w:pPr>
              <w:pStyle w:val="Heading5"/>
              <w:keepNext w:val="0"/>
              <w:keepLines w:val="0"/>
            </w:pPr>
            <w:r>
              <w:t>What risks does your identity pose to the quality of the data and how you interpret the findings? (eg participants might not trust you enough to provide you with honest and in-depth responses)</w:t>
            </w:r>
          </w:p>
          <w:p w14:paraId="47528B25" w14:textId="77777777" w:rsidR="0014554D" w:rsidRDefault="0040406B" w:rsidP="006F1998">
            <w:pPr>
              <w:pStyle w:val="Heading5"/>
              <w:keepNext w:val="0"/>
              <w:keepLines w:val="0"/>
            </w:pPr>
            <w:r>
              <w:t>How does your research seek to engage with, or employ, local intermediaries (interpreters, researchers, gatekeepers), and what is their role in the research?</w:t>
            </w:r>
          </w:p>
          <w:p w14:paraId="44B0EC99" w14:textId="77777777" w:rsidR="0014554D" w:rsidRDefault="0040406B" w:rsidP="006F1998">
            <w:pPr>
              <w:pStyle w:val="Heading5"/>
              <w:keepNext w:val="0"/>
              <w:keepLines w:val="0"/>
            </w:pPr>
            <w:bookmarkStart w:id="13" w:name="_m2wl8od8fx7j" w:colFirst="0" w:colLast="0"/>
            <w:bookmarkEnd w:id="13"/>
            <w:r>
              <w:t>How might the use of specific research tools or methods improve or undermine local research capacity?</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52718179" w14:textId="77777777" w:rsidR="0014554D" w:rsidRDefault="0040406B" w:rsidP="006F1998">
            <w:pPr>
              <w:pStyle w:val="Heading5"/>
              <w:keepNext w:val="0"/>
              <w:keepLines w:val="0"/>
              <w:spacing w:after="0"/>
            </w:pPr>
            <w:r>
              <w:rPr>
                <w:i w:val="0"/>
                <w:color w:val="000000"/>
              </w:rPr>
              <w:lastRenderedPageBreak/>
              <w:t xml:space="preserve"> </w:t>
            </w:r>
            <w:r>
              <w:t xml:space="preserve">Examples include: </w:t>
            </w:r>
          </w:p>
          <w:p w14:paraId="6780DB44" w14:textId="77777777" w:rsidR="0014554D" w:rsidRDefault="0040406B" w:rsidP="006F1998">
            <w:pPr>
              <w:pStyle w:val="Heading5"/>
              <w:keepNext w:val="0"/>
              <w:keepLines w:val="0"/>
              <w:numPr>
                <w:ilvl w:val="0"/>
                <w:numId w:val="15"/>
              </w:numPr>
              <w:spacing w:after="0"/>
            </w:pPr>
            <w:r>
              <w:t xml:space="preserve">Identify and explain the different power relationships that exist, </w:t>
            </w:r>
            <w:r>
              <w:lastRenderedPageBreak/>
              <w:t>including those within the community.</w:t>
            </w:r>
          </w:p>
          <w:p w14:paraId="5568B783" w14:textId="77777777" w:rsidR="0014554D" w:rsidRDefault="0040406B" w:rsidP="006F1998">
            <w:pPr>
              <w:pStyle w:val="Heading5"/>
              <w:keepNext w:val="0"/>
              <w:keepLines w:val="0"/>
              <w:numPr>
                <w:ilvl w:val="0"/>
                <w:numId w:val="15"/>
              </w:numPr>
              <w:spacing w:after="0"/>
            </w:pPr>
            <w:r>
              <w:t>Explain how you might mitigate those power dynamics (such as separating respondents into different groups).</w:t>
            </w:r>
          </w:p>
          <w:p w14:paraId="2D550770" w14:textId="77777777" w:rsidR="0014554D" w:rsidRDefault="0040406B" w:rsidP="006F1998">
            <w:pPr>
              <w:pStyle w:val="Heading5"/>
              <w:keepNext w:val="0"/>
              <w:keepLines w:val="0"/>
              <w:numPr>
                <w:ilvl w:val="0"/>
                <w:numId w:val="15"/>
              </w:numPr>
              <w:spacing w:after="0"/>
            </w:pPr>
            <w:r>
              <w:t>Select researchers/evaluators who already have a relationship with the participants.</w:t>
            </w:r>
          </w:p>
          <w:p w14:paraId="320B2E47" w14:textId="77777777" w:rsidR="0014554D" w:rsidRDefault="0040406B" w:rsidP="006F1998">
            <w:pPr>
              <w:pStyle w:val="Heading5"/>
              <w:keepNext w:val="0"/>
              <w:keepLines w:val="0"/>
              <w:numPr>
                <w:ilvl w:val="0"/>
                <w:numId w:val="15"/>
              </w:numPr>
              <w:spacing w:after="0"/>
            </w:pPr>
            <w:r>
              <w:t>Select alternative researchers if you consider their pre-existing relationships might influence data collection and analysis.</w:t>
            </w:r>
          </w:p>
          <w:p w14:paraId="71FB246B" w14:textId="77777777" w:rsidR="0014554D" w:rsidRDefault="0040406B" w:rsidP="006F1998">
            <w:pPr>
              <w:pStyle w:val="Heading5"/>
              <w:keepNext w:val="0"/>
              <w:keepLines w:val="0"/>
              <w:numPr>
                <w:ilvl w:val="0"/>
                <w:numId w:val="15"/>
              </w:numPr>
              <w:spacing w:after="0"/>
            </w:pPr>
            <w:r>
              <w:t>Avoid the use of data-collection methods that may displace or undermine field-based, local researchers.</w:t>
            </w:r>
          </w:p>
          <w:p w14:paraId="4AB119C7" w14:textId="77777777" w:rsidR="0014554D" w:rsidRDefault="0040406B" w:rsidP="006F1998">
            <w:pPr>
              <w:pStyle w:val="Heading5"/>
              <w:keepNext w:val="0"/>
              <w:keepLines w:val="0"/>
              <w:numPr>
                <w:ilvl w:val="0"/>
                <w:numId w:val="15"/>
              </w:numPr>
              <w:spacing w:after="0"/>
            </w:pPr>
            <w:r>
              <w:t xml:space="preserve">Reflect on how your biases might influence how you interpret the data. </w:t>
            </w:r>
          </w:p>
        </w:tc>
      </w:tr>
      <w:tr w:rsidR="0014554D" w14:paraId="1BACAF3E"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59711479" w14:textId="77777777" w:rsidR="0014554D" w:rsidRDefault="0040406B" w:rsidP="006F1998">
            <w:pPr>
              <w:pStyle w:val="Heading3"/>
              <w:keepNext w:val="0"/>
              <w:keepLines w:val="0"/>
            </w:pPr>
            <w:r>
              <w:lastRenderedPageBreak/>
              <w:t>What (security/harm) risks does the research pose to the participants and do you have appropriate referral mechanisms in place?</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622B45F0" w14:textId="77777777" w:rsidR="0014554D" w:rsidRDefault="0040406B" w:rsidP="006F1998">
            <w:pPr>
              <w:pStyle w:val="Heading5"/>
              <w:keepNext w:val="0"/>
              <w:keepLines w:val="0"/>
              <w:spacing w:after="0"/>
            </w:pPr>
            <w:bookmarkStart w:id="14" w:name="_mjb7v872nmxr" w:colFirst="0" w:colLast="0"/>
            <w:bookmarkEnd w:id="14"/>
            <w:r>
              <w:rPr>
                <w:i w:val="0"/>
                <w:color w:val="000000"/>
              </w:rPr>
              <w:t xml:space="preserve"> </w:t>
            </w:r>
            <w:r>
              <w:t xml:space="preserve">Examples include: </w:t>
            </w:r>
          </w:p>
          <w:p w14:paraId="3126FC2D" w14:textId="77777777" w:rsidR="0014554D" w:rsidRDefault="0040406B" w:rsidP="006F1998">
            <w:pPr>
              <w:pStyle w:val="Heading5"/>
              <w:keepNext w:val="0"/>
              <w:keepLines w:val="0"/>
              <w:numPr>
                <w:ilvl w:val="0"/>
                <w:numId w:val="2"/>
              </w:numPr>
              <w:spacing w:after="0"/>
            </w:pPr>
            <w:bookmarkStart w:id="15" w:name="_k2bfhuct9khu" w:colFirst="0" w:colLast="0"/>
            <w:bookmarkEnd w:id="15"/>
            <w:r>
              <w:rPr>
                <w:b/>
              </w:rPr>
              <w:t>physical risks:</w:t>
            </w:r>
            <w:r>
              <w:t xml:space="preserve"> eg illness, community violence, hunger due to taking people away from their farming/labour  </w:t>
            </w:r>
          </w:p>
          <w:p w14:paraId="3FA52B15" w14:textId="77777777" w:rsidR="0014554D" w:rsidRDefault="0040406B" w:rsidP="006F1998">
            <w:pPr>
              <w:pStyle w:val="Heading5"/>
              <w:keepNext w:val="0"/>
              <w:keepLines w:val="0"/>
              <w:numPr>
                <w:ilvl w:val="0"/>
                <w:numId w:val="2"/>
              </w:numPr>
              <w:spacing w:after="0"/>
            </w:pPr>
            <w:bookmarkStart w:id="16" w:name="_ddsu53tc35ls" w:colFirst="0" w:colLast="0"/>
            <w:bookmarkEnd w:id="16"/>
            <w:r>
              <w:rPr>
                <w:b/>
              </w:rPr>
              <w:t xml:space="preserve">social risks: </w:t>
            </w:r>
            <w:r>
              <w:t xml:space="preserve">eg causing a group of people to be exposed to further stigma or social isolation </w:t>
            </w:r>
          </w:p>
          <w:p w14:paraId="3E728B36" w14:textId="77777777" w:rsidR="0014554D" w:rsidRDefault="0040406B" w:rsidP="006F1998">
            <w:pPr>
              <w:pStyle w:val="Heading5"/>
              <w:keepNext w:val="0"/>
              <w:keepLines w:val="0"/>
              <w:numPr>
                <w:ilvl w:val="0"/>
                <w:numId w:val="2"/>
              </w:numPr>
              <w:spacing w:after="0"/>
            </w:pPr>
            <w:bookmarkStart w:id="17" w:name="_qr7n5f6lbb0m" w:colFirst="0" w:colLast="0"/>
            <w:bookmarkEnd w:id="17"/>
            <w:r>
              <w:rPr>
                <w:b/>
              </w:rPr>
              <w:t xml:space="preserve">psychological risks: </w:t>
            </w:r>
            <w:r>
              <w:t>eg reminding people of traumatic events, allowing people to be harassed, bullied or to feel ashamed</w:t>
            </w:r>
          </w:p>
          <w:p w14:paraId="4B537481" w14:textId="77777777" w:rsidR="0014554D" w:rsidRDefault="0040406B" w:rsidP="006F1998">
            <w:pPr>
              <w:pStyle w:val="Heading5"/>
              <w:keepNext w:val="0"/>
              <w:keepLines w:val="0"/>
              <w:numPr>
                <w:ilvl w:val="0"/>
                <w:numId w:val="2"/>
              </w:numPr>
              <w:spacing w:after="0"/>
            </w:pPr>
            <w:bookmarkStart w:id="18" w:name="_iiqqqbgviptf" w:colFirst="0" w:colLast="0"/>
            <w:bookmarkEnd w:id="18"/>
            <w:r>
              <w:rPr>
                <w:b/>
              </w:rPr>
              <w:t xml:space="preserve">safeguarding and protection risks: </w:t>
            </w:r>
            <w:r>
              <w:t>eg exploitation; sexual, emotional and physical abuse; sexual harassment</w:t>
            </w:r>
          </w:p>
          <w:p w14:paraId="5BA94331" w14:textId="77777777" w:rsidR="0014554D" w:rsidRDefault="0040406B" w:rsidP="006F1998">
            <w:pPr>
              <w:numPr>
                <w:ilvl w:val="0"/>
                <w:numId w:val="2"/>
              </w:numPr>
              <w:spacing w:after="0"/>
              <w:rPr>
                <w:i/>
                <w:color w:val="1B7779"/>
              </w:rPr>
            </w:pPr>
            <w:r>
              <w:rPr>
                <w:b/>
                <w:i/>
                <w:color w:val="1B7779"/>
              </w:rPr>
              <w:t xml:space="preserve">political risks: </w:t>
            </w:r>
            <w:r>
              <w:rPr>
                <w:i/>
                <w:color w:val="1B7779"/>
              </w:rPr>
              <w:t xml:space="preserve">eg risks from authorities and power-holders.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07838FD6" w14:textId="77777777" w:rsidR="0014554D" w:rsidRDefault="0040406B" w:rsidP="006F1998">
            <w:pPr>
              <w:pStyle w:val="Heading5"/>
              <w:keepNext w:val="0"/>
              <w:keepLines w:val="0"/>
              <w:spacing w:after="0"/>
            </w:pPr>
            <w:r>
              <w:rPr>
                <w:i w:val="0"/>
                <w:color w:val="000000"/>
              </w:rPr>
              <w:t xml:space="preserve"> </w:t>
            </w:r>
            <w:r>
              <w:t xml:space="preserve">Examples include: </w:t>
            </w:r>
          </w:p>
          <w:p w14:paraId="5D31C0D5" w14:textId="77777777" w:rsidR="0014554D" w:rsidRDefault="0040406B" w:rsidP="006F1998">
            <w:pPr>
              <w:pStyle w:val="Heading5"/>
              <w:keepNext w:val="0"/>
              <w:keepLines w:val="0"/>
              <w:numPr>
                <w:ilvl w:val="0"/>
                <w:numId w:val="13"/>
              </w:numPr>
              <w:spacing w:after="0"/>
            </w:pPr>
            <w:r>
              <w:t>Before conducting an interview or a survey, first make sure participants are in a safe space. If necessary, make new arrangements to meet or call the participants.</w:t>
            </w:r>
          </w:p>
          <w:p w14:paraId="58BF9F24" w14:textId="77777777" w:rsidR="0014554D" w:rsidRDefault="0040406B" w:rsidP="006F1998">
            <w:pPr>
              <w:pStyle w:val="Heading5"/>
              <w:keepNext w:val="0"/>
              <w:keepLines w:val="0"/>
              <w:numPr>
                <w:ilvl w:val="0"/>
                <w:numId w:val="13"/>
              </w:numPr>
              <w:spacing w:after="0"/>
            </w:pPr>
            <w:r>
              <w:t>Provide participants with a card that lists information about referral services in their area. (These should be assessed for disability access.)</w:t>
            </w:r>
          </w:p>
          <w:p w14:paraId="4A491A45" w14:textId="77777777" w:rsidR="0014554D" w:rsidRDefault="0040406B" w:rsidP="006F1998">
            <w:pPr>
              <w:pStyle w:val="Heading5"/>
              <w:keepNext w:val="0"/>
              <w:keepLines w:val="0"/>
              <w:numPr>
                <w:ilvl w:val="0"/>
                <w:numId w:val="13"/>
              </w:numPr>
              <w:spacing w:after="0"/>
            </w:pPr>
            <w:r>
              <w:t xml:space="preserve">Include contact information for feedback and complaints on your participant information sheet. </w:t>
            </w:r>
          </w:p>
          <w:p w14:paraId="71819C02" w14:textId="77777777" w:rsidR="0014554D" w:rsidRDefault="0040406B" w:rsidP="006F1998">
            <w:pPr>
              <w:pStyle w:val="Heading5"/>
              <w:keepNext w:val="0"/>
              <w:keepLines w:val="0"/>
              <w:numPr>
                <w:ilvl w:val="0"/>
                <w:numId w:val="13"/>
              </w:numPr>
              <w:spacing w:after="0"/>
            </w:pPr>
            <w:r>
              <w:t>Provide safeguarding training for your evaluators/researchers and ask them to sign your organisation's code of conduct.</w:t>
            </w:r>
          </w:p>
          <w:p w14:paraId="144AFBDB" w14:textId="77777777" w:rsidR="0014554D" w:rsidRDefault="0040406B" w:rsidP="006F1998">
            <w:pPr>
              <w:pStyle w:val="Heading5"/>
              <w:keepNext w:val="0"/>
              <w:keepLines w:val="0"/>
              <w:numPr>
                <w:ilvl w:val="0"/>
                <w:numId w:val="13"/>
              </w:numPr>
              <w:spacing w:after="0"/>
            </w:pPr>
            <w:bookmarkStart w:id="19" w:name="_cy4w44hzpp5" w:colFirst="0" w:colLast="0"/>
            <w:bookmarkEnd w:id="19"/>
            <w:r>
              <w:t>Ensure people do not work alone.</w:t>
            </w:r>
          </w:p>
        </w:tc>
      </w:tr>
      <w:tr w:rsidR="0014554D" w14:paraId="22CB47F0"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4ACB9738" w14:textId="77777777" w:rsidR="0014554D" w:rsidRDefault="0040406B" w:rsidP="006F1998">
            <w:pPr>
              <w:pStyle w:val="Heading3"/>
              <w:keepNext w:val="0"/>
              <w:keepLines w:val="0"/>
            </w:pPr>
            <w:r>
              <w:t>What (security/harm) risks does the research pose to the researcher or evaluator?</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F7513EF" w14:textId="77777777" w:rsidR="0014554D" w:rsidRDefault="0040406B" w:rsidP="006F1998">
            <w:pPr>
              <w:pStyle w:val="Heading5"/>
              <w:keepNext w:val="0"/>
              <w:keepLines w:val="0"/>
              <w:spacing w:after="0"/>
            </w:pPr>
            <w:bookmarkStart w:id="20" w:name="_c6vhiq68t0t6" w:colFirst="0" w:colLast="0"/>
            <w:bookmarkEnd w:id="20"/>
            <w:r>
              <w:rPr>
                <w:i w:val="0"/>
                <w:color w:val="000000"/>
              </w:rPr>
              <w:t xml:space="preserve"> </w:t>
            </w:r>
            <w:r>
              <w:t xml:space="preserve">Examples include: </w:t>
            </w:r>
          </w:p>
          <w:p w14:paraId="498ABACC" w14:textId="77777777" w:rsidR="0014554D" w:rsidRDefault="0040406B" w:rsidP="006F1998">
            <w:pPr>
              <w:pStyle w:val="Heading5"/>
              <w:keepNext w:val="0"/>
              <w:keepLines w:val="0"/>
              <w:numPr>
                <w:ilvl w:val="0"/>
                <w:numId w:val="6"/>
              </w:numPr>
              <w:spacing w:after="0"/>
            </w:pPr>
            <w:bookmarkStart w:id="21" w:name="_7yz0fi7ymr1c" w:colFirst="0" w:colLast="0"/>
            <w:bookmarkEnd w:id="21"/>
            <w:r>
              <w:rPr>
                <w:b/>
              </w:rPr>
              <w:t xml:space="preserve">physical risks: </w:t>
            </w:r>
            <w:r>
              <w:t>eg traffic accidents en route to the research location, illness, community tensions and violence</w:t>
            </w:r>
          </w:p>
          <w:p w14:paraId="6A2D116D" w14:textId="77777777" w:rsidR="0014554D" w:rsidRDefault="0040406B" w:rsidP="006F1998">
            <w:pPr>
              <w:pStyle w:val="Heading5"/>
              <w:keepNext w:val="0"/>
              <w:keepLines w:val="0"/>
              <w:numPr>
                <w:ilvl w:val="0"/>
                <w:numId w:val="6"/>
              </w:numPr>
              <w:spacing w:after="0"/>
            </w:pPr>
            <w:bookmarkStart w:id="22" w:name="_x92fuss2j3ra" w:colFirst="0" w:colLast="0"/>
            <w:bookmarkEnd w:id="22"/>
            <w:r>
              <w:rPr>
                <w:b/>
              </w:rPr>
              <w:t xml:space="preserve">social risks: </w:t>
            </w:r>
            <w:r>
              <w:t>eg reputational damage</w:t>
            </w:r>
          </w:p>
          <w:p w14:paraId="5E028353" w14:textId="77777777" w:rsidR="0014554D" w:rsidRDefault="0040406B" w:rsidP="006F1998">
            <w:pPr>
              <w:pStyle w:val="Heading5"/>
              <w:keepNext w:val="0"/>
              <w:keepLines w:val="0"/>
              <w:numPr>
                <w:ilvl w:val="0"/>
                <w:numId w:val="6"/>
              </w:numPr>
              <w:spacing w:after="0"/>
            </w:pPr>
            <w:bookmarkStart w:id="23" w:name="_yfr7q6c5ehvd" w:colFirst="0" w:colLast="0"/>
            <w:bookmarkEnd w:id="23"/>
            <w:r>
              <w:rPr>
                <w:b/>
              </w:rPr>
              <w:t>psychological risks:</w:t>
            </w:r>
            <w:r>
              <w:t xml:space="preserve"> eg secondary trauma</w:t>
            </w:r>
          </w:p>
          <w:p w14:paraId="2174E33E" w14:textId="77777777" w:rsidR="0014554D" w:rsidRDefault="0040406B" w:rsidP="006F1998">
            <w:pPr>
              <w:pStyle w:val="Heading5"/>
              <w:keepNext w:val="0"/>
              <w:keepLines w:val="0"/>
              <w:numPr>
                <w:ilvl w:val="0"/>
                <w:numId w:val="6"/>
              </w:numPr>
              <w:spacing w:after="0"/>
            </w:pPr>
            <w:bookmarkStart w:id="24" w:name="_ko0ync7w7yls" w:colFirst="0" w:colLast="0"/>
            <w:bookmarkEnd w:id="24"/>
            <w:r>
              <w:rPr>
                <w:b/>
              </w:rPr>
              <w:lastRenderedPageBreak/>
              <w:t xml:space="preserve">safeguarding and protection risks: </w:t>
            </w:r>
            <w:r>
              <w:t>eg exploitation; sexual, emotional and physical abuse; sexual harassment.</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C3E7E11" w14:textId="77777777" w:rsidR="0014554D" w:rsidRDefault="0040406B" w:rsidP="006F1998">
            <w:pPr>
              <w:pStyle w:val="Heading5"/>
              <w:keepNext w:val="0"/>
              <w:keepLines w:val="0"/>
              <w:spacing w:after="0"/>
            </w:pPr>
            <w:r>
              <w:rPr>
                <w:i w:val="0"/>
                <w:color w:val="000000"/>
              </w:rPr>
              <w:lastRenderedPageBreak/>
              <w:t xml:space="preserve"> </w:t>
            </w:r>
            <w:r>
              <w:t>Examples include:</w:t>
            </w:r>
          </w:p>
          <w:p w14:paraId="24772307" w14:textId="77777777" w:rsidR="0014554D" w:rsidRDefault="0040406B" w:rsidP="006F1998">
            <w:pPr>
              <w:pStyle w:val="Heading5"/>
              <w:keepNext w:val="0"/>
              <w:keepLines w:val="0"/>
              <w:numPr>
                <w:ilvl w:val="0"/>
                <w:numId w:val="16"/>
              </w:numPr>
              <w:spacing w:after="0"/>
            </w:pPr>
            <w:r>
              <w:t xml:space="preserve">Follow your organisation's safeguarding procedures and mechanism for reporting any adverse incidents (including safeguarding and protection incidents). </w:t>
            </w:r>
          </w:p>
          <w:p w14:paraId="098776A6" w14:textId="77777777" w:rsidR="0014554D" w:rsidRDefault="0040406B" w:rsidP="006F1998">
            <w:pPr>
              <w:pStyle w:val="Heading5"/>
              <w:keepNext w:val="0"/>
              <w:keepLines w:val="0"/>
              <w:numPr>
                <w:ilvl w:val="0"/>
                <w:numId w:val="16"/>
              </w:numPr>
              <w:spacing w:after="0"/>
            </w:pPr>
            <w:r>
              <w:t xml:space="preserve">Carry out a security risk assessment plan. </w:t>
            </w:r>
          </w:p>
          <w:p w14:paraId="2CDF6D23" w14:textId="77777777" w:rsidR="0014554D" w:rsidRDefault="0040406B" w:rsidP="006F1998">
            <w:pPr>
              <w:pStyle w:val="Heading5"/>
              <w:keepNext w:val="0"/>
              <w:keepLines w:val="0"/>
              <w:numPr>
                <w:ilvl w:val="0"/>
                <w:numId w:val="16"/>
              </w:numPr>
              <w:spacing w:after="0"/>
            </w:pPr>
            <w:r>
              <w:lastRenderedPageBreak/>
              <w:t>Consider the various security concerns and risks, particularly in politically constrained environments.</w:t>
            </w:r>
          </w:p>
          <w:p w14:paraId="126A9F59" w14:textId="77777777" w:rsidR="0014554D" w:rsidRDefault="0014554D" w:rsidP="006F1998">
            <w:pPr>
              <w:pStyle w:val="Heading5"/>
              <w:keepNext w:val="0"/>
              <w:keepLines w:val="0"/>
              <w:spacing w:after="0"/>
            </w:pPr>
          </w:p>
          <w:p w14:paraId="1F6FE5B0" w14:textId="77777777" w:rsidR="0014554D" w:rsidRDefault="0014554D" w:rsidP="006F1998">
            <w:pPr>
              <w:pStyle w:val="Heading5"/>
              <w:keepNext w:val="0"/>
              <w:keepLines w:val="0"/>
              <w:spacing w:after="0"/>
            </w:pPr>
          </w:p>
        </w:tc>
      </w:tr>
      <w:tr w:rsidR="0014554D" w14:paraId="2B504F9A"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6B938219" w14:textId="77777777" w:rsidR="0014554D" w:rsidRDefault="0040406B" w:rsidP="006F1998">
            <w:pPr>
              <w:pStyle w:val="Heading3"/>
              <w:keepNext w:val="0"/>
              <w:keepLines w:val="0"/>
            </w:pPr>
            <w:r>
              <w:lastRenderedPageBreak/>
              <w:t>What (security/harm) risks does the research pose to the data?</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4F2F6F7" w14:textId="77777777" w:rsidR="0014554D" w:rsidRDefault="0040406B" w:rsidP="006F1998">
            <w:pPr>
              <w:pStyle w:val="Heading5"/>
              <w:keepNext w:val="0"/>
              <w:keepLines w:val="0"/>
              <w:spacing w:after="0"/>
            </w:pPr>
            <w:bookmarkStart w:id="25" w:name="_s30bq7qj33xq" w:colFirst="0" w:colLast="0"/>
            <w:bookmarkEnd w:id="25"/>
            <w:r>
              <w:rPr>
                <w:i w:val="0"/>
                <w:color w:val="000000"/>
              </w:rPr>
              <w:t xml:space="preserve"> </w:t>
            </w:r>
            <w:r>
              <w:t xml:space="preserve">Examples include: </w:t>
            </w:r>
          </w:p>
          <w:p w14:paraId="47F91B33" w14:textId="77777777" w:rsidR="0014554D" w:rsidRDefault="0040406B" w:rsidP="006F1998">
            <w:pPr>
              <w:pStyle w:val="Heading5"/>
              <w:keepNext w:val="0"/>
              <w:keepLines w:val="0"/>
              <w:numPr>
                <w:ilvl w:val="0"/>
                <w:numId w:val="8"/>
              </w:numPr>
              <w:spacing w:after="0"/>
            </w:pPr>
            <w:bookmarkStart w:id="26" w:name="_pxs8uhsyw21x" w:colFirst="0" w:colLast="0"/>
            <w:bookmarkEnd w:id="26"/>
            <w:r>
              <w:t>the risk of accidentally losing your data or it getting stolen</w:t>
            </w:r>
          </w:p>
          <w:p w14:paraId="3A955995" w14:textId="77777777" w:rsidR="0014554D" w:rsidRDefault="0040406B" w:rsidP="006F1998">
            <w:pPr>
              <w:pStyle w:val="Heading5"/>
              <w:keepNext w:val="0"/>
              <w:keepLines w:val="0"/>
              <w:numPr>
                <w:ilvl w:val="0"/>
                <w:numId w:val="8"/>
              </w:numPr>
              <w:spacing w:after="0"/>
            </w:pPr>
            <w:bookmarkStart w:id="27" w:name="_mn0fmki45yfo" w:colFirst="0" w:colLast="0"/>
            <w:bookmarkEnd w:id="27"/>
            <w:r>
              <w:t xml:space="preserve">the risk of a breach of confidentiality and data being shared or seen by others outside the research or evaluation team.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0E9A6BBE" w14:textId="77777777" w:rsidR="0014554D" w:rsidRDefault="0040406B" w:rsidP="006F1998">
            <w:pPr>
              <w:pStyle w:val="Heading5"/>
              <w:keepNext w:val="0"/>
              <w:keepLines w:val="0"/>
              <w:spacing w:after="0"/>
            </w:pPr>
            <w:r>
              <w:rPr>
                <w:i w:val="0"/>
                <w:color w:val="000000"/>
              </w:rPr>
              <w:t xml:space="preserve"> </w:t>
            </w:r>
            <w:r>
              <w:t xml:space="preserve">Examples include: </w:t>
            </w:r>
          </w:p>
          <w:p w14:paraId="55241DDB" w14:textId="6EC9D1D5" w:rsidR="0014554D" w:rsidRDefault="0040406B" w:rsidP="006F1998">
            <w:pPr>
              <w:pStyle w:val="Heading5"/>
              <w:keepNext w:val="0"/>
              <w:keepLines w:val="0"/>
              <w:numPr>
                <w:ilvl w:val="0"/>
                <w:numId w:val="9"/>
              </w:numPr>
              <w:spacing w:after="0"/>
            </w:pPr>
            <w:r>
              <w:t>Im</w:t>
            </w:r>
            <w:r w:rsidR="000E0DD6">
              <w:t xml:space="preserve">plement a data management plan </w:t>
            </w:r>
            <w:r>
              <w:t xml:space="preserve">(another of the tools in </w:t>
            </w:r>
            <w:hyperlink r:id="rId18" w:history="1">
              <w:r w:rsidRPr="00294505">
                <w:rPr>
                  <w:rStyle w:val="Hyperlink"/>
                  <w:color w:val="1155CC"/>
                </w:rPr>
                <w:t>the toolkit</w:t>
              </w:r>
            </w:hyperlink>
            <w:r>
              <w:t xml:space="preserve">). </w:t>
            </w:r>
          </w:p>
          <w:p w14:paraId="659A3F7C" w14:textId="77777777" w:rsidR="0014554D" w:rsidRDefault="0040406B" w:rsidP="006F1998">
            <w:pPr>
              <w:pStyle w:val="Heading5"/>
              <w:keepNext w:val="0"/>
              <w:keepLines w:val="0"/>
              <w:numPr>
                <w:ilvl w:val="0"/>
                <w:numId w:val="9"/>
              </w:numPr>
              <w:spacing w:after="0"/>
            </w:pPr>
            <w:r>
              <w:t>Train researchers/evaluators on managing data responsibly.</w:t>
            </w:r>
          </w:p>
          <w:p w14:paraId="69826B96" w14:textId="11E48CE4" w:rsidR="0014554D" w:rsidRDefault="000E0DD6" w:rsidP="006F1998">
            <w:pPr>
              <w:pStyle w:val="Heading5"/>
              <w:keepNext w:val="0"/>
              <w:keepLines w:val="0"/>
              <w:numPr>
                <w:ilvl w:val="0"/>
                <w:numId w:val="9"/>
              </w:numPr>
              <w:spacing w:after="0"/>
            </w:pPr>
            <w:r>
              <w:t xml:space="preserve">Train researchers/evaluators </w:t>
            </w:r>
            <w:r w:rsidR="0040406B">
              <w:t xml:space="preserve">on how to use the data-collection tools.  </w:t>
            </w:r>
          </w:p>
          <w:p w14:paraId="4B6636C7" w14:textId="77777777" w:rsidR="0014554D" w:rsidRDefault="0040406B" w:rsidP="006F1998">
            <w:pPr>
              <w:pStyle w:val="Heading5"/>
              <w:keepNext w:val="0"/>
              <w:keepLines w:val="0"/>
              <w:numPr>
                <w:ilvl w:val="0"/>
                <w:numId w:val="9"/>
              </w:numPr>
              <w:spacing w:after="0"/>
            </w:pPr>
            <w:bookmarkStart w:id="28" w:name="_ai2cw04nug5x" w:colFirst="0" w:colLast="0"/>
            <w:bookmarkEnd w:id="28"/>
            <w:r>
              <w:t xml:space="preserve">Ensure those associated with your data understand what it </w:t>
            </w:r>
            <w:proofErr w:type="gramStart"/>
            <w:r>
              <w:t>is used</w:t>
            </w:r>
            <w:proofErr w:type="gramEnd"/>
            <w:r>
              <w:t xml:space="preserve"> for.</w:t>
            </w:r>
          </w:p>
        </w:tc>
      </w:tr>
      <w:tr w:rsidR="0014554D" w14:paraId="56C45A3B"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430AA295" w14:textId="77777777" w:rsidR="0014554D" w:rsidRDefault="0040406B" w:rsidP="006F1998">
            <w:pPr>
              <w:pStyle w:val="Heading3"/>
              <w:keepNext w:val="0"/>
              <w:keepLines w:val="0"/>
            </w:pPr>
            <w:r>
              <w:t xml:space="preserve">Is your research or evaluation conflict-sensitive?  </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0A0C0D97" w14:textId="77777777" w:rsidR="0014554D" w:rsidRDefault="0040406B" w:rsidP="006F1998">
            <w:pPr>
              <w:pStyle w:val="Heading5"/>
              <w:keepNext w:val="0"/>
              <w:keepLines w:val="0"/>
            </w:pPr>
            <w:bookmarkStart w:id="29" w:name="_rwyu8akaq17i" w:colFirst="0" w:colLast="0"/>
            <w:bookmarkEnd w:id="29"/>
            <w:r>
              <w:rPr>
                <w:i w:val="0"/>
                <w:color w:val="000000"/>
              </w:rPr>
              <w:t xml:space="preserve"> </w:t>
            </w:r>
            <w:r>
              <w:t xml:space="preserve">What is the risk of the research contributing to fuelling community tensions? </w:t>
            </w:r>
          </w:p>
          <w:p w14:paraId="0B721D12" w14:textId="77777777" w:rsidR="0014554D" w:rsidRDefault="0040406B" w:rsidP="006F1998">
            <w:pPr>
              <w:pStyle w:val="Heading5"/>
              <w:keepNext w:val="0"/>
              <w:keepLines w:val="0"/>
            </w:pPr>
            <w:bookmarkStart w:id="30" w:name="_opmo89pq9sn0" w:colFirst="0" w:colLast="0"/>
            <w:bookmarkEnd w:id="30"/>
            <w:r>
              <w:t>How does the research or evaluation interact with the issues driving the conflict and/or the fragility of the community?</w:t>
            </w:r>
          </w:p>
          <w:p w14:paraId="33D1EC65" w14:textId="77777777" w:rsidR="0014554D" w:rsidRDefault="0040406B" w:rsidP="006F1998">
            <w:pPr>
              <w:pStyle w:val="Heading5"/>
              <w:keepNext w:val="0"/>
              <w:keepLines w:val="0"/>
            </w:pPr>
            <w:bookmarkStart w:id="31" w:name="_qcq5gspob9w8" w:colFirst="0" w:colLast="0"/>
            <w:bookmarkEnd w:id="31"/>
            <w:r>
              <w:t xml:space="preserve">What is the position of stakeholders in relation to the conflict? </w:t>
            </w:r>
          </w:p>
          <w:p w14:paraId="1766A2A7" w14:textId="77777777" w:rsidR="0014554D" w:rsidRDefault="0040406B" w:rsidP="006F1998">
            <w:pPr>
              <w:pStyle w:val="Heading5"/>
              <w:keepNext w:val="0"/>
              <w:keepLines w:val="0"/>
              <w:spacing w:after="0"/>
            </w:pPr>
            <w:bookmarkStart w:id="32" w:name="_h0s0sbbjh773" w:colFirst="0" w:colLast="0"/>
            <w:bookmarkEnd w:id="32"/>
            <w:r>
              <w:t xml:space="preserve">What cultural values or beliefs are carried through the research and how are these the same as or different from those held in the local context?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577AB0D7" w14:textId="77777777" w:rsidR="0014554D" w:rsidRDefault="0040406B" w:rsidP="006F1998">
            <w:pPr>
              <w:pStyle w:val="Heading5"/>
              <w:keepNext w:val="0"/>
              <w:keepLines w:val="0"/>
              <w:spacing w:after="0"/>
            </w:pPr>
            <w:bookmarkStart w:id="33" w:name="_fgtmy9ekfzxf" w:colFirst="0" w:colLast="0"/>
            <w:bookmarkEnd w:id="33"/>
            <w:r>
              <w:rPr>
                <w:i w:val="0"/>
                <w:color w:val="000000"/>
              </w:rPr>
              <w:t xml:space="preserve"> </w:t>
            </w:r>
            <w:r>
              <w:t xml:space="preserve">Examples include: </w:t>
            </w:r>
          </w:p>
          <w:p w14:paraId="18DF0F96" w14:textId="77777777" w:rsidR="0014554D" w:rsidRDefault="0040406B" w:rsidP="006F1998">
            <w:pPr>
              <w:pStyle w:val="Heading5"/>
              <w:keepNext w:val="0"/>
              <w:keepLines w:val="0"/>
              <w:numPr>
                <w:ilvl w:val="0"/>
                <w:numId w:val="10"/>
              </w:numPr>
              <w:spacing w:after="0"/>
            </w:pPr>
            <w:r>
              <w:t>Carry out or update your conflict analyses.</w:t>
            </w:r>
          </w:p>
          <w:p w14:paraId="40659B0D" w14:textId="77777777" w:rsidR="0014554D" w:rsidRDefault="0040406B" w:rsidP="006F1998">
            <w:pPr>
              <w:pStyle w:val="Heading5"/>
              <w:keepNext w:val="0"/>
              <w:keepLines w:val="0"/>
              <w:numPr>
                <w:ilvl w:val="0"/>
                <w:numId w:val="10"/>
              </w:numPr>
              <w:spacing w:after="0"/>
            </w:pPr>
            <w:r>
              <w:t>Consider working with stakeholders who collectively are representative of the community.</w:t>
            </w:r>
          </w:p>
          <w:p w14:paraId="14FA05FC" w14:textId="77777777" w:rsidR="0014554D" w:rsidRDefault="0040406B" w:rsidP="006F1998">
            <w:pPr>
              <w:pStyle w:val="Heading5"/>
              <w:keepNext w:val="0"/>
              <w:keepLines w:val="0"/>
              <w:numPr>
                <w:ilvl w:val="0"/>
                <w:numId w:val="10"/>
              </w:numPr>
              <w:spacing w:after="0"/>
            </w:pPr>
            <w:bookmarkStart w:id="34" w:name="_brjs477liu2z" w:colFirst="0" w:colLast="0"/>
            <w:bookmarkEnd w:id="34"/>
            <w:r>
              <w:t xml:space="preserve">Review your research tools to ensure they are appropriate to the social, cultural, security and geographic context.  </w:t>
            </w:r>
          </w:p>
        </w:tc>
      </w:tr>
      <w:tr w:rsidR="0014554D" w14:paraId="131E2722" w14:textId="77777777">
        <w:trPr>
          <w:trHeight w:val="1935"/>
        </w:trPr>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45C6606D" w14:textId="77777777" w:rsidR="0014554D" w:rsidRDefault="0040406B" w:rsidP="006F1998">
            <w:pPr>
              <w:pStyle w:val="Heading3"/>
              <w:keepNext w:val="0"/>
              <w:keepLines w:val="0"/>
            </w:pPr>
            <w:bookmarkStart w:id="35" w:name="_v70p51en2xt" w:colFirst="0" w:colLast="0"/>
            <w:bookmarkEnd w:id="35"/>
            <w:r>
              <w:t>What local or national legal and ethical requirements does your research need to comply with?</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666E0B04" w14:textId="77777777" w:rsidR="0014554D" w:rsidRDefault="0040406B" w:rsidP="006F1998">
            <w:pPr>
              <w:pStyle w:val="Heading5"/>
              <w:keepNext w:val="0"/>
              <w:keepLines w:val="0"/>
              <w:spacing w:after="0"/>
            </w:pPr>
            <w:bookmarkStart w:id="36" w:name="_ysb3i6oj7x0g" w:colFirst="0" w:colLast="0"/>
            <w:bookmarkEnd w:id="36"/>
            <w:r>
              <w:rPr>
                <w:i w:val="0"/>
                <w:color w:val="000000"/>
              </w:rPr>
              <w:t xml:space="preserve"> </w:t>
            </w:r>
            <w:r>
              <w:t xml:space="preserve">Examples include: </w:t>
            </w:r>
          </w:p>
          <w:p w14:paraId="26A974FE" w14:textId="77777777" w:rsidR="0014554D" w:rsidRDefault="0040406B" w:rsidP="006F1998">
            <w:pPr>
              <w:pStyle w:val="Heading5"/>
              <w:keepNext w:val="0"/>
              <w:keepLines w:val="0"/>
              <w:numPr>
                <w:ilvl w:val="0"/>
                <w:numId w:val="1"/>
              </w:numPr>
              <w:spacing w:after="0"/>
            </w:pPr>
            <w:bookmarkStart w:id="37" w:name="_8wa5nki74a3t" w:colFirst="0" w:colLast="0"/>
            <w:bookmarkEnd w:id="37"/>
            <w:r>
              <w:t>General Data Protection Regulation (GDPR)</w:t>
            </w:r>
          </w:p>
          <w:p w14:paraId="4DF9F443" w14:textId="77777777" w:rsidR="0014554D" w:rsidRDefault="0040406B" w:rsidP="006F1998">
            <w:pPr>
              <w:pStyle w:val="Heading5"/>
              <w:keepNext w:val="0"/>
              <w:keepLines w:val="0"/>
              <w:numPr>
                <w:ilvl w:val="0"/>
                <w:numId w:val="1"/>
              </w:numPr>
              <w:spacing w:after="0"/>
            </w:pPr>
            <w:bookmarkStart w:id="38" w:name="_smc50f617v18" w:colFirst="0" w:colLast="0"/>
            <w:bookmarkEnd w:id="38"/>
            <w:r>
              <w:t xml:space="preserve">child-protection and safeguarding policies    </w:t>
            </w:r>
          </w:p>
          <w:p w14:paraId="091C8CD4" w14:textId="77777777" w:rsidR="0014554D" w:rsidRDefault="0040406B" w:rsidP="006F1998">
            <w:pPr>
              <w:pStyle w:val="Heading5"/>
              <w:keepNext w:val="0"/>
              <w:keepLines w:val="0"/>
              <w:numPr>
                <w:ilvl w:val="0"/>
                <w:numId w:val="1"/>
              </w:numPr>
              <w:spacing w:after="0"/>
            </w:pPr>
            <w:bookmarkStart w:id="39" w:name="_glna97pr416z" w:colFirst="0" w:colLast="0"/>
            <w:bookmarkEnd w:id="39"/>
            <w:r>
              <w:t>ethical guidelines for health research.</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2753565E" w14:textId="77777777" w:rsidR="0014554D" w:rsidRDefault="0040406B" w:rsidP="006F1998">
            <w:pPr>
              <w:pStyle w:val="Heading5"/>
              <w:keepNext w:val="0"/>
              <w:keepLines w:val="0"/>
              <w:spacing w:after="0"/>
            </w:pPr>
            <w:bookmarkStart w:id="40" w:name="_ohdu67jjwies" w:colFirst="0" w:colLast="0"/>
            <w:bookmarkEnd w:id="40"/>
            <w:r>
              <w:rPr>
                <w:i w:val="0"/>
                <w:color w:val="000000"/>
              </w:rPr>
              <w:t xml:space="preserve"> </w:t>
            </w:r>
            <w:r>
              <w:t xml:space="preserve">Examples include: </w:t>
            </w:r>
          </w:p>
          <w:p w14:paraId="43251436" w14:textId="77777777" w:rsidR="0014554D" w:rsidRDefault="0040406B" w:rsidP="006F1998">
            <w:pPr>
              <w:pStyle w:val="Heading5"/>
              <w:keepNext w:val="0"/>
              <w:keepLines w:val="0"/>
              <w:numPr>
                <w:ilvl w:val="0"/>
                <w:numId w:val="12"/>
              </w:numPr>
              <w:spacing w:after="0"/>
            </w:pPr>
            <w:r>
              <w:t xml:space="preserve">Complete your organisation’s training on GDPR, safeguarding and child protection (as applicable).  </w:t>
            </w:r>
          </w:p>
          <w:p w14:paraId="00854113" w14:textId="77777777" w:rsidR="0014554D" w:rsidRDefault="0040406B" w:rsidP="006F1998">
            <w:pPr>
              <w:pStyle w:val="Heading5"/>
              <w:keepNext w:val="0"/>
              <w:keepLines w:val="0"/>
              <w:numPr>
                <w:ilvl w:val="0"/>
                <w:numId w:val="12"/>
              </w:numPr>
              <w:spacing w:after="0"/>
            </w:pPr>
            <w:bookmarkStart w:id="41" w:name="_rzsu1fb6bhrh" w:colFirst="0" w:colLast="0"/>
            <w:bookmarkEnd w:id="41"/>
            <w:r>
              <w:t>Check with local authorities about ethical approval processes in the country where you are working and say how you will adhere to these.</w:t>
            </w:r>
          </w:p>
        </w:tc>
      </w:tr>
    </w:tbl>
    <w:p w14:paraId="06D003CB" w14:textId="77777777" w:rsidR="0014554D" w:rsidRDefault="0014554D"/>
    <w:p w14:paraId="752E49D0" w14:textId="77777777" w:rsidR="0014554D" w:rsidRDefault="0040406B">
      <w:r>
        <w:rPr>
          <w:noProof/>
        </w:rPr>
        <w:drawing>
          <wp:anchor distT="114300" distB="114300" distL="114300" distR="114300" simplePos="0" relativeHeight="251658240" behindDoc="0" locked="0" layoutInCell="1" hidden="0" allowOverlap="1" wp14:anchorId="35E12FAC" wp14:editId="1AEEB62C">
            <wp:simplePos x="0" y="0"/>
            <wp:positionH relativeFrom="page">
              <wp:posOffset>717712</wp:posOffset>
            </wp:positionH>
            <wp:positionV relativeFrom="page">
              <wp:posOffset>9034350</wp:posOffset>
            </wp:positionV>
            <wp:extent cx="6122850" cy="1270000"/>
            <wp:effectExtent l="0" t="0" r="0" b="0"/>
            <wp:wrapTopAndBottom distT="114300" distB="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107" r="107"/>
                    <a:stretch>
                      <a:fillRect/>
                    </a:stretch>
                  </pic:blipFill>
                  <pic:spPr>
                    <a:xfrm>
                      <a:off x="0" y="0"/>
                      <a:ext cx="6122850" cy="1270000"/>
                    </a:xfrm>
                    <a:prstGeom prst="rect">
                      <a:avLst/>
                    </a:prstGeom>
                    <a:ln/>
                  </pic:spPr>
                </pic:pic>
              </a:graphicData>
            </a:graphic>
          </wp:anchor>
        </w:drawing>
      </w:r>
    </w:p>
    <w:sectPr w:rsidR="0014554D" w:rsidSect="006F1998">
      <w:headerReference w:type="even" r:id="rId20"/>
      <w:headerReference w:type="default" r:id="rId21"/>
      <w:footerReference w:type="even" r:id="rId22"/>
      <w:footerReference w:type="default" r:id="rId23"/>
      <w:headerReference w:type="first" r:id="rId24"/>
      <w:footerReference w:type="first" r:id="rId25"/>
      <w:pgSz w:w="11906" w:h="16838"/>
      <w:pgMar w:top="1133" w:right="1133" w:bottom="79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C564D" w14:textId="77777777" w:rsidR="005A1AA7" w:rsidRDefault="005A1AA7">
      <w:pPr>
        <w:spacing w:after="0"/>
      </w:pPr>
      <w:r>
        <w:separator/>
      </w:r>
    </w:p>
  </w:endnote>
  <w:endnote w:type="continuationSeparator" w:id="0">
    <w:p w14:paraId="531CD8DA" w14:textId="77777777" w:rsidR="005A1AA7" w:rsidRDefault="005A1A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233D7" w14:textId="77777777" w:rsidR="006F1998" w:rsidRDefault="006F1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93F1A" w14:textId="77777777" w:rsidR="006F1998" w:rsidRDefault="006F19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38AA5" w14:textId="77777777" w:rsidR="0014554D" w:rsidRDefault="0014554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9B474" w14:textId="77777777" w:rsidR="005A1AA7" w:rsidRDefault="005A1AA7">
      <w:pPr>
        <w:spacing w:after="0"/>
      </w:pPr>
      <w:r>
        <w:separator/>
      </w:r>
    </w:p>
  </w:footnote>
  <w:footnote w:type="continuationSeparator" w:id="0">
    <w:p w14:paraId="1C44447B" w14:textId="77777777" w:rsidR="005A1AA7" w:rsidRDefault="005A1AA7">
      <w:pPr>
        <w:spacing w:after="0"/>
      </w:pPr>
      <w:r>
        <w:continuationSeparator/>
      </w:r>
    </w:p>
  </w:footnote>
  <w:footnote w:id="1">
    <w:p w14:paraId="1F48221C" w14:textId="77777777" w:rsidR="0014554D" w:rsidRDefault="0040406B">
      <w:pPr>
        <w:pStyle w:val="Heading6"/>
      </w:pPr>
      <w:bookmarkStart w:id="3" w:name="_h4ye7xl6zc8r" w:colFirst="0" w:colLast="0"/>
      <w:bookmarkEnd w:id="3"/>
      <w:r>
        <w:rPr>
          <w:vertAlign w:val="superscript"/>
        </w:rPr>
        <w:footnoteRef/>
      </w:r>
      <w:r>
        <w:t xml:space="preserve"> The full reference for the guide is: Daehnhardt, Madleina, and Cathy Bollaert (2021) </w:t>
      </w:r>
      <w:r>
        <w:rPr>
          <w:i/>
        </w:rPr>
        <w:t>Doing research ethically – principles and practices for international development practitioners and evaluators</w:t>
      </w:r>
      <w:r>
        <w:t xml:space="preserve">, Teddington/London: Tearfund and Christian Aid </w:t>
      </w:r>
    </w:p>
    <w:bookmarkStart w:id="4" w:name="_eavkzmc7hxrp" w:colFirst="0" w:colLast="0"/>
    <w:bookmarkEnd w:id="4"/>
    <w:p w14:paraId="2D514665" w14:textId="77777777" w:rsidR="0014554D" w:rsidRDefault="0040406B">
      <w:pPr>
        <w:pStyle w:val="Heading6"/>
      </w:pPr>
      <w:r>
        <w:fldChar w:fldCharType="begin"/>
      </w:r>
      <w:r>
        <w:instrText xml:space="preserve"> HYPERLINK "https://learn.tearfund.org/en/research-and-policy/how-we-research" \h </w:instrText>
      </w:r>
      <w:r>
        <w:fldChar w:fldCharType="separate"/>
      </w:r>
      <w:r>
        <w:rPr>
          <w:color w:val="1155CC"/>
          <w:u w:val="single"/>
        </w:rPr>
        <w:t>https://learn.tearfund.org/en/research-and-policy/how-we-research</w:t>
      </w:r>
      <w:r>
        <w:rPr>
          <w:color w:val="1155CC"/>
          <w:u w:val="single"/>
        </w:rPr>
        <w:fldChar w:fldCharType="end"/>
      </w:r>
    </w:p>
    <w:bookmarkStart w:id="5" w:name="_33f66r7w2t8e" w:colFirst="0" w:colLast="0"/>
    <w:bookmarkEnd w:id="5"/>
    <w:p w14:paraId="22064957" w14:textId="77777777" w:rsidR="0014554D" w:rsidRDefault="0040406B">
      <w:pPr>
        <w:pStyle w:val="Heading6"/>
      </w:pPr>
      <w:r>
        <w:fldChar w:fldCharType="begin"/>
      </w:r>
      <w:r>
        <w:instrText xml:space="preserve"> HYPERLINK "https://www.christianaid.org.uk/our-work/research/capacity-development" \h </w:instrText>
      </w:r>
      <w:r>
        <w:fldChar w:fldCharType="separate"/>
      </w:r>
      <w:r>
        <w:rPr>
          <w:color w:val="1155CC"/>
          <w:u w:val="single"/>
        </w:rPr>
        <w:t>https://www.christianaid.org.uk/our-work/research/capacity-development</w:t>
      </w:r>
      <w:r>
        <w:rPr>
          <w:color w:val="1155CC"/>
          <w:u w:val="single"/>
        </w:rPr>
        <w:fldChar w:fldCharType="end"/>
      </w:r>
      <w:r>
        <w:t xml:space="preserve"> </w:t>
      </w:r>
    </w:p>
  </w:footnote>
  <w:footnote w:id="2">
    <w:p w14:paraId="66384E5E" w14:textId="77777777" w:rsidR="0014554D" w:rsidRDefault="0040406B">
      <w:pPr>
        <w:pStyle w:val="Heading6"/>
      </w:pPr>
      <w:bookmarkStart w:id="6" w:name="_6lzykyg2zixq" w:colFirst="0" w:colLast="0"/>
      <w:bookmarkEnd w:id="6"/>
      <w:r>
        <w:rPr>
          <w:vertAlign w:val="superscript"/>
        </w:rPr>
        <w:footnoteRef/>
      </w:r>
      <w:r>
        <w:t xml:space="preserve"> Ibid.</w:t>
      </w:r>
    </w:p>
  </w:footnote>
  <w:footnote w:id="3">
    <w:p w14:paraId="19235C18" w14:textId="77777777" w:rsidR="0014554D" w:rsidRDefault="0040406B">
      <w:pPr>
        <w:pStyle w:val="Heading6"/>
      </w:pPr>
      <w:bookmarkStart w:id="9" w:name="_cyzaesairk85" w:colFirst="0" w:colLast="0"/>
      <w:bookmarkEnd w:id="9"/>
      <w:r>
        <w:rPr>
          <w:vertAlign w:val="superscript"/>
        </w:rPr>
        <w:footnoteRef/>
      </w:r>
      <w:r>
        <w:t xml:space="preserve"> Doherty et al. (2017) in Daehnhardt and Bollaert (2021) </w:t>
      </w:r>
    </w:p>
  </w:footnote>
  <w:footnote w:id="4">
    <w:p w14:paraId="7C90C66D" w14:textId="77777777" w:rsidR="0014554D" w:rsidRDefault="0040406B">
      <w:pPr>
        <w:pStyle w:val="Heading6"/>
        <w:rPr>
          <w:sz w:val="20"/>
          <w:szCs w:val="20"/>
        </w:rPr>
      </w:pPr>
      <w:bookmarkStart w:id="10" w:name="_6pr65ix6fif6" w:colFirst="0" w:colLast="0"/>
      <w:bookmarkEnd w:id="10"/>
      <w:r>
        <w:rPr>
          <w:vertAlign w:val="superscript"/>
        </w:rPr>
        <w:footnoteRef/>
      </w:r>
      <w:r>
        <w:rPr>
          <w:sz w:val="20"/>
          <w:szCs w:val="20"/>
        </w:rPr>
        <w:t xml:space="preserve"> </w:t>
      </w:r>
      <w:r>
        <w:t xml:space="preserve"> Adapted from Christian Aid’s ‘Template for commissioning a research or evaluation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BAC7D" w14:textId="77777777" w:rsidR="006F1998" w:rsidRDefault="006F19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A290F" w14:textId="77777777" w:rsidR="0014554D" w:rsidRDefault="0014554D">
    <w:pPr>
      <w:tabs>
        <w:tab w:val="center" w:pos="4819"/>
        <w:tab w:val="right" w:pos="907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D5F09" w14:textId="77777777" w:rsidR="0014554D" w:rsidRDefault="0040406B">
    <w:pPr>
      <w:ind w:right="-42"/>
      <w:jc w:val="right"/>
    </w:pPr>
    <w:r>
      <w:rPr>
        <w:noProof/>
      </w:rPr>
      <w:drawing>
        <wp:anchor distT="0" distB="0" distL="0" distR="0" simplePos="0" relativeHeight="251658240" behindDoc="0" locked="0" layoutInCell="1" hidden="0" allowOverlap="1" wp14:anchorId="598AEC4E" wp14:editId="41985F80">
          <wp:simplePos x="0" y="0"/>
          <wp:positionH relativeFrom="page">
            <wp:posOffset>2177325</wp:posOffset>
          </wp:positionH>
          <wp:positionV relativeFrom="page">
            <wp:posOffset>388575</wp:posOffset>
          </wp:positionV>
          <wp:extent cx="803812" cy="451028"/>
          <wp:effectExtent l="0" t="0" r="0" b="0"/>
          <wp:wrapSquare wrapText="bothSides" distT="0" distB="0" distL="0" distR="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03812" cy="451028"/>
                  </a:xfrm>
                  <a:prstGeom prst="rect">
                    <a:avLst/>
                  </a:prstGeom>
                  <a:ln/>
                </pic:spPr>
              </pic:pic>
            </a:graphicData>
          </a:graphic>
        </wp:anchor>
      </w:drawing>
    </w:r>
    <w:r>
      <w:rPr>
        <w:noProof/>
      </w:rPr>
      <w:drawing>
        <wp:anchor distT="0" distB="0" distL="0" distR="0" simplePos="0" relativeHeight="251659264" behindDoc="0" locked="0" layoutInCell="1" hidden="0" allowOverlap="1" wp14:anchorId="0D949250" wp14:editId="17BDAE41">
          <wp:simplePos x="0" y="0"/>
          <wp:positionH relativeFrom="page">
            <wp:posOffset>720000</wp:posOffset>
          </wp:positionH>
          <wp:positionV relativeFrom="page">
            <wp:posOffset>379050</wp:posOffset>
          </wp:positionV>
          <wp:extent cx="1043609" cy="457200"/>
          <wp:effectExtent l="0" t="0" r="0" b="0"/>
          <wp:wrapSquare wrapText="bothSides" distT="0" distB="0" distL="0" distR="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1043609" cy="457200"/>
                  </a:xfrm>
                  <a:prstGeom prst="rect">
                    <a:avLst/>
                  </a:prstGeom>
                  <a:ln/>
                </pic:spPr>
              </pic:pic>
            </a:graphicData>
          </a:graphic>
        </wp:anchor>
      </w:drawing>
    </w:r>
    <w:r>
      <w:rPr>
        <w:noProof/>
      </w:rPr>
      <w:drawing>
        <wp:inline distT="114300" distB="114300" distL="114300" distR="114300" wp14:anchorId="62D2A703" wp14:editId="465E0F28">
          <wp:extent cx="1558387" cy="45302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58387" cy="4530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448D7"/>
    <w:multiLevelType w:val="multilevel"/>
    <w:tmpl w:val="442E0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871668"/>
    <w:multiLevelType w:val="multilevel"/>
    <w:tmpl w:val="A1C47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FD6A8D"/>
    <w:multiLevelType w:val="multilevel"/>
    <w:tmpl w:val="E338A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1F6053"/>
    <w:multiLevelType w:val="multilevel"/>
    <w:tmpl w:val="31248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895568"/>
    <w:multiLevelType w:val="multilevel"/>
    <w:tmpl w:val="5DAE4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894CB0"/>
    <w:multiLevelType w:val="multilevel"/>
    <w:tmpl w:val="7F568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925296"/>
    <w:multiLevelType w:val="multilevel"/>
    <w:tmpl w:val="0B6A4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B50A5E"/>
    <w:multiLevelType w:val="multilevel"/>
    <w:tmpl w:val="B1D83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854A7D"/>
    <w:multiLevelType w:val="multilevel"/>
    <w:tmpl w:val="DA020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1311C9"/>
    <w:multiLevelType w:val="multilevel"/>
    <w:tmpl w:val="F4262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4B0C69"/>
    <w:multiLevelType w:val="multilevel"/>
    <w:tmpl w:val="B0647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073F06"/>
    <w:multiLevelType w:val="multilevel"/>
    <w:tmpl w:val="00900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D2264C"/>
    <w:multiLevelType w:val="multilevel"/>
    <w:tmpl w:val="FAE82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347C91"/>
    <w:multiLevelType w:val="multilevel"/>
    <w:tmpl w:val="3E883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4332BC"/>
    <w:multiLevelType w:val="multilevel"/>
    <w:tmpl w:val="3BB01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A07079"/>
    <w:multiLevelType w:val="multilevel"/>
    <w:tmpl w:val="428EC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3"/>
  </w:num>
  <w:num w:numId="4">
    <w:abstractNumId w:val="12"/>
  </w:num>
  <w:num w:numId="5">
    <w:abstractNumId w:val="5"/>
  </w:num>
  <w:num w:numId="6">
    <w:abstractNumId w:val="6"/>
  </w:num>
  <w:num w:numId="7">
    <w:abstractNumId w:val="1"/>
  </w:num>
  <w:num w:numId="8">
    <w:abstractNumId w:val="15"/>
  </w:num>
  <w:num w:numId="9">
    <w:abstractNumId w:val="10"/>
  </w:num>
  <w:num w:numId="10">
    <w:abstractNumId w:val="4"/>
  </w:num>
  <w:num w:numId="11">
    <w:abstractNumId w:val="0"/>
  </w:num>
  <w:num w:numId="12">
    <w:abstractNumId w:val="9"/>
  </w:num>
  <w:num w:numId="13">
    <w:abstractNumId w:val="14"/>
  </w:num>
  <w:num w:numId="14">
    <w:abstractNumId w:val="11"/>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54D"/>
    <w:rsid w:val="000E0DD6"/>
    <w:rsid w:val="0014554D"/>
    <w:rsid w:val="00292FFC"/>
    <w:rsid w:val="00294505"/>
    <w:rsid w:val="0040406B"/>
    <w:rsid w:val="005A1AA7"/>
    <w:rsid w:val="006614F8"/>
    <w:rsid w:val="006D2A43"/>
    <w:rsid w:val="006F1998"/>
    <w:rsid w:val="008769D5"/>
    <w:rsid w:val="008D0D7C"/>
    <w:rsid w:val="00AA7519"/>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16B1A"/>
  <w15:docId w15:val="{1B4F3D00-EAE5-9D43-BD6B-45A8B7D0B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575756"/>
        <w:sz w:val="22"/>
        <w:szCs w:val="22"/>
        <w:lang w:val="en-GB" w:eastAsia="en-GB"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1B7779"/>
      <w:sz w:val="32"/>
      <w:szCs w:val="32"/>
    </w:rPr>
  </w:style>
  <w:style w:type="paragraph" w:styleId="Heading2">
    <w:name w:val="heading 2"/>
    <w:basedOn w:val="Normal"/>
    <w:next w:val="Normal"/>
    <w:uiPriority w:val="9"/>
    <w:unhideWhenUsed/>
    <w:qFormat/>
    <w:pPr>
      <w:keepNext/>
      <w:keepLines/>
      <w:outlineLvl w:val="1"/>
    </w:pPr>
    <w:rPr>
      <w:b/>
      <w:sz w:val="28"/>
      <w:szCs w:val="28"/>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unhideWhenUsed/>
    <w:qFormat/>
    <w:pPr>
      <w:keepNext/>
      <w:keepLines/>
      <w:spacing w:after="0"/>
      <w:outlineLvl w:val="3"/>
    </w:pPr>
    <w:rPr>
      <w:b/>
    </w:rPr>
  </w:style>
  <w:style w:type="paragraph" w:styleId="Heading5">
    <w:name w:val="heading 5"/>
    <w:basedOn w:val="Normal"/>
    <w:next w:val="Normal"/>
    <w:uiPriority w:val="9"/>
    <w:unhideWhenUsed/>
    <w:qFormat/>
    <w:pPr>
      <w:keepNext/>
      <w:keepLines/>
      <w:outlineLvl w:val="4"/>
    </w:pPr>
    <w:rPr>
      <w:i/>
      <w:color w:val="1B7779"/>
    </w:rPr>
  </w:style>
  <w:style w:type="paragraph" w:styleId="Heading6">
    <w:name w:val="heading 6"/>
    <w:basedOn w:val="Normal"/>
    <w:next w:val="Normal"/>
    <w:uiPriority w:val="9"/>
    <w:unhideWhenUsed/>
    <w:qFormat/>
    <w:pPr>
      <w:keepNext/>
      <w:keepLines/>
      <w:spacing w:after="0"/>
      <w:outlineLvl w:val="5"/>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300" w:after="300" w:line="216" w:lineRule="auto"/>
      <w:ind w:right="984"/>
    </w:pPr>
    <w:rPr>
      <w:b/>
      <w:color w:val="1B7779"/>
      <w:sz w:val="56"/>
      <w:szCs w:val="56"/>
    </w:rPr>
  </w:style>
  <w:style w:type="paragraph" w:styleId="Subtitle">
    <w:name w:val="Subtitle"/>
    <w:basedOn w:val="Normal"/>
    <w:next w:val="Normal"/>
    <w:uiPriority w:val="11"/>
    <w:qFormat/>
    <w:pPr>
      <w:keepNext/>
      <w:keepLines/>
    </w:pPr>
    <w:rPr>
      <w:sz w:val="28"/>
      <w:szCs w:val="28"/>
    </w:rPr>
  </w:style>
  <w:style w:type="table" w:customStyle="1" w:styleId="a">
    <w:basedOn w:val="TableNormal"/>
    <w:tblPr>
      <w:tblStyleRowBandSize w:val="1"/>
      <w:tblStyleColBandSize w:val="1"/>
      <w:tblCellMar>
        <w:top w:w="57" w:type="dxa"/>
        <w:bottom w:w="57" w:type="dxa"/>
      </w:tblCellMar>
    </w:tblPr>
  </w:style>
  <w:style w:type="paragraph" w:styleId="Header">
    <w:name w:val="header"/>
    <w:basedOn w:val="Normal"/>
    <w:link w:val="HeaderChar"/>
    <w:uiPriority w:val="99"/>
    <w:unhideWhenUsed/>
    <w:rsid w:val="006F1998"/>
    <w:pPr>
      <w:tabs>
        <w:tab w:val="center" w:pos="4513"/>
        <w:tab w:val="right" w:pos="9026"/>
      </w:tabs>
      <w:spacing w:after="0"/>
    </w:pPr>
  </w:style>
  <w:style w:type="character" w:customStyle="1" w:styleId="HeaderChar">
    <w:name w:val="Header Char"/>
    <w:basedOn w:val="DefaultParagraphFont"/>
    <w:link w:val="Header"/>
    <w:uiPriority w:val="99"/>
    <w:rsid w:val="006F1998"/>
  </w:style>
  <w:style w:type="paragraph" w:styleId="Footer">
    <w:name w:val="footer"/>
    <w:basedOn w:val="Normal"/>
    <w:link w:val="FooterChar"/>
    <w:uiPriority w:val="99"/>
    <w:unhideWhenUsed/>
    <w:rsid w:val="006F1998"/>
    <w:pPr>
      <w:tabs>
        <w:tab w:val="center" w:pos="4513"/>
        <w:tab w:val="right" w:pos="9026"/>
      </w:tabs>
      <w:spacing w:after="0"/>
    </w:pPr>
  </w:style>
  <w:style w:type="character" w:customStyle="1" w:styleId="FooterChar">
    <w:name w:val="Footer Char"/>
    <w:basedOn w:val="DefaultParagraphFont"/>
    <w:link w:val="Footer"/>
    <w:uiPriority w:val="99"/>
    <w:rsid w:val="006F1998"/>
  </w:style>
  <w:style w:type="character" w:styleId="Hyperlink">
    <w:name w:val="Hyperlink"/>
    <w:basedOn w:val="DefaultParagraphFont"/>
    <w:uiPriority w:val="99"/>
    <w:unhideWhenUsed/>
    <w:rsid w:val="006D2A43"/>
    <w:rPr>
      <w:color w:val="0000FF" w:themeColor="hyperlink"/>
      <w:u w:val="single"/>
    </w:rPr>
  </w:style>
  <w:style w:type="character" w:styleId="FollowedHyperlink">
    <w:name w:val="FollowedHyperlink"/>
    <w:basedOn w:val="DefaultParagraphFont"/>
    <w:uiPriority w:val="99"/>
    <w:semiHidden/>
    <w:unhideWhenUsed/>
    <w:rsid w:val="006D2A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tearfund.org/en/resources/tools-and-guides/doing-research-ethically" TargetMode="External"/><Relationship Id="rId13" Type="http://schemas.openxmlformats.org/officeDocument/2006/relationships/hyperlink" Target="https://learn.tearfund.org/-/media/learn/resources/tools-and-guides/2021-tearfund-consortium-doing-research-ethically-en.pdf" TargetMode="External"/><Relationship Id="rId18" Type="http://schemas.openxmlformats.org/officeDocument/2006/relationships/hyperlink" Target="https://learn.tearfund.org/en/resources/tools-and-guides/doing-research-ethicall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learn.tearfund.org/-/media/learn/resources/tools-and-guides/2021-tearfund-consortium-doing-research-ethically-en.pdf" TargetMode="External"/><Relationship Id="rId17" Type="http://schemas.openxmlformats.org/officeDocument/2006/relationships/hyperlink" Target="https://learn.tearfund.org/-/media/learn/resources/tools-and-guides/2021-tearfund-consortium-doing-research-ethically-en.pdf"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learn.tearfund.org/en/resources/tools-and-guides/doing-research-ethically"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tearfund.org/-/media/learn/resources/tools-and-guides/2021-tearfund-consortium-doing-research-ethically-en.pdf"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learn.tearfund.org/-/media/learn/resources/tools-and-guides/2021-tearfund-consortium-doing-research-ethically-en.pdf" TargetMode="External"/><Relationship Id="rId23" Type="http://schemas.openxmlformats.org/officeDocument/2006/relationships/footer" Target="footer2.xml"/><Relationship Id="rId10" Type="http://schemas.openxmlformats.org/officeDocument/2006/relationships/hyperlink" Target="https://learn.tearfund.org/-/media/learn/resources/tools-and-guides/2021-tearfund-consortium-doing-research-ethically-en.pdf"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earn.tearfund.org/-/media/learn/resources/tools-and-guides/2021-tearfund-consortium-doing-research-ethically-en.pdf" TargetMode="External"/><Relationship Id="rId14" Type="http://schemas.openxmlformats.org/officeDocument/2006/relationships/hyperlink" Target="https://learn.tearfund.org/en/resources/tools-and-guides/doing-research-ethically"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1962</Words>
  <Characters>11188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Ed.Pilkington</dc:creator>
  <cp:lastModifiedBy>Ed.Pilkington</cp:lastModifiedBy>
  <cp:revision>2</cp:revision>
  <dcterms:created xsi:type="dcterms:W3CDTF">2021-03-22T12:27:00Z</dcterms:created>
  <dcterms:modified xsi:type="dcterms:W3CDTF">2021-03-22T12:27:00Z</dcterms:modified>
</cp:coreProperties>
</file>